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ED52" w14:textId="77777777" w:rsidR="000D19A3" w:rsidRDefault="000D19A3" w:rsidP="000D19A3">
      <w:pPr>
        <w:spacing w:line="252" w:lineRule="exact"/>
        <w:rPr>
          <w:rFonts w:ascii="Times New Roman" w:eastAsia="Times New Roman" w:hAnsi="Times New Roman"/>
        </w:rPr>
      </w:pPr>
    </w:p>
    <w:p w14:paraId="02974074" w14:textId="77777777" w:rsidR="000D19A3" w:rsidRPr="00576CFC" w:rsidRDefault="000D19A3" w:rsidP="000D19A3">
      <w:pPr>
        <w:spacing w:line="0" w:lineRule="atLeast"/>
        <w:jc w:val="right"/>
        <w:rPr>
          <w:rFonts w:ascii="Times New Roman" w:eastAsia="Times New Roman" w:hAnsi="Times New Roman"/>
          <w:sz w:val="24"/>
        </w:rPr>
      </w:pPr>
      <w:r>
        <w:rPr>
          <w:rFonts w:ascii="Times New Roman" w:eastAsia="Times New Roman" w:hAnsi="Times New Roman"/>
          <w:sz w:val="24"/>
        </w:rPr>
        <w:t>&lt;Applicant&gt;</w:t>
      </w:r>
    </w:p>
    <w:p w14:paraId="7F905790" w14:textId="77777777" w:rsidR="000D19A3" w:rsidRPr="00576CFC" w:rsidRDefault="000D19A3" w:rsidP="000D19A3">
      <w:pPr>
        <w:spacing w:line="0" w:lineRule="atLeast"/>
        <w:jc w:val="right"/>
        <w:rPr>
          <w:rFonts w:ascii="Times New Roman" w:eastAsia="Times New Roman" w:hAnsi="Times New Roman"/>
          <w:sz w:val="24"/>
        </w:rPr>
      </w:pPr>
      <w:r>
        <w:rPr>
          <w:rFonts w:ascii="Times New Roman" w:eastAsia="Times New Roman" w:hAnsi="Times New Roman"/>
          <w:sz w:val="24"/>
        </w:rPr>
        <w:t>&lt;Address&gt;</w:t>
      </w:r>
    </w:p>
    <w:p w14:paraId="5F7C1CB5" w14:textId="77777777" w:rsidR="000D19A3" w:rsidRPr="00576CFC" w:rsidRDefault="000D19A3" w:rsidP="000D19A3">
      <w:pPr>
        <w:spacing w:line="0" w:lineRule="atLeast"/>
        <w:jc w:val="right"/>
        <w:rPr>
          <w:rFonts w:ascii="Times New Roman" w:eastAsia="Times New Roman" w:hAnsi="Times New Roman"/>
          <w:sz w:val="24"/>
        </w:rPr>
      </w:pPr>
      <w:r>
        <w:rPr>
          <w:rFonts w:ascii="Times New Roman" w:eastAsia="Times New Roman" w:hAnsi="Times New Roman"/>
          <w:sz w:val="24"/>
        </w:rPr>
        <w:t>&lt;Address&gt;</w:t>
      </w:r>
    </w:p>
    <w:p w14:paraId="3766442A" w14:textId="77777777" w:rsidR="000D19A3" w:rsidRPr="00576CFC" w:rsidRDefault="000D19A3" w:rsidP="000D19A3">
      <w:pPr>
        <w:spacing w:line="0" w:lineRule="atLeast"/>
        <w:jc w:val="right"/>
        <w:rPr>
          <w:rFonts w:ascii="Times New Roman" w:eastAsia="Times New Roman" w:hAnsi="Times New Roman"/>
          <w:sz w:val="24"/>
        </w:rPr>
      </w:pPr>
      <w:r>
        <w:rPr>
          <w:rFonts w:ascii="Times New Roman" w:eastAsia="Times New Roman" w:hAnsi="Times New Roman"/>
          <w:sz w:val="24"/>
        </w:rPr>
        <w:t>&lt;Post code&gt; &lt;Town&gt;</w:t>
      </w:r>
    </w:p>
    <w:p w14:paraId="6951D520" w14:textId="77777777" w:rsidR="000D19A3" w:rsidRDefault="000D19A3" w:rsidP="000D19A3">
      <w:pPr>
        <w:spacing w:line="0" w:lineRule="atLeast"/>
        <w:jc w:val="right"/>
        <w:rPr>
          <w:rFonts w:ascii="Times New Roman" w:eastAsia="Times New Roman" w:hAnsi="Times New Roman"/>
          <w:sz w:val="24"/>
        </w:rPr>
      </w:pPr>
      <w:r>
        <w:rPr>
          <w:rFonts w:ascii="Times New Roman" w:eastAsia="Times New Roman" w:hAnsi="Times New Roman"/>
          <w:sz w:val="24"/>
        </w:rPr>
        <w:t>&lt;Country</w:t>
      </w:r>
    </w:p>
    <w:p w14:paraId="036A0C9D" w14:textId="77777777" w:rsidR="000D19A3" w:rsidRDefault="000D19A3" w:rsidP="000D19A3">
      <w:pPr>
        <w:spacing w:line="20" w:lineRule="exact"/>
        <w:rPr>
          <w:rFonts w:ascii="Times New Roman" w:eastAsia="Times New Roman" w:hAnsi="Times New Roman"/>
        </w:rPr>
      </w:pPr>
    </w:p>
    <w:p w14:paraId="16728A4D" w14:textId="77777777" w:rsidR="000D19A3" w:rsidRDefault="000D19A3" w:rsidP="000D19A3">
      <w:pPr>
        <w:tabs>
          <w:tab w:val="left" w:pos="7900"/>
        </w:tabs>
        <w:spacing w:line="0" w:lineRule="atLeast"/>
        <w:rPr>
          <w:rFonts w:ascii="Times New Roman" w:eastAsia="Times New Roman" w:hAnsi="Times New Roman"/>
          <w:sz w:val="23"/>
        </w:rPr>
      </w:pPr>
      <w:r>
        <w:rPr>
          <w:rFonts w:ascii="Times New Roman" w:eastAsia="Times New Roman" w:hAnsi="Times New Roman"/>
        </w:rPr>
        <w:tab/>
      </w:r>
      <w:r>
        <w:rPr>
          <w:rFonts w:ascii="Times New Roman" w:eastAsia="Times New Roman" w:hAnsi="Times New Roman"/>
          <w:sz w:val="23"/>
        </w:rPr>
        <w:t>&lt;Date&gt;</w:t>
      </w:r>
    </w:p>
    <w:p w14:paraId="43306658" w14:textId="77777777" w:rsidR="000D19A3" w:rsidRDefault="000D19A3" w:rsidP="000D19A3">
      <w:pPr>
        <w:spacing w:line="259" w:lineRule="exact"/>
        <w:rPr>
          <w:rFonts w:ascii="Times New Roman" w:eastAsia="Times New Roman" w:hAnsi="Times New Roman"/>
        </w:rPr>
      </w:pPr>
    </w:p>
    <w:p w14:paraId="32D3048D" w14:textId="77777777" w:rsidR="000D19A3" w:rsidRDefault="000D19A3" w:rsidP="000D19A3">
      <w:pPr>
        <w:spacing w:line="0" w:lineRule="atLeast"/>
        <w:rPr>
          <w:rFonts w:ascii="Times New Roman" w:eastAsia="Times New Roman" w:hAnsi="Times New Roman"/>
          <w:sz w:val="24"/>
        </w:rPr>
      </w:pPr>
      <w:r>
        <w:rPr>
          <w:rFonts w:ascii="Times New Roman" w:eastAsia="Times New Roman" w:hAnsi="Times New Roman"/>
          <w:sz w:val="24"/>
        </w:rPr>
        <w:t>Rwanda Food and Drugs Authority</w:t>
      </w:r>
    </w:p>
    <w:p w14:paraId="6462731B" w14:textId="77777777" w:rsidR="000D19A3" w:rsidRDefault="000D19A3" w:rsidP="000D19A3">
      <w:pPr>
        <w:spacing w:line="257" w:lineRule="exact"/>
        <w:rPr>
          <w:rFonts w:ascii="Times New Roman" w:eastAsia="Times New Roman" w:hAnsi="Times New Roman"/>
        </w:rPr>
      </w:pPr>
    </w:p>
    <w:p w14:paraId="2FE6C381" w14:textId="77777777" w:rsidR="000D19A3" w:rsidRDefault="000D19A3" w:rsidP="000D19A3">
      <w:pPr>
        <w:spacing w:line="0" w:lineRule="atLeast"/>
        <w:rPr>
          <w:rFonts w:ascii="Times New Roman" w:eastAsia="Times New Roman" w:hAnsi="Times New Roman"/>
          <w:sz w:val="24"/>
        </w:rPr>
      </w:pPr>
      <w:proofErr w:type="spellStart"/>
      <w:r>
        <w:rPr>
          <w:rFonts w:ascii="Times New Roman" w:eastAsia="Times New Roman" w:hAnsi="Times New Roman"/>
          <w:sz w:val="24"/>
        </w:rPr>
        <w:t>P.</w:t>
      </w:r>
      <w:proofErr w:type="gramStart"/>
      <w:r>
        <w:rPr>
          <w:rFonts w:ascii="Times New Roman" w:eastAsia="Times New Roman" w:hAnsi="Times New Roman"/>
          <w:sz w:val="24"/>
        </w:rPr>
        <w:t>O.Box</w:t>
      </w:r>
      <w:proofErr w:type="spellEnd"/>
      <w:proofErr w:type="gramEnd"/>
      <w:r>
        <w:rPr>
          <w:rFonts w:ascii="Times New Roman" w:eastAsia="Times New Roman" w:hAnsi="Times New Roman"/>
          <w:sz w:val="24"/>
        </w:rPr>
        <w:t xml:space="preserve"> 84 Kigali</w:t>
      </w:r>
    </w:p>
    <w:p w14:paraId="42E6E688" w14:textId="77777777" w:rsidR="000D19A3" w:rsidRDefault="000D19A3" w:rsidP="000D19A3">
      <w:pPr>
        <w:spacing w:line="259" w:lineRule="exact"/>
        <w:rPr>
          <w:rFonts w:ascii="Times New Roman" w:eastAsia="Times New Roman" w:hAnsi="Times New Roman"/>
        </w:rPr>
      </w:pPr>
    </w:p>
    <w:p w14:paraId="2F26D1DD" w14:textId="77777777" w:rsidR="000D19A3" w:rsidRDefault="000D19A3" w:rsidP="000D19A3">
      <w:pPr>
        <w:spacing w:line="0" w:lineRule="atLeast"/>
        <w:rPr>
          <w:rFonts w:ascii="Times New Roman" w:eastAsia="Times New Roman" w:hAnsi="Times New Roman"/>
          <w:sz w:val="24"/>
        </w:rPr>
      </w:pPr>
      <w:r>
        <w:rPr>
          <w:rFonts w:ascii="Times New Roman" w:eastAsia="Times New Roman" w:hAnsi="Times New Roman"/>
          <w:sz w:val="24"/>
        </w:rPr>
        <w:t>Rwanda</w:t>
      </w:r>
    </w:p>
    <w:p w14:paraId="7F4DD8AF" w14:textId="77777777" w:rsidR="000D19A3" w:rsidRDefault="000D19A3" w:rsidP="000D19A3">
      <w:pPr>
        <w:spacing w:line="257" w:lineRule="exact"/>
        <w:rPr>
          <w:rFonts w:ascii="Times New Roman" w:eastAsia="Times New Roman" w:hAnsi="Times New Roman"/>
        </w:rPr>
      </w:pPr>
    </w:p>
    <w:p w14:paraId="687EA3C3" w14:textId="77777777" w:rsidR="000D19A3" w:rsidRDefault="000D19A3" w:rsidP="000D19A3">
      <w:pPr>
        <w:spacing w:line="0" w:lineRule="atLeast"/>
        <w:rPr>
          <w:rFonts w:ascii="Times New Roman" w:eastAsia="Times New Roman" w:hAnsi="Times New Roman"/>
          <w:sz w:val="24"/>
        </w:rPr>
      </w:pPr>
      <w:r>
        <w:rPr>
          <w:rFonts w:ascii="Times New Roman" w:eastAsia="Times New Roman" w:hAnsi="Times New Roman"/>
          <w:sz w:val="24"/>
        </w:rPr>
        <w:t>Dear Sir/Madam,</w:t>
      </w:r>
    </w:p>
    <w:p w14:paraId="5D5D6926" w14:textId="77777777" w:rsidR="000D19A3" w:rsidRDefault="000D19A3" w:rsidP="000D19A3">
      <w:pPr>
        <w:spacing w:line="382" w:lineRule="exact"/>
        <w:rPr>
          <w:rFonts w:ascii="Times New Roman" w:eastAsia="Times New Roman" w:hAnsi="Times New Roman"/>
        </w:rPr>
      </w:pPr>
    </w:p>
    <w:p w14:paraId="6397B390" w14:textId="77777777" w:rsidR="000D19A3" w:rsidRDefault="000D19A3" w:rsidP="000D19A3">
      <w:pPr>
        <w:tabs>
          <w:tab w:val="left" w:pos="1420"/>
        </w:tabs>
        <w:spacing w:line="0" w:lineRule="atLeast"/>
        <w:rPr>
          <w:rFonts w:ascii="Times New Roman" w:eastAsia="Times New Roman" w:hAnsi="Times New Roman"/>
          <w:b/>
          <w:sz w:val="24"/>
        </w:rPr>
      </w:pPr>
      <w:r>
        <w:rPr>
          <w:rFonts w:ascii="Times New Roman" w:eastAsia="Times New Roman" w:hAnsi="Times New Roman"/>
          <w:b/>
          <w:sz w:val="24"/>
        </w:rPr>
        <w:t>Subject:</w:t>
      </w:r>
      <w:r>
        <w:rPr>
          <w:rFonts w:ascii="Times New Roman" w:eastAsia="Times New Roman" w:hAnsi="Times New Roman"/>
        </w:rPr>
        <w:tab/>
      </w:r>
      <w:r>
        <w:rPr>
          <w:rFonts w:ascii="Times New Roman" w:eastAsia="Times New Roman" w:hAnsi="Times New Roman"/>
          <w:b/>
          <w:sz w:val="24"/>
        </w:rPr>
        <w:t>Authorization to access Active Pharmaceutical Ingredient Master File</w:t>
      </w:r>
    </w:p>
    <w:p w14:paraId="4DD09692" w14:textId="77777777" w:rsidR="000D19A3" w:rsidRDefault="000D19A3" w:rsidP="000D19A3">
      <w:pPr>
        <w:spacing w:line="200" w:lineRule="exact"/>
        <w:rPr>
          <w:rFonts w:ascii="Times New Roman" w:eastAsia="Times New Roman" w:hAnsi="Times New Roman"/>
        </w:rPr>
      </w:pPr>
    </w:p>
    <w:p w14:paraId="562D3129" w14:textId="77777777" w:rsidR="000D19A3" w:rsidRDefault="000D19A3" w:rsidP="000D19A3">
      <w:pPr>
        <w:spacing w:line="314" w:lineRule="exact"/>
        <w:rPr>
          <w:rFonts w:ascii="Times New Roman" w:eastAsia="Times New Roman" w:hAnsi="Times New Roman"/>
        </w:rPr>
      </w:pPr>
    </w:p>
    <w:p w14:paraId="1EC3CEBC" w14:textId="77777777" w:rsidR="000D19A3" w:rsidRDefault="000D19A3" w:rsidP="000D19A3">
      <w:pPr>
        <w:spacing w:line="0" w:lineRule="atLeast"/>
        <w:rPr>
          <w:rFonts w:ascii="Times New Roman" w:eastAsia="Times New Roman" w:hAnsi="Times New Roman"/>
          <w:sz w:val="24"/>
        </w:rPr>
      </w:pPr>
      <w:r>
        <w:rPr>
          <w:rFonts w:ascii="Times New Roman" w:eastAsia="Times New Roman" w:hAnsi="Times New Roman"/>
          <w:sz w:val="24"/>
        </w:rPr>
        <w:t>Reference is made to the above subject matter.</w:t>
      </w:r>
    </w:p>
    <w:p w14:paraId="58DEB7CB" w14:textId="77777777" w:rsidR="000D19A3" w:rsidRDefault="000D19A3" w:rsidP="000D19A3">
      <w:pPr>
        <w:spacing w:line="269" w:lineRule="exact"/>
        <w:rPr>
          <w:rFonts w:ascii="Times New Roman" w:eastAsia="Times New Roman" w:hAnsi="Times New Roman"/>
        </w:rPr>
      </w:pPr>
    </w:p>
    <w:p w14:paraId="733DDB1B" w14:textId="77777777" w:rsidR="000D19A3" w:rsidRDefault="000D19A3" w:rsidP="000D19A3">
      <w:pPr>
        <w:spacing w:line="354" w:lineRule="auto"/>
        <w:jc w:val="both"/>
        <w:rPr>
          <w:rFonts w:ascii="Times New Roman" w:eastAsia="Times New Roman" w:hAnsi="Times New Roman"/>
          <w:sz w:val="24"/>
        </w:rPr>
      </w:pPr>
      <w:r>
        <w:rPr>
          <w:rFonts w:ascii="Times New Roman" w:eastAsia="Times New Roman" w:hAnsi="Times New Roman"/>
          <w:sz w:val="24"/>
        </w:rPr>
        <w:t>Consent is hereby granted to Rwanda FDA to make reference to this company's Active Pharmaceutical Ingredient Master File(s) for [API(s) name] in the evaluation of applications relating to the registration of [medicine name(s)] submitted to Rwanda FDA by the (applicant’s name).</w:t>
      </w:r>
    </w:p>
    <w:p w14:paraId="270B9E62" w14:textId="77777777" w:rsidR="000D19A3" w:rsidRDefault="000D19A3" w:rsidP="000D19A3">
      <w:pPr>
        <w:spacing w:line="142" w:lineRule="exact"/>
        <w:rPr>
          <w:rFonts w:ascii="Times New Roman" w:eastAsia="Times New Roman" w:hAnsi="Times New Roman"/>
        </w:rPr>
      </w:pPr>
    </w:p>
    <w:p w14:paraId="03C7EDF2" w14:textId="77777777" w:rsidR="000D19A3" w:rsidRDefault="000D19A3" w:rsidP="000D19A3">
      <w:pPr>
        <w:spacing w:line="348" w:lineRule="auto"/>
        <w:jc w:val="both"/>
        <w:rPr>
          <w:rFonts w:ascii="Times New Roman" w:eastAsia="Times New Roman" w:hAnsi="Times New Roman"/>
          <w:sz w:val="24"/>
        </w:rPr>
      </w:pPr>
      <w:r>
        <w:rPr>
          <w:rFonts w:ascii="Times New Roman" w:eastAsia="Times New Roman" w:hAnsi="Times New Roman"/>
          <w:sz w:val="24"/>
        </w:rPr>
        <w:t xml:space="preserve">This consent does/does </w:t>
      </w:r>
      <w:proofErr w:type="gramStart"/>
      <w:r>
        <w:rPr>
          <w:rFonts w:ascii="Times New Roman" w:eastAsia="Times New Roman" w:hAnsi="Times New Roman"/>
          <w:sz w:val="24"/>
        </w:rPr>
        <w:t>not  include</w:t>
      </w:r>
      <w:proofErr w:type="gramEnd"/>
      <w:r>
        <w:rPr>
          <w:rFonts w:ascii="Times New Roman" w:eastAsia="Times New Roman" w:hAnsi="Times New Roman"/>
          <w:sz w:val="24"/>
        </w:rPr>
        <w:t xml:space="preserve"> authorization to supply information or extracts from or the whole of the data to:</w:t>
      </w:r>
    </w:p>
    <w:p w14:paraId="28001650" w14:textId="77777777" w:rsidR="000D19A3" w:rsidRDefault="000D19A3" w:rsidP="000D19A3">
      <w:pPr>
        <w:spacing w:line="135" w:lineRule="exact"/>
        <w:rPr>
          <w:rFonts w:ascii="Times New Roman" w:eastAsia="Times New Roman" w:hAnsi="Times New Roman"/>
        </w:rPr>
      </w:pPr>
    </w:p>
    <w:p w14:paraId="2664B3C9" w14:textId="77777777" w:rsidR="000D19A3" w:rsidRDefault="000D19A3" w:rsidP="000D19A3">
      <w:pPr>
        <w:spacing w:line="0" w:lineRule="atLeast"/>
        <w:rPr>
          <w:rFonts w:ascii="Times New Roman" w:eastAsia="Times New Roman" w:hAnsi="Times New Roman"/>
          <w:sz w:val="24"/>
        </w:rPr>
      </w:pPr>
      <w:r>
        <w:rPr>
          <w:rFonts w:ascii="Times New Roman" w:eastAsia="Times New Roman" w:hAnsi="Times New Roman"/>
          <w:sz w:val="24"/>
        </w:rPr>
        <w:t>(Name of company or individual)</w:t>
      </w:r>
    </w:p>
    <w:p w14:paraId="0051ECC2" w14:textId="77777777" w:rsidR="000D19A3" w:rsidRDefault="000D19A3" w:rsidP="000D19A3">
      <w:pPr>
        <w:spacing w:line="257" w:lineRule="exact"/>
        <w:rPr>
          <w:rFonts w:ascii="Times New Roman" w:eastAsia="Times New Roman" w:hAnsi="Times New Roman"/>
        </w:rPr>
      </w:pPr>
    </w:p>
    <w:p w14:paraId="61F46D92" w14:textId="77777777" w:rsidR="000D19A3" w:rsidRDefault="000D19A3" w:rsidP="000D19A3">
      <w:pPr>
        <w:spacing w:line="0" w:lineRule="atLeast"/>
        <w:rPr>
          <w:rFonts w:ascii="Times New Roman" w:eastAsia="Times New Roman" w:hAnsi="Times New Roman"/>
          <w:sz w:val="24"/>
        </w:rPr>
      </w:pPr>
      <w:r>
        <w:rPr>
          <w:rFonts w:ascii="Times New Roman" w:eastAsia="Times New Roman" w:hAnsi="Times New Roman"/>
          <w:sz w:val="24"/>
        </w:rPr>
        <w:t>The substance is manufactured by:</w:t>
      </w:r>
    </w:p>
    <w:p w14:paraId="791C627D" w14:textId="77777777" w:rsidR="000D19A3" w:rsidRDefault="000D19A3" w:rsidP="000D19A3">
      <w:pPr>
        <w:spacing w:line="259" w:lineRule="exact"/>
        <w:rPr>
          <w:rFonts w:ascii="Times New Roman" w:eastAsia="Times New Roman" w:hAnsi="Times New Roman"/>
        </w:rPr>
      </w:pPr>
    </w:p>
    <w:p w14:paraId="50FB4594" w14:textId="77777777" w:rsidR="000D19A3" w:rsidRDefault="000D19A3" w:rsidP="000D19A3">
      <w:pPr>
        <w:spacing w:line="0" w:lineRule="atLeast"/>
        <w:rPr>
          <w:rFonts w:ascii="Times New Roman" w:eastAsia="Times New Roman" w:hAnsi="Times New Roman"/>
          <w:sz w:val="24"/>
        </w:rPr>
      </w:pPr>
      <w:r>
        <w:rPr>
          <w:rFonts w:ascii="Times New Roman" w:eastAsia="Times New Roman" w:hAnsi="Times New Roman"/>
          <w:sz w:val="24"/>
        </w:rPr>
        <w:t>(Names and addresses of all manufacturing sites and manufacturing steps carried out at site)</w:t>
      </w:r>
    </w:p>
    <w:p w14:paraId="52A91575" w14:textId="77777777" w:rsidR="000D19A3" w:rsidRDefault="000D19A3" w:rsidP="000D19A3">
      <w:pPr>
        <w:spacing w:line="269" w:lineRule="exact"/>
        <w:rPr>
          <w:rFonts w:ascii="Times New Roman" w:eastAsia="Times New Roman" w:hAnsi="Times New Roman"/>
        </w:rPr>
      </w:pPr>
    </w:p>
    <w:p w14:paraId="3BA9096A" w14:textId="77777777" w:rsidR="000D19A3" w:rsidRDefault="000D19A3" w:rsidP="000D19A3">
      <w:pPr>
        <w:spacing w:line="350" w:lineRule="auto"/>
        <w:jc w:val="both"/>
        <w:rPr>
          <w:rFonts w:ascii="Times New Roman" w:eastAsia="Times New Roman" w:hAnsi="Times New Roman"/>
          <w:sz w:val="24"/>
        </w:rPr>
      </w:pPr>
      <w:r>
        <w:rPr>
          <w:rFonts w:ascii="Times New Roman" w:eastAsia="Times New Roman" w:hAnsi="Times New Roman"/>
          <w:sz w:val="24"/>
        </w:rPr>
        <w:t xml:space="preserve">A copy of the </w:t>
      </w:r>
      <w:r>
        <w:rPr>
          <w:rFonts w:ascii="Times New Roman" w:eastAsia="Times New Roman" w:hAnsi="Times New Roman"/>
          <w:i/>
          <w:sz w:val="24"/>
        </w:rPr>
        <w:t>applicant’s Part of the APIMF</w:t>
      </w:r>
      <w:r>
        <w:rPr>
          <w:rFonts w:ascii="Times New Roman" w:eastAsia="Times New Roman" w:hAnsi="Times New Roman"/>
          <w:sz w:val="24"/>
        </w:rPr>
        <w:t xml:space="preserve"> as specified in the Active Pharmaceutical Ingredient Master File Procedure has been supplied to the applicant.</w:t>
      </w:r>
    </w:p>
    <w:p w14:paraId="5EDAEE2A" w14:textId="77777777" w:rsidR="000D19A3" w:rsidRDefault="000D19A3" w:rsidP="000D19A3">
      <w:pPr>
        <w:spacing w:line="291" w:lineRule="exact"/>
        <w:rPr>
          <w:rFonts w:ascii="Times New Roman" w:eastAsia="Times New Roman" w:hAnsi="Times New Roman"/>
        </w:rPr>
      </w:pPr>
    </w:p>
    <w:p w14:paraId="0FEFA61D" w14:textId="77777777" w:rsidR="000D19A3" w:rsidRDefault="000D19A3" w:rsidP="000D19A3">
      <w:pPr>
        <w:spacing w:line="357" w:lineRule="auto"/>
        <w:jc w:val="both"/>
        <w:rPr>
          <w:rFonts w:ascii="Times New Roman" w:eastAsia="Times New Roman" w:hAnsi="Times New Roman"/>
          <w:sz w:val="24"/>
        </w:rPr>
      </w:pPr>
    </w:p>
    <w:p w14:paraId="77C46CBD" w14:textId="77777777" w:rsidR="000D19A3" w:rsidRDefault="000D19A3" w:rsidP="000D19A3">
      <w:pPr>
        <w:spacing w:line="357" w:lineRule="auto"/>
        <w:jc w:val="both"/>
        <w:rPr>
          <w:rFonts w:ascii="Times New Roman" w:eastAsia="Times New Roman" w:hAnsi="Times New Roman"/>
          <w:sz w:val="24"/>
        </w:rPr>
      </w:pPr>
      <w:r>
        <w:rPr>
          <w:rFonts w:ascii="Times New Roman" w:eastAsia="Times New Roman" w:hAnsi="Times New Roman"/>
          <w:sz w:val="24"/>
        </w:rPr>
        <w:t xml:space="preserve">A formal agreement exists between the applicant of the medicine and the manufacturer of the API, which ensures that information will be communicated between them and to Rwanda FDA before any significant change is made to the site of manufacture, manufacturing procedure or </w:t>
      </w:r>
      <w:r>
        <w:rPr>
          <w:rFonts w:ascii="Times New Roman" w:eastAsia="Times New Roman" w:hAnsi="Times New Roman"/>
          <w:sz w:val="24"/>
        </w:rPr>
        <w:lastRenderedPageBreak/>
        <w:t xml:space="preserve">quality control specifications of the API. Except as permitted by the Rwanda </w:t>
      </w:r>
      <w:proofErr w:type="spellStart"/>
      <w:r>
        <w:rPr>
          <w:rFonts w:ascii="Times New Roman" w:eastAsia="Times New Roman" w:hAnsi="Times New Roman"/>
          <w:sz w:val="24"/>
        </w:rPr>
        <w:t>FDAguidelines</w:t>
      </w:r>
      <w:proofErr w:type="spellEnd"/>
      <w:r>
        <w:rPr>
          <w:rFonts w:ascii="Times New Roman" w:eastAsia="Times New Roman" w:hAnsi="Times New Roman"/>
          <w:sz w:val="24"/>
        </w:rPr>
        <w:t xml:space="preserve"> relating to changes to medicines, such changes will not be made to the API to be used in manufacture of the medicine destined to be distributed in Rwanda before written approval is granted by the Rwanda FDA.</w:t>
      </w:r>
    </w:p>
    <w:p w14:paraId="458C966E" w14:textId="77777777" w:rsidR="000D19A3" w:rsidRDefault="000D19A3" w:rsidP="000D19A3">
      <w:pPr>
        <w:spacing w:line="141" w:lineRule="exact"/>
        <w:rPr>
          <w:rFonts w:ascii="Times New Roman" w:eastAsia="Times New Roman" w:hAnsi="Times New Roman"/>
        </w:rPr>
      </w:pPr>
    </w:p>
    <w:p w14:paraId="3D73D8E5" w14:textId="77777777" w:rsidR="000D19A3" w:rsidRDefault="000D19A3" w:rsidP="000D19A3">
      <w:pPr>
        <w:spacing w:line="348" w:lineRule="auto"/>
        <w:ind w:right="20"/>
        <w:jc w:val="both"/>
        <w:rPr>
          <w:rFonts w:ascii="Times New Roman" w:eastAsia="Times New Roman" w:hAnsi="Times New Roman"/>
          <w:sz w:val="24"/>
        </w:rPr>
      </w:pPr>
      <w:r>
        <w:rPr>
          <w:rFonts w:ascii="Times New Roman" w:eastAsia="Times New Roman" w:hAnsi="Times New Roman"/>
          <w:sz w:val="24"/>
        </w:rPr>
        <w:t>I understand that the consequences of failure to obtain approval for changes where approval is necessary may include de-registration and recall of batches of medicines.</w:t>
      </w:r>
    </w:p>
    <w:p w14:paraId="2054A85A" w14:textId="77777777" w:rsidR="000D19A3" w:rsidRDefault="000D19A3" w:rsidP="000D19A3">
      <w:pPr>
        <w:spacing w:line="20" w:lineRule="exact"/>
        <w:rPr>
          <w:rFonts w:ascii="Times New Roman" w:eastAsia="Times New Roman" w:hAnsi="Times New Roman"/>
        </w:rPr>
      </w:pPr>
    </w:p>
    <w:p w14:paraId="6ACB5265" w14:textId="77777777" w:rsidR="000D19A3" w:rsidRDefault="000D19A3" w:rsidP="000D19A3">
      <w:pPr>
        <w:spacing w:line="128" w:lineRule="exact"/>
        <w:rPr>
          <w:rFonts w:ascii="Times New Roman" w:eastAsia="Times New Roman" w:hAnsi="Times New Roman"/>
        </w:rPr>
      </w:pPr>
    </w:p>
    <w:p w14:paraId="1524D465" w14:textId="77777777" w:rsidR="000D19A3" w:rsidRDefault="000D19A3" w:rsidP="000D19A3">
      <w:pPr>
        <w:spacing w:line="356" w:lineRule="auto"/>
        <w:jc w:val="both"/>
        <w:rPr>
          <w:rFonts w:ascii="Times New Roman" w:eastAsia="Times New Roman" w:hAnsi="Times New Roman"/>
          <w:sz w:val="24"/>
        </w:rPr>
      </w:pPr>
      <w:r>
        <w:rPr>
          <w:rFonts w:ascii="Times New Roman" w:eastAsia="Times New Roman" w:hAnsi="Times New Roman"/>
          <w:sz w:val="24"/>
        </w:rPr>
        <w:t>This APIMF (or data identical to that contained therein) has also been submitted to and approved by the regulatory authorities in (</w:t>
      </w:r>
      <w:r>
        <w:rPr>
          <w:rFonts w:ascii="Times New Roman" w:eastAsia="Times New Roman" w:hAnsi="Times New Roman"/>
          <w:i/>
          <w:sz w:val="24"/>
        </w:rPr>
        <w:t>list of countries with stringent regulatory systems</w:t>
      </w:r>
      <w:r>
        <w:rPr>
          <w:rFonts w:ascii="Times New Roman" w:eastAsia="Times New Roman" w:hAnsi="Times New Roman"/>
          <w:sz w:val="24"/>
        </w:rPr>
        <w:t xml:space="preserve">), and Rwanda FDA is authorized to request and refer to the evaluation reports of these agencies. </w:t>
      </w:r>
    </w:p>
    <w:p w14:paraId="40F4E927" w14:textId="77777777" w:rsidR="000D19A3" w:rsidRDefault="000D19A3" w:rsidP="000D19A3">
      <w:pPr>
        <w:spacing w:line="356" w:lineRule="auto"/>
        <w:jc w:val="both"/>
        <w:rPr>
          <w:rFonts w:ascii="Times New Roman" w:eastAsia="Times New Roman" w:hAnsi="Times New Roman"/>
          <w:sz w:val="24"/>
        </w:rPr>
      </w:pPr>
      <w:r>
        <w:rPr>
          <w:rFonts w:ascii="Times New Roman" w:eastAsia="Times New Roman" w:hAnsi="Times New Roman"/>
          <w:sz w:val="24"/>
        </w:rPr>
        <w:t>Rwanda FDA is also authorized to exchange its own evaluation reports with these and other regulatory authorities.</w:t>
      </w:r>
    </w:p>
    <w:p w14:paraId="0EA15B6E" w14:textId="77777777" w:rsidR="000D19A3" w:rsidRDefault="000D19A3" w:rsidP="000D19A3">
      <w:pPr>
        <w:spacing w:line="126" w:lineRule="exact"/>
        <w:rPr>
          <w:rFonts w:ascii="Times New Roman" w:eastAsia="Times New Roman" w:hAnsi="Times New Roman"/>
        </w:rPr>
      </w:pPr>
    </w:p>
    <w:p w14:paraId="5F3D51C4" w14:textId="77777777" w:rsidR="000D19A3" w:rsidRDefault="000D19A3" w:rsidP="000D19A3">
      <w:pPr>
        <w:spacing w:line="0" w:lineRule="atLeast"/>
        <w:rPr>
          <w:rFonts w:ascii="Times New Roman" w:eastAsia="Times New Roman" w:hAnsi="Times New Roman"/>
          <w:sz w:val="24"/>
        </w:rPr>
      </w:pPr>
      <w:r>
        <w:rPr>
          <w:rFonts w:ascii="Times New Roman" w:eastAsia="Times New Roman" w:hAnsi="Times New Roman"/>
          <w:sz w:val="24"/>
        </w:rPr>
        <w:t>Any questions arising from Rwanda FDA’s evaluation of this APIMF should be forwarded to:</w:t>
      </w:r>
    </w:p>
    <w:p w14:paraId="4E76BEFE" w14:textId="77777777" w:rsidR="000D19A3" w:rsidRDefault="000D19A3" w:rsidP="000D19A3">
      <w:pPr>
        <w:spacing w:line="374" w:lineRule="exact"/>
        <w:rPr>
          <w:rFonts w:ascii="Times New Roman" w:eastAsia="Times New Roman" w:hAnsi="Times New Roman"/>
        </w:rPr>
      </w:pPr>
    </w:p>
    <w:p w14:paraId="3C89FA9A" w14:textId="77777777" w:rsidR="000D19A3" w:rsidRDefault="000D19A3" w:rsidP="000D19A3">
      <w:pPr>
        <w:spacing w:line="0" w:lineRule="atLeast"/>
        <w:rPr>
          <w:rFonts w:ascii="Times New Roman" w:eastAsia="Times New Roman" w:hAnsi="Times New Roman"/>
          <w:sz w:val="24"/>
        </w:rPr>
      </w:pPr>
      <w:r>
        <w:rPr>
          <w:rFonts w:ascii="Times New Roman" w:eastAsia="Times New Roman" w:hAnsi="Times New Roman"/>
          <w:sz w:val="24"/>
        </w:rPr>
        <w:t>{Name and address}</w:t>
      </w:r>
    </w:p>
    <w:p w14:paraId="145FC81B" w14:textId="77777777" w:rsidR="000D19A3" w:rsidRDefault="000D19A3" w:rsidP="000D19A3">
      <w:pPr>
        <w:spacing w:line="200" w:lineRule="exact"/>
        <w:rPr>
          <w:rFonts w:ascii="Times New Roman" w:eastAsia="Times New Roman" w:hAnsi="Times New Roman"/>
        </w:rPr>
      </w:pPr>
    </w:p>
    <w:p w14:paraId="398C6556" w14:textId="77777777" w:rsidR="000D19A3" w:rsidRDefault="000D19A3" w:rsidP="000D19A3">
      <w:pPr>
        <w:spacing w:line="316" w:lineRule="exact"/>
        <w:rPr>
          <w:rFonts w:ascii="Times New Roman" w:eastAsia="Times New Roman" w:hAnsi="Times New Roman"/>
        </w:rPr>
      </w:pPr>
    </w:p>
    <w:p w14:paraId="5A18708D" w14:textId="77777777" w:rsidR="000D19A3" w:rsidRDefault="000D19A3" w:rsidP="000D19A3">
      <w:pPr>
        <w:spacing w:line="0" w:lineRule="atLeast"/>
        <w:rPr>
          <w:rFonts w:ascii="Times New Roman" w:eastAsia="Times New Roman" w:hAnsi="Times New Roman"/>
          <w:sz w:val="24"/>
        </w:rPr>
      </w:pPr>
      <w:r>
        <w:rPr>
          <w:rFonts w:ascii="Times New Roman" w:eastAsia="Times New Roman" w:hAnsi="Times New Roman"/>
          <w:sz w:val="24"/>
        </w:rPr>
        <w:t>Yours faithfully</w:t>
      </w:r>
    </w:p>
    <w:p w14:paraId="76A2C908" w14:textId="77777777" w:rsidR="000D19A3" w:rsidRDefault="000D19A3" w:rsidP="000D19A3">
      <w:pPr>
        <w:spacing w:line="200" w:lineRule="exact"/>
        <w:rPr>
          <w:rFonts w:ascii="Times New Roman" w:eastAsia="Times New Roman" w:hAnsi="Times New Roman"/>
        </w:rPr>
      </w:pPr>
    </w:p>
    <w:p w14:paraId="5E0722C1" w14:textId="77777777" w:rsidR="000D19A3" w:rsidRDefault="000D19A3" w:rsidP="000D19A3">
      <w:pPr>
        <w:spacing w:line="319" w:lineRule="exact"/>
        <w:rPr>
          <w:rFonts w:ascii="Times New Roman" w:eastAsia="Times New Roman" w:hAnsi="Times New Roman"/>
        </w:rPr>
      </w:pPr>
    </w:p>
    <w:p w14:paraId="52CD20DA" w14:textId="77777777" w:rsidR="000D19A3" w:rsidRDefault="000D19A3" w:rsidP="000D19A3">
      <w:pPr>
        <w:spacing w:line="0" w:lineRule="atLeast"/>
        <w:rPr>
          <w:rFonts w:ascii="Times New Roman" w:eastAsia="Times New Roman" w:hAnsi="Times New Roman"/>
          <w:sz w:val="24"/>
        </w:rPr>
      </w:pPr>
      <w:r>
        <w:rPr>
          <w:rFonts w:ascii="Times New Roman" w:eastAsia="Times New Roman" w:hAnsi="Times New Roman"/>
          <w:sz w:val="24"/>
        </w:rPr>
        <w:t>{Signature of Company Representative}</w:t>
      </w:r>
    </w:p>
    <w:p w14:paraId="227223C3" w14:textId="77777777" w:rsidR="000D19A3" w:rsidRDefault="000D19A3" w:rsidP="000D19A3">
      <w:pPr>
        <w:spacing w:line="259" w:lineRule="exact"/>
        <w:rPr>
          <w:rFonts w:ascii="Times New Roman" w:eastAsia="Times New Roman" w:hAnsi="Times New Roman"/>
        </w:rPr>
      </w:pPr>
    </w:p>
    <w:p w14:paraId="0FD2BE25" w14:textId="77777777" w:rsidR="000D19A3" w:rsidRDefault="000D19A3" w:rsidP="000D19A3">
      <w:pPr>
        <w:spacing w:line="0" w:lineRule="atLeast"/>
        <w:rPr>
          <w:rFonts w:ascii="Times New Roman" w:eastAsia="Times New Roman" w:hAnsi="Times New Roman"/>
          <w:sz w:val="24"/>
        </w:rPr>
      </w:pPr>
      <w:r>
        <w:rPr>
          <w:rFonts w:ascii="Times New Roman" w:eastAsia="Times New Roman" w:hAnsi="Times New Roman"/>
          <w:sz w:val="24"/>
        </w:rPr>
        <w:t>{Name}</w:t>
      </w:r>
    </w:p>
    <w:p w14:paraId="22D53DCD" w14:textId="77777777" w:rsidR="000D19A3" w:rsidRDefault="000D19A3" w:rsidP="000D19A3">
      <w:pPr>
        <w:spacing w:line="257" w:lineRule="exact"/>
        <w:rPr>
          <w:rFonts w:ascii="Times New Roman" w:eastAsia="Times New Roman" w:hAnsi="Times New Roman"/>
        </w:rPr>
      </w:pPr>
    </w:p>
    <w:p w14:paraId="69B0A954" w14:textId="77777777" w:rsidR="000D19A3" w:rsidRDefault="000D19A3" w:rsidP="000D19A3">
      <w:pPr>
        <w:spacing w:line="0" w:lineRule="atLeast"/>
        <w:rPr>
          <w:rFonts w:ascii="Times New Roman" w:eastAsia="Times New Roman" w:hAnsi="Times New Roman"/>
          <w:sz w:val="24"/>
        </w:rPr>
      </w:pPr>
      <w:r>
        <w:rPr>
          <w:rFonts w:ascii="Times New Roman" w:eastAsia="Times New Roman" w:hAnsi="Times New Roman"/>
          <w:sz w:val="24"/>
        </w:rPr>
        <w:t>{Position in Company}</w:t>
      </w:r>
    </w:p>
    <w:p w14:paraId="395CDCC6" w14:textId="77777777" w:rsidR="000D19A3" w:rsidRDefault="000D19A3" w:rsidP="000D19A3">
      <w:pPr>
        <w:spacing w:line="259" w:lineRule="exact"/>
        <w:rPr>
          <w:rFonts w:ascii="Times New Roman" w:eastAsia="Times New Roman" w:hAnsi="Times New Roman"/>
        </w:rPr>
      </w:pPr>
    </w:p>
    <w:p w14:paraId="3A8E68EE" w14:textId="77777777" w:rsidR="000D19A3" w:rsidRDefault="000D19A3" w:rsidP="000D19A3">
      <w:pPr>
        <w:spacing w:line="0" w:lineRule="atLeast"/>
        <w:rPr>
          <w:rFonts w:ascii="Times New Roman" w:eastAsia="Times New Roman" w:hAnsi="Times New Roman"/>
          <w:sz w:val="24"/>
        </w:rPr>
      </w:pPr>
      <w:r>
        <w:rPr>
          <w:rFonts w:ascii="Times New Roman" w:eastAsia="Times New Roman" w:hAnsi="Times New Roman"/>
          <w:sz w:val="24"/>
        </w:rPr>
        <w:t>{Date}</w:t>
      </w:r>
    </w:p>
    <w:p w14:paraId="35A75ADF" w14:textId="77777777" w:rsidR="00F77BDC" w:rsidRDefault="00F77BDC"/>
    <w:sectPr w:rsidR="00F77BDC">
      <w:headerReference w:type="even" r:id="rId6"/>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EF15" w14:textId="77777777" w:rsidR="00FE4104" w:rsidRDefault="00FE4104" w:rsidP="000D19A3">
      <w:r>
        <w:separator/>
      </w:r>
    </w:p>
  </w:endnote>
  <w:endnote w:type="continuationSeparator" w:id="0">
    <w:p w14:paraId="6FD25E0C" w14:textId="77777777" w:rsidR="00FE4104" w:rsidRDefault="00FE4104" w:rsidP="000D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486190"/>
      <w:docPartObj>
        <w:docPartGallery w:val="Page Numbers (Bottom of Page)"/>
        <w:docPartUnique/>
      </w:docPartObj>
    </w:sdtPr>
    <w:sdtContent>
      <w:sdt>
        <w:sdtPr>
          <w:id w:val="-1769616900"/>
          <w:docPartObj>
            <w:docPartGallery w:val="Page Numbers (Top of Page)"/>
            <w:docPartUnique/>
          </w:docPartObj>
        </w:sdtPr>
        <w:sdtContent>
          <w:p w14:paraId="2A29846D" w14:textId="069EB2C9" w:rsidR="006F3D56" w:rsidRDefault="006F3D56">
            <w:pPr>
              <w:pStyle w:val="Footer"/>
              <w:jc w:val="right"/>
            </w:pPr>
            <w:r w:rsidRPr="006F3D56">
              <w:rPr>
                <w:rFonts w:ascii="Times New Roman" w:hAnsi="Times New Roman" w:cs="Times New Roman"/>
              </w:rPr>
              <w:t xml:space="preserve">Page </w:t>
            </w:r>
            <w:r w:rsidRPr="006F3D56">
              <w:rPr>
                <w:rFonts w:ascii="Times New Roman" w:hAnsi="Times New Roman" w:cs="Times New Roman"/>
                <w:b/>
                <w:bCs/>
                <w:sz w:val="24"/>
                <w:szCs w:val="24"/>
              </w:rPr>
              <w:fldChar w:fldCharType="begin"/>
            </w:r>
            <w:r w:rsidRPr="006F3D56">
              <w:rPr>
                <w:rFonts w:ascii="Times New Roman" w:hAnsi="Times New Roman" w:cs="Times New Roman"/>
                <w:b/>
                <w:bCs/>
              </w:rPr>
              <w:instrText xml:space="preserve"> PAGE </w:instrText>
            </w:r>
            <w:r w:rsidRPr="006F3D56">
              <w:rPr>
                <w:rFonts w:ascii="Times New Roman" w:hAnsi="Times New Roman" w:cs="Times New Roman"/>
                <w:b/>
                <w:bCs/>
                <w:sz w:val="24"/>
                <w:szCs w:val="24"/>
              </w:rPr>
              <w:fldChar w:fldCharType="separate"/>
            </w:r>
            <w:r w:rsidRPr="006F3D56">
              <w:rPr>
                <w:rFonts w:ascii="Times New Roman" w:hAnsi="Times New Roman" w:cs="Times New Roman"/>
                <w:b/>
                <w:bCs/>
                <w:noProof/>
              </w:rPr>
              <w:t>2</w:t>
            </w:r>
            <w:r w:rsidRPr="006F3D56">
              <w:rPr>
                <w:rFonts w:ascii="Times New Roman" w:hAnsi="Times New Roman" w:cs="Times New Roman"/>
                <w:b/>
                <w:bCs/>
                <w:sz w:val="24"/>
                <w:szCs w:val="24"/>
              </w:rPr>
              <w:fldChar w:fldCharType="end"/>
            </w:r>
            <w:r w:rsidRPr="006F3D56">
              <w:rPr>
                <w:rFonts w:ascii="Times New Roman" w:hAnsi="Times New Roman" w:cs="Times New Roman"/>
              </w:rPr>
              <w:t xml:space="preserve"> of </w:t>
            </w:r>
            <w:r w:rsidRPr="006F3D56">
              <w:rPr>
                <w:rFonts w:ascii="Times New Roman" w:hAnsi="Times New Roman" w:cs="Times New Roman"/>
                <w:b/>
                <w:bCs/>
                <w:sz w:val="24"/>
                <w:szCs w:val="24"/>
              </w:rPr>
              <w:fldChar w:fldCharType="begin"/>
            </w:r>
            <w:r w:rsidRPr="006F3D56">
              <w:rPr>
                <w:rFonts w:ascii="Times New Roman" w:hAnsi="Times New Roman" w:cs="Times New Roman"/>
                <w:b/>
                <w:bCs/>
              </w:rPr>
              <w:instrText xml:space="preserve"> NUMPAGES  </w:instrText>
            </w:r>
            <w:r w:rsidRPr="006F3D56">
              <w:rPr>
                <w:rFonts w:ascii="Times New Roman" w:hAnsi="Times New Roman" w:cs="Times New Roman"/>
                <w:b/>
                <w:bCs/>
                <w:sz w:val="24"/>
                <w:szCs w:val="24"/>
              </w:rPr>
              <w:fldChar w:fldCharType="separate"/>
            </w:r>
            <w:r w:rsidRPr="006F3D56">
              <w:rPr>
                <w:rFonts w:ascii="Times New Roman" w:hAnsi="Times New Roman" w:cs="Times New Roman"/>
                <w:b/>
                <w:bCs/>
                <w:noProof/>
              </w:rPr>
              <w:t>2</w:t>
            </w:r>
            <w:r w:rsidRPr="006F3D56">
              <w:rPr>
                <w:rFonts w:ascii="Times New Roman" w:hAnsi="Times New Roman" w:cs="Times New Roman"/>
                <w:b/>
                <w:bCs/>
                <w:sz w:val="24"/>
                <w:szCs w:val="24"/>
              </w:rPr>
              <w:fldChar w:fldCharType="end"/>
            </w:r>
          </w:p>
        </w:sdtContent>
      </w:sdt>
    </w:sdtContent>
  </w:sdt>
  <w:p w14:paraId="4645A5D8" w14:textId="77777777" w:rsidR="006F3D56" w:rsidRDefault="006F3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3E08" w14:textId="77777777" w:rsidR="00FE4104" w:rsidRDefault="00FE4104" w:rsidP="000D19A3">
      <w:r>
        <w:separator/>
      </w:r>
    </w:p>
  </w:footnote>
  <w:footnote w:type="continuationSeparator" w:id="0">
    <w:p w14:paraId="7C57E1EA" w14:textId="77777777" w:rsidR="00FE4104" w:rsidRDefault="00FE4104" w:rsidP="000D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237" w14:textId="6C4A6979" w:rsidR="006F3D56" w:rsidRDefault="006F3D56">
    <w:pPr>
      <w:pStyle w:val="Header"/>
    </w:pPr>
    <w:r>
      <w:rPr>
        <w:noProof/>
      </w:rPr>
      <w:pict w14:anchorId="7DBD2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355641" o:spid="_x0000_s2050" type="#_x0000_t75" style="position:absolute;margin-left:0;margin-top:0;width:451pt;height:410.95pt;z-index:-251655168;mso-position-horizontal:center;mso-position-horizontal-relative:margin;mso-position-vertical:center;mso-position-vertical-relative:margin" o:allowincell="f">
          <v:imagedata r:id="rId1" o:title="Logo Rwanda FD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98A3" w14:textId="5DCACAD2" w:rsidR="007C7973" w:rsidRDefault="006F3D56" w:rsidP="008A440B">
    <w:pPr>
      <w:tabs>
        <w:tab w:val="center" w:pos="4680"/>
        <w:tab w:val="left" w:pos="7884"/>
      </w:tabs>
      <w:spacing w:line="0" w:lineRule="atLeast"/>
      <w:rPr>
        <w:rFonts w:ascii="Times New Roman" w:eastAsia="Times New Roman" w:hAnsi="Times New Roman"/>
        <w:b/>
        <w:sz w:val="24"/>
      </w:rPr>
    </w:pPr>
    <w:r>
      <w:rPr>
        <w:rFonts w:ascii="Times New Roman" w:eastAsia="Times New Roman" w:hAnsi="Times New Roman"/>
        <w:noProof/>
        <w:lang w:val="en-US" w:eastAsia="en-US"/>
      </w:rPr>
      <w:pict w14:anchorId="47D3B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355642" o:spid="_x0000_s2051" type="#_x0000_t75" style="position:absolute;margin-left:0;margin-top:0;width:451pt;height:410.95pt;z-index:-251654144;mso-position-horizontal:center;mso-position-horizontal-relative:margin;mso-position-vertical:center;mso-position-vertical-relative:margin" o:allowincell="f">
          <v:imagedata r:id="rId1" o:title="Logo Rwanda FDA" gain="19661f" blacklevel="22938f"/>
        </v:shape>
      </w:pict>
    </w:r>
    <w:r w:rsidR="00FE4104">
      <w:rPr>
        <w:rFonts w:ascii="Times New Roman" w:eastAsia="Times New Roman" w:hAnsi="Times New Roman"/>
        <w:noProof/>
        <w:lang w:val="en-US" w:eastAsia="en-US"/>
      </w:rPr>
      <mc:AlternateContent>
        <mc:Choice Requires="wps">
          <w:drawing>
            <wp:anchor distT="0" distB="0" distL="114300" distR="114300" simplePos="0" relativeHeight="251659264" behindDoc="0" locked="0" layoutInCell="1" allowOverlap="1" wp14:anchorId="611EA2AE" wp14:editId="3385003A">
              <wp:simplePos x="0" y="0"/>
              <wp:positionH relativeFrom="column">
                <wp:posOffset>4455994</wp:posOffset>
              </wp:positionH>
              <wp:positionV relativeFrom="paragraph">
                <wp:posOffset>-306279</wp:posOffset>
              </wp:positionV>
              <wp:extent cx="1351128" cy="573206"/>
              <wp:effectExtent l="0" t="0" r="20955" b="1778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128" cy="573206"/>
                      </a:xfrm>
                      <a:prstGeom prst="rect">
                        <a:avLst/>
                      </a:prstGeom>
                      <a:solidFill>
                        <a:sysClr val="window" lastClr="FFFFFF">
                          <a:lumMod val="75000"/>
                        </a:sysClr>
                      </a:solidFill>
                      <a:ln w="9525">
                        <a:solidFill>
                          <a:sysClr val="window" lastClr="FFFFFF">
                            <a:lumMod val="65000"/>
                          </a:sysClr>
                        </a:solidFill>
                        <a:miter lim="800000"/>
                        <a:headEnd/>
                        <a:tailEnd/>
                      </a:ln>
                    </wps:spPr>
                    <wps:txbx>
                      <w:txbxContent>
                        <w:p w14:paraId="60308273" w14:textId="77777777" w:rsidR="007C7973" w:rsidRPr="000D19A3" w:rsidRDefault="00FE4104" w:rsidP="00F03017">
                          <w:pPr>
                            <w:rPr>
                              <w:rFonts w:ascii="Times New Roman" w:hAnsi="Times New Roman" w:cs="Times New Roman"/>
                              <w:sz w:val="16"/>
                              <w:szCs w:val="16"/>
                            </w:rPr>
                          </w:pPr>
                          <w:r w:rsidRPr="000D19A3">
                            <w:rPr>
                              <w:rFonts w:ascii="Times New Roman" w:hAnsi="Times New Roman" w:cs="Times New Roman"/>
                              <w:sz w:val="16"/>
                              <w:szCs w:val="16"/>
                            </w:rPr>
                            <w:t>QMS N</w:t>
                          </w:r>
                          <w:r w:rsidRPr="000D19A3">
                            <w:rPr>
                              <w:rFonts w:ascii="Times New Roman" w:hAnsi="Times New Roman" w:cs="Times New Roman"/>
                              <w:sz w:val="16"/>
                              <w:szCs w:val="16"/>
                              <w:vertAlign w:val="superscript"/>
                            </w:rPr>
                            <w:t>o</w:t>
                          </w:r>
                          <w:r w:rsidRPr="000D19A3">
                            <w:rPr>
                              <w:rFonts w:ascii="Times New Roman" w:hAnsi="Times New Roman" w:cs="Times New Roman"/>
                              <w:sz w:val="16"/>
                              <w:szCs w:val="16"/>
                            </w:rPr>
                            <w:t>: DHT/</w:t>
                          </w:r>
                          <w:r w:rsidRPr="000D19A3">
                            <w:rPr>
                              <w:rFonts w:ascii="Times New Roman" w:hAnsi="Times New Roman" w:cs="Times New Roman"/>
                              <w:sz w:val="16"/>
                              <w:szCs w:val="16"/>
                            </w:rPr>
                            <w:t>MT</w:t>
                          </w:r>
                          <w:r w:rsidRPr="000D19A3">
                            <w:rPr>
                              <w:rFonts w:ascii="Times New Roman" w:hAnsi="Times New Roman" w:cs="Times New Roman"/>
                              <w:sz w:val="16"/>
                              <w:szCs w:val="16"/>
                            </w:rPr>
                            <w:t>/0</w:t>
                          </w:r>
                          <w:r w:rsidRPr="000D19A3">
                            <w:rPr>
                              <w:rFonts w:ascii="Times New Roman" w:hAnsi="Times New Roman" w:cs="Times New Roman"/>
                              <w:sz w:val="16"/>
                              <w:szCs w:val="16"/>
                            </w:rPr>
                            <w:t>35</w:t>
                          </w:r>
                        </w:p>
                        <w:p w14:paraId="40096486" w14:textId="77777777" w:rsidR="007C7973" w:rsidRPr="000D19A3" w:rsidRDefault="00FE4104" w:rsidP="00F03017">
                          <w:pPr>
                            <w:rPr>
                              <w:rFonts w:ascii="Times New Roman" w:hAnsi="Times New Roman" w:cs="Times New Roman"/>
                              <w:sz w:val="16"/>
                              <w:szCs w:val="16"/>
                            </w:rPr>
                          </w:pPr>
                          <w:r w:rsidRPr="000D19A3">
                            <w:rPr>
                              <w:rFonts w:ascii="Times New Roman" w:hAnsi="Times New Roman" w:cs="Times New Roman"/>
                              <w:sz w:val="16"/>
                              <w:szCs w:val="16"/>
                            </w:rPr>
                            <w:t>Rev. N</w:t>
                          </w:r>
                          <w:r w:rsidRPr="000D19A3">
                            <w:rPr>
                              <w:rFonts w:ascii="Times New Roman" w:hAnsi="Times New Roman" w:cs="Times New Roman"/>
                              <w:sz w:val="16"/>
                              <w:szCs w:val="16"/>
                              <w:vertAlign w:val="superscript"/>
                            </w:rPr>
                            <w:t>o</w:t>
                          </w:r>
                          <w:r w:rsidRPr="000D19A3">
                            <w:rPr>
                              <w:rFonts w:ascii="Times New Roman" w:hAnsi="Times New Roman" w:cs="Times New Roman"/>
                              <w:sz w:val="16"/>
                              <w:szCs w:val="16"/>
                            </w:rPr>
                            <w:t>: 0</w:t>
                          </w:r>
                        </w:p>
                        <w:p w14:paraId="43622DFD" w14:textId="77777777" w:rsidR="007C7973" w:rsidRPr="000D19A3" w:rsidRDefault="00FE4104" w:rsidP="00F03017">
                          <w:pPr>
                            <w:rPr>
                              <w:rFonts w:ascii="Times New Roman" w:hAnsi="Times New Roman" w:cs="Times New Roman"/>
                              <w:sz w:val="16"/>
                              <w:szCs w:val="16"/>
                            </w:rPr>
                          </w:pPr>
                          <w:r w:rsidRPr="000D19A3">
                            <w:rPr>
                              <w:rFonts w:ascii="Times New Roman" w:hAnsi="Times New Roman" w:cs="Times New Roman"/>
                              <w:sz w:val="16"/>
                              <w:szCs w:val="16"/>
                            </w:rPr>
                            <w:t xml:space="preserve">Effective date: </w:t>
                          </w:r>
                          <w:r w:rsidRPr="000D19A3">
                            <w:rPr>
                              <w:rFonts w:ascii="Times New Roman" w:hAnsi="Times New Roman" w:cs="Times New Roman"/>
                              <w:sz w:val="16"/>
                              <w:szCs w:val="16"/>
                            </w:rPr>
                            <w:t>01</w:t>
                          </w:r>
                          <w:r w:rsidRPr="000D19A3">
                            <w:rPr>
                              <w:rFonts w:ascii="Times New Roman" w:hAnsi="Times New Roman" w:cs="Times New Roman"/>
                              <w:sz w:val="16"/>
                              <w:szCs w:val="16"/>
                            </w:rPr>
                            <w:t>/0</w:t>
                          </w:r>
                          <w:r w:rsidRPr="000D19A3">
                            <w:rPr>
                              <w:rFonts w:ascii="Times New Roman" w:hAnsi="Times New Roman" w:cs="Times New Roman"/>
                              <w:sz w:val="16"/>
                              <w:szCs w:val="16"/>
                            </w:rPr>
                            <w:t>4</w:t>
                          </w:r>
                          <w:r w:rsidRPr="000D19A3">
                            <w:rPr>
                              <w:rFonts w:ascii="Times New Roman" w:hAnsi="Times New Roman" w:cs="Times New Roman"/>
                              <w:sz w:val="16"/>
                              <w:szCs w:val="16"/>
                            </w:rPr>
                            <w:t>/2020</w:t>
                          </w:r>
                        </w:p>
                        <w:p w14:paraId="288B1D6D" w14:textId="77777777" w:rsidR="007C7973" w:rsidRPr="000D19A3" w:rsidRDefault="00FE4104" w:rsidP="00F03017">
                          <w:pPr>
                            <w:rPr>
                              <w:rFonts w:ascii="Times New Roman" w:hAnsi="Times New Roman" w:cs="Times New Roman"/>
                              <w:sz w:val="16"/>
                              <w:szCs w:val="16"/>
                            </w:rPr>
                          </w:pPr>
                          <w:r w:rsidRPr="000D19A3">
                            <w:rPr>
                              <w:rFonts w:ascii="Times New Roman" w:hAnsi="Times New Roman" w:cs="Times New Roman"/>
                              <w:sz w:val="16"/>
                              <w:szCs w:val="16"/>
                            </w:rPr>
                            <w:t xml:space="preserve">Ref. Doc.: </w:t>
                          </w:r>
                          <w:r w:rsidRPr="000D19A3">
                            <w:rPr>
                              <w:rFonts w:ascii="Times New Roman" w:eastAsia="Times New Roman" w:hAnsi="Times New Roman" w:cs="Times New Roman"/>
                              <w:sz w:val="16"/>
                              <w:szCs w:val="16"/>
                              <w:lang w:val="en-US" w:eastAsia="en-US"/>
                            </w:rPr>
                            <w:t>DHT/GDL/001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EA2AE" id="_x0000_t202" coordsize="21600,21600" o:spt="202" path="m,l,21600r21600,l21600,xe">
              <v:stroke joinstyle="miter"/>
              <v:path gradientshapeok="t" o:connecttype="rect"/>
            </v:shapetype>
            <v:shape id="Text Box 79" o:spid="_x0000_s1026" type="#_x0000_t202" style="position:absolute;margin-left:350.85pt;margin-top:-24.1pt;width:106.4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" fillcolor="#bfbfbf" strokecolor="#a6a6a6">
              <v:textbox>
                <w:txbxContent>
                  <w:p w14:paraId="60308273" w14:textId="77777777" w:rsidR="007C7973" w:rsidRPr="000D19A3" w:rsidRDefault="00FE4104" w:rsidP="00F03017">
                    <w:pPr>
                      <w:rPr>
                        <w:rFonts w:ascii="Times New Roman" w:hAnsi="Times New Roman" w:cs="Times New Roman"/>
                        <w:sz w:val="16"/>
                        <w:szCs w:val="16"/>
                      </w:rPr>
                    </w:pPr>
                    <w:r w:rsidRPr="000D19A3">
                      <w:rPr>
                        <w:rFonts w:ascii="Times New Roman" w:hAnsi="Times New Roman" w:cs="Times New Roman"/>
                        <w:sz w:val="16"/>
                        <w:szCs w:val="16"/>
                      </w:rPr>
                      <w:t>QMS N</w:t>
                    </w:r>
                    <w:r w:rsidRPr="000D19A3">
                      <w:rPr>
                        <w:rFonts w:ascii="Times New Roman" w:hAnsi="Times New Roman" w:cs="Times New Roman"/>
                        <w:sz w:val="16"/>
                        <w:szCs w:val="16"/>
                        <w:vertAlign w:val="superscript"/>
                      </w:rPr>
                      <w:t>o</w:t>
                    </w:r>
                    <w:r w:rsidRPr="000D19A3">
                      <w:rPr>
                        <w:rFonts w:ascii="Times New Roman" w:hAnsi="Times New Roman" w:cs="Times New Roman"/>
                        <w:sz w:val="16"/>
                        <w:szCs w:val="16"/>
                      </w:rPr>
                      <w:t>: DHT/</w:t>
                    </w:r>
                    <w:r w:rsidRPr="000D19A3">
                      <w:rPr>
                        <w:rFonts w:ascii="Times New Roman" w:hAnsi="Times New Roman" w:cs="Times New Roman"/>
                        <w:sz w:val="16"/>
                        <w:szCs w:val="16"/>
                      </w:rPr>
                      <w:t>MT</w:t>
                    </w:r>
                    <w:r w:rsidRPr="000D19A3">
                      <w:rPr>
                        <w:rFonts w:ascii="Times New Roman" w:hAnsi="Times New Roman" w:cs="Times New Roman"/>
                        <w:sz w:val="16"/>
                        <w:szCs w:val="16"/>
                      </w:rPr>
                      <w:t>/0</w:t>
                    </w:r>
                    <w:r w:rsidRPr="000D19A3">
                      <w:rPr>
                        <w:rFonts w:ascii="Times New Roman" w:hAnsi="Times New Roman" w:cs="Times New Roman"/>
                        <w:sz w:val="16"/>
                        <w:szCs w:val="16"/>
                      </w:rPr>
                      <w:t>35</w:t>
                    </w:r>
                  </w:p>
                  <w:p w14:paraId="40096486" w14:textId="77777777" w:rsidR="007C7973" w:rsidRPr="000D19A3" w:rsidRDefault="00FE4104" w:rsidP="00F03017">
                    <w:pPr>
                      <w:rPr>
                        <w:rFonts w:ascii="Times New Roman" w:hAnsi="Times New Roman" w:cs="Times New Roman"/>
                        <w:sz w:val="16"/>
                        <w:szCs w:val="16"/>
                      </w:rPr>
                    </w:pPr>
                    <w:r w:rsidRPr="000D19A3">
                      <w:rPr>
                        <w:rFonts w:ascii="Times New Roman" w:hAnsi="Times New Roman" w:cs="Times New Roman"/>
                        <w:sz w:val="16"/>
                        <w:szCs w:val="16"/>
                      </w:rPr>
                      <w:t>Rev. N</w:t>
                    </w:r>
                    <w:r w:rsidRPr="000D19A3">
                      <w:rPr>
                        <w:rFonts w:ascii="Times New Roman" w:hAnsi="Times New Roman" w:cs="Times New Roman"/>
                        <w:sz w:val="16"/>
                        <w:szCs w:val="16"/>
                        <w:vertAlign w:val="superscript"/>
                      </w:rPr>
                      <w:t>o</w:t>
                    </w:r>
                    <w:r w:rsidRPr="000D19A3">
                      <w:rPr>
                        <w:rFonts w:ascii="Times New Roman" w:hAnsi="Times New Roman" w:cs="Times New Roman"/>
                        <w:sz w:val="16"/>
                        <w:szCs w:val="16"/>
                      </w:rPr>
                      <w:t>: 0</w:t>
                    </w:r>
                  </w:p>
                  <w:p w14:paraId="43622DFD" w14:textId="77777777" w:rsidR="007C7973" w:rsidRPr="000D19A3" w:rsidRDefault="00FE4104" w:rsidP="00F03017">
                    <w:pPr>
                      <w:rPr>
                        <w:rFonts w:ascii="Times New Roman" w:hAnsi="Times New Roman" w:cs="Times New Roman"/>
                        <w:sz w:val="16"/>
                        <w:szCs w:val="16"/>
                      </w:rPr>
                    </w:pPr>
                    <w:r w:rsidRPr="000D19A3">
                      <w:rPr>
                        <w:rFonts w:ascii="Times New Roman" w:hAnsi="Times New Roman" w:cs="Times New Roman"/>
                        <w:sz w:val="16"/>
                        <w:szCs w:val="16"/>
                      </w:rPr>
                      <w:t xml:space="preserve">Effective date: </w:t>
                    </w:r>
                    <w:r w:rsidRPr="000D19A3">
                      <w:rPr>
                        <w:rFonts w:ascii="Times New Roman" w:hAnsi="Times New Roman" w:cs="Times New Roman"/>
                        <w:sz w:val="16"/>
                        <w:szCs w:val="16"/>
                      </w:rPr>
                      <w:t>01</w:t>
                    </w:r>
                    <w:r w:rsidRPr="000D19A3">
                      <w:rPr>
                        <w:rFonts w:ascii="Times New Roman" w:hAnsi="Times New Roman" w:cs="Times New Roman"/>
                        <w:sz w:val="16"/>
                        <w:szCs w:val="16"/>
                      </w:rPr>
                      <w:t>/0</w:t>
                    </w:r>
                    <w:r w:rsidRPr="000D19A3">
                      <w:rPr>
                        <w:rFonts w:ascii="Times New Roman" w:hAnsi="Times New Roman" w:cs="Times New Roman"/>
                        <w:sz w:val="16"/>
                        <w:szCs w:val="16"/>
                      </w:rPr>
                      <w:t>4</w:t>
                    </w:r>
                    <w:r w:rsidRPr="000D19A3">
                      <w:rPr>
                        <w:rFonts w:ascii="Times New Roman" w:hAnsi="Times New Roman" w:cs="Times New Roman"/>
                        <w:sz w:val="16"/>
                        <w:szCs w:val="16"/>
                      </w:rPr>
                      <w:t>/2020</w:t>
                    </w:r>
                  </w:p>
                  <w:p w14:paraId="288B1D6D" w14:textId="77777777" w:rsidR="007C7973" w:rsidRPr="000D19A3" w:rsidRDefault="00FE4104" w:rsidP="00F03017">
                    <w:pPr>
                      <w:rPr>
                        <w:rFonts w:ascii="Times New Roman" w:hAnsi="Times New Roman" w:cs="Times New Roman"/>
                        <w:sz w:val="16"/>
                        <w:szCs w:val="16"/>
                      </w:rPr>
                    </w:pPr>
                    <w:r w:rsidRPr="000D19A3">
                      <w:rPr>
                        <w:rFonts w:ascii="Times New Roman" w:hAnsi="Times New Roman" w:cs="Times New Roman"/>
                        <w:sz w:val="16"/>
                        <w:szCs w:val="16"/>
                      </w:rPr>
                      <w:t xml:space="preserve">Ref. Doc.: </w:t>
                    </w:r>
                    <w:r w:rsidRPr="000D19A3">
                      <w:rPr>
                        <w:rFonts w:ascii="Times New Roman" w:eastAsia="Times New Roman" w:hAnsi="Times New Roman" w:cs="Times New Roman"/>
                        <w:sz w:val="16"/>
                        <w:szCs w:val="16"/>
                        <w:lang w:val="en-US" w:eastAsia="en-US"/>
                      </w:rPr>
                      <w:t>DHT/GDL/001</w:t>
                    </w:r>
                  </w:p>
                </w:txbxContent>
              </v:textbox>
            </v:shape>
          </w:pict>
        </mc:Fallback>
      </mc:AlternateContent>
    </w:r>
    <w:r w:rsidR="00FE4104">
      <w:rPr>
        <w:rFonts w:ascii="Times New Roman" w:eastAsia="Times New Roman" w:hAnsi="Times New Roman"/>
        <w:noProof/>
        <w:lang w:val="en-US"/>
      </w:rPr>
      <w:tab/>
    </w:r>
    <w:r w:rsidR="00FE4104" w:rsidRPr="001352DA">
      <w:rPr>
        <w:rFonts w:ascii="Times New Roman" w:eastAsia="Times New Roman" w:hAnsi="Times New Roman"/>
        <w:noProof/>
        <w:lang w:val="en-US"/>
      </w:rPr>
      <w:drawing>
        <wp:inline distT="0" distB="0" distL="0" distR="0" wp14:anchorId="7F3B4A88" wp14:editId="20A751FF">
          <wp:extent cx="716280" cy="764540"/>
          <wp:effectExtent l="0" t="0" r="762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64540"/>
                  </a:xfrm>
                  <a:prstGeom prst="rect">
                    <a:avLst/>
                  </a:prstGeom>
                  <a:noFill/>
                  <a:ln>
                    <a:noFill/>
                  </a:ln>
                </pic:spPr>
              </pic:pic>
            </a:graphicData>
          </a:graphic>
        </wp:inline>
      </w:drawing>
    </w:r>
    <w:r w:rsidR="00FE4104">
      <w:rPr>
        <w:rFonts w:ascii="Times New Roman" w:eastAsia="Times New Roman" w:hAnsi="Times New Roman"/>
        <w:noProof/>
        <w:lang w:val="en-US"/>
      </w:rPr>
      <w:tab/>
    </w:r>
  </w:p>
  <w:p w14:paraId="1F499D54" w14:textId="77777777" w:rsidR="007C7973" w:rsidRDefault="00FE4104" w:rsidP="009E4F15">
    <w:pPr>
      <w:spacing w:line="0" w:lineRule="atLeast"/>
      <w:rPr>
        <w:rFonts w:ascii="Times New Roman" w:eastAsia="Times New Roman" w:hAnsi="Times New Roman"/>
        <w:b/>
        <w:sz w:val="24"/>
        <w:u w:val="single"/>
      </w:rPr>
    </w:pPr>
  </w:p>
  <w:p w14:paraId="66255995" w14:textId="77777777" w:rsidR="007C7973" w:rsidRPr="009E4F15" w:rsidRDefault="00FE4104" w:rsidP="008A440B">
    <w:pPr>
      <w:spacing w:line="0" w:lineRule="atLeast"/>
      <w:jc w:val="center"/>
      <w:rPr>
        <w:rFonts w:ascii="Times New Roman" w:eastAsia="Times New Roman" w:hAnsi="Times New Roman"/>
        <w:b/>
        <w:sz w:val="24"/>
        <w:u w:val="single"/>
      </w:rPr>
    </w:pPr>
    <w:r w:rsidRPr="009E4F15">
      <w:rPr>
        <w:rFonts w:ascii="Times New Roman" w:eastAsia="Times New Roman" w:hAnsi="Times New Roman"/>
        <w:b/>
        <w:sz w:val="24"/>
        <w:u w:val="single"/>
      </w:rPr>
      <w:t>ANNEX V</w:t>
    </w:r>
    <w:r>
      <w:rPr>
        <w:rFonts w:ascii="Times New Roman" w:eastAsia="Times New Roman" w:hAnsi="Times New Roman"/>
        <w:b/>
        <w:sz w:val="24"/>
        <w:u w:val="single"/>
      </w:rPr>
      <w:t>I</w:t>
    </w:r>
    <w:r w:rsidRPr="009E4F15">
      <w:rPr>
        <w:rFonts w:ascii="Times New Roman" w:eastAsia="Times New Roman" w:hAnsi="Times New Roman"/>
        <w:b/>
        <w:sz w:val="24"/>
        <w:u w:val="single"/>
      </w:rPr>
      <w:t>: LETTER OF ACCESS TO APIMF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9F04" w14:textId="42F09D0B" w:rsidR="006F3D56" w:rsidRDefault="006F3D56">
    <w:pPr>
      <w:pStyle w:val="Header"/>
    </w:pPr>
    <w:r>
      <w:rPr>
        <w:noProof/>
      </w:rPr>
      <w:pict w14:anchorId="23C58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355640" o:spid="_x0000_s2049" type="#_x0000_t75" style="position:absolute;margin-left:0;margin-top:0;width:451pt;height:410.95pt;z-index:-251656192;mso-position-horizontal:center;mso-position-horizontal-relative:margin;mso-position-vertical:center;mso-position-vertical-relative:margin" o:allowincell="f">
          <v:imagedata r:id="rId1" o:title="Logo Rwanda FD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A3"/>
    <w:rsid w:val="000D19A3"/>
    <w:rsid w:val="003063E4"/>
    <w:rsid w:val="006F3D56"/>
    <w:rsid w:val="00F77BDC"/>
    <w:rsid w:val="00FE41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FAE843"/>
  <w15:chartTrackingRefBased/>
  <w15:docId w15:val="{5A4C319A-5F45-4678-B55D-946FBA9A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9A3"/>
    <w:pPr>
      <w:spacing w:after="0" w:line="240" w:lineRule="auto"/>
    </w:pPr>
    <w:rPr>
      <w:rFonts w:ascii="Calibri" w:eastAsia="Calibri" w:hAnsi="Calibri" w:cs="Arial"/>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A3"/>
    <w:pPr>
      <w:tabs>
        <w:tab w:val="center" w:pos="4513"/>
        <w:tab w:val="right" w:pos="9026"/>
      </w:tabs>
    </w:pPr>
  </w:style>
  <w:style w:type="character" w:customStyle="1" w:styleId="HeaderChar">
    <w:name w:val="Header Char"/>
    <w:basedOn w:val="DefaultParagraphFont"/>
    <w:link w:val="Header"/>
    <w:uiPriority w:val="99"/>
    <w:rsid w:val="000D19A3"/>
    <w:rPr>
      <w:rFonts w:ascii="Calibri" w:eastAsia="Calibri" w:hAnsi="Calibri" w:cs="Arial"/>
      <w:sz w:val="20"/>
      <w:szCs w:val="20"/>
      <w:lang w:val="en-ZA" w:eastAsia="en-ZA"/>
    </w:rPr>
  </w:style>
  <w:style w:type="paragraph" w:styleId="Footer">
    <w:name w:val="footer"/>
    <w:basedOn w:val="Normal"/>
    <w:link w:val="FooterChar"/>
    <w:uiPriority w:val="99"/>
    <w:unhideWhenUsed/>
    <w:rsid w:val="000D19A3"/>
    <w:pPr>
      <w:tabs>
        <w:tab w:val="center" w:pos="4513"/>
        <w:tab w:val="right" w:pos="9026"/>
      </w:tabs>
    </w:pPr>
  </w:style>
  <w:style w:type="character" w:customStyle="1" w:styleId="FooterChar">
    <w:name w:val="Footer Char"/>
    <w:basedOn w:val="DefaultParagraphFont"/>
    <w:link w:val="Footer"/>
    <w:uiPriority w:val="99"/>
    <w:rsid w:val="000D19A3"/>
    <w:rPr>
      <w:rFonts w:ascii="Calibri" w:eastAsia="Calibri" w:hAnsi="Calibri"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HONORE AYINKAMIYE</dc:creator>
  <cp:keywords/>
  <dc:description/>
  <cp:lastModifiedBy>HONORE AYINKAMIYE</cp:lastModifiedBy>
  <cp:revision>2</cp:revision>
  <dcterms:created xsi:type="dcterms:W3CDTF">2021-09-15T08:45:00Z</dcterms:created>
  <dcterms:modified xsi:type="dcterms:W3CDTF">2021-09-15T08:48:00Z</dcterms:modified>
</cp:coreProperties>
</file>