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9D6" w:rsidRPr="00D86122" w:rsidRDefault="001F29D6" w:rsidP="00AB0555">
      <w:pPr>
        <w:tabs>
          <w:tab w:val="left" w:pos="9356"/>
        </w:tabs>
        <w:autoSpaceDE w:val="0"/>
        <w:autoSpaceDN w:val="0"/>
        <w:adjustRightInd w:val="0"/>
        <w:spacing w:before="10" w:after="6" w:line="276" w:lineRule="auto"/>
        <w:ind w:left="454" w:right="4"/>
        <w:rPr>
          <w:szCs w:val="24"/>
          <w:lang w:val="en-GB"/>
        </w:rPr>
      </w:pPr>
      <w:bookmarkStart w:id="0" w:name="_GoBack"/>
      <w:bookmarkEnd w:id="0"/>
    </w:p>
    <w:p w:rsidR="00841A55" w:rsidRPr="00D86122" w:rsidRDefault="00841A55" w:rsidP="00AB0555">
      <w:pPr>
        <w:tabs>
          <w:tab w:val="left" w:pos="9356"/>
        </w:tabs>
        <w:spacing w:before="10" w:after="6" w:line="276" w:lineRule="auto"/>
        <w:ind w:left="454" w:right="4"/>
        <w:rPr>
          <w:noProof/>
          <w:szCs w:val="24"/>
          <w:lang w:val="en-US" w:eastAsia="en-US"/>
        </w:rPr>
      </w:pPr>
    </w:p>
    <w:p w:rsidR="00841A55" w:rsidRPr="00D86122" w:rsidRDefault="00841A55" w:rsidP="00AB0555">
      <w:pPr>
        <w:tabs>
          <w:tab w:val="left" w:pos="9356"/>
        </w:tabs>
        <w:spacing w:before="10" w:after="6" w:line="276" w:lineRule="auto"/>
        <w:ind w:left="454" w:right="4"/>
        <w:rPr>
          <w:noProof/>
          <w:szCs w:val="24"/>
          <w:lang w:val="en-US" w:eastAsia="en-US"/>
        </w:rPr>
      </w:pPr>
    </w:p>
    <w:p w:rsidR="00841A55" w:rsidRPr="00D86122" w:rsidRDefault="00841A55" w:rsidP="00AB0555">
      <w:pPr>
        <w:tabs>
          <w:tab w:val="left" w:pos="9356"/>
        </w:tabs>
        <w:spacing w:before="10" w:after="6" w:line="276" w:lineRule="auto"/>
        <w:ind w:left="454" w:right="4"/>
        <w:rPr>
          <w:noProof/>
          <w:szCs w:val="24"/>
          <w:lang w:val="en-US" w:eastAsia="en-US"/>
        </w:rPr>
      </w:pPr>
    </w:p>
    <w:p w:rsidR="00841A55" w:rsidRPr="00D86122" w:rsidRDefault="00841A55" w:rsidP="00AB0555">
      <w:pPr>
        <w:tabs>
          <w:tab w:val="left" w:pos="9356"/>
        </w:tabs>
        <w:spacing w:before="10" w:after="6" w:line="276" w:lineRule="auto"/>
        <w:ind w:left="454" w:right="4"/>
        <w:rPr>
          <w:noProof/>
          <w:szCs w:val="24"/>
          <w:lang w:val="en-US" w:eastAsia="en-US"/>
        </w:rPr>
      </w:pPr>
    </w:p>
    <w:p w:rsidR="00841A55" w:rsidRPr="00D86122" w:rsidRDefault="00841A55" w:rsidP="00AB0555">
      <w:pPr>
        <w:tabs>
          <w:tab w:val="left" w:pos="9356"/>
        </w:tabs>
        <w:spacing w:before="10" w:after="6" w:line="276" w:lineRule="auto"/>
        <w:ind w:left="454" w:right="4"/>
        <w:rPr>
          <w:noProof/>
          <w:szCs w:val="24"/>
          <w:lang w:val="en-US" w:eastAsia="en-US"/>
        </w:rPr>
      </w:pPr>
    </w:p>
    <w:p w:rsidR="00053B5B" w:rsidRPr="00D86122" w:rsidRDefault="00053B5B" w:rsidP="00AB0555">
      <w:pPr>
        <w:tabs>
          <w:tab w:val="left" w:pos="9356"/>
        </w:tabs>
        <w:spacing w:before="10" w:after="6" w:line="276" w:lineRule="auto"/>
        <w:ind w:left="454" w:right="4"/>
        <w:rPr>
          <w:noProof/>
          <w:szCs w:val="24"/>
          <w:lang w:val="en-US" w:eastAsia="en-US"/>
        </w:rPr>
      </w:pPr>
    </w:p>
    <w:p w:rsidR="00053B5B" w:rsidRPr="00D86122" w:rsidRDefault="00845054" w:rsidP="00AB0555">
      <w:pPr>
        <w:tabs>
          <w:tab w:val="left" w:pos="9356"/>
        </w:tabs>
        <w:spacing w:before="10" w:after="6" w:line="276" w:lineRule="auto"/>
        <w:ind w:left="454" w:right="4"/>
        <w:rPr>
          <w:noProof/>
          <w:szCs w:val="24"/>
          <w:lang w:val="en-US" w:eastAsia="en-US"/>
        </w:rPr>
      </w:pPr>
      <w:r>
        <w:rPr>
          <w:noProof/>
          <w:szCs w:val="24"/>
          <w:lang w:val="en-GB" w:eastAsia="en-GB"/>
        </w:rPr>
        <w:drawing>
          <wp:anchor distT="0" distB="0" distL="114300" distR="114300" simplePos="0" relativeHeight="251657728" behindDoc="0" locked="0" layoutInCell="1" allowOverlap="1">
            <wp:simplePos x="0" y="0"/>
            <wp:positionH relativeFrom="column">
              <wp:posOffset>1581150</wp:posOffset>
            </wp:positionH>
            <wp:positionV relativeFrom="paragraph">
              <wp:posOffset>38735</wp:posOffset>
            </wp:positionV>
            <wp:extent cx="2827020" cy="2483485"/>
            <wp:effectExtent l="0" t="0" r="0" b="0"/>
            <wp:wrapSquare wrapText="right"/>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7020"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B5B" w:rsidRPr="00D86122" w:rsidRDefault="00053B5B" w:rsidP="00AB0555">
      <w:pPr>
        <w:tabs>
          <w:tab w:val="left" w:pos="9356"/>
        </w:tabs>
        <w:spacing w:before="10" w:after="6" w:line="276" w:lineRule="auto"/>
        <w:ind w:left="454" w:right="4"/>
        <w:rPr>
          <w:noProof/>
          <w:szCs w:val="24"/>
          <w:lang w:val="en-US" w:eastAsia="en-US"/>
        </w:rPr>
      </w:pPr>
    </w:p>
    <w:p w:rsidR="00053B5B" w:rsidRPr="00D86122" w:rsidRDefault="00053B5B" w:rsidP="00AB0555">
      <w:pPr>
        <w:tabs>
          <w:tab w:val="left" w:pos="9356"/>
        </w:tabs>
        <w:spacing w:before="10" w:after="6" w:line="276" w:lineRule="auto"/>
        <w:ind w:left="454" w:right="4"/>
        <w:rPr>
          <w:noProof/>
          <w:szCs w:val="24"/>
          <w:lang w:val="en-US" w:eastAsia="en-US"/>
        </w:rPr>
      </w:pPr>
    </w:p>
    <w:p w:rsidR="00053B5B" w:rsidRPr="00D86122" w:rsidRDefault="00053B5B" w:rsidP="00AB0555">
      <w:pPr>
        <w:tabs>
          <w:tab w:val="left" w:pos="9356"/>
        </w:tabs>
        <w:spacing w:before="10" w:after="6" w:line="276" w:lineRule="auto"/>
        <w:ind w:left="454" w:right="4"/>
        <w:rPr>
          <w:noProof/>
          <w:szCs w:val="24"/>
          <w:lang w:val="en-US" w:eastAsia="en-US"/>
        </w:rPr>
      </w:pPr>
    </w:p>
    <w:p w:rsidR="00053B5B" w:rsidRPr="00D86122" w:rsidRDefault="00053B5B" w:rsidP="00AB0555">
      <w:pPr>
        <w:tabs>
          <w:tab w:val="left" w:pos="9356"/>
        </w:tabs>
        <w:spacing w:before="10" w:after="6" w:line="276" w:lineRule="auto"/>
        <w:ind w:left="454" w:right="4"/>
        <w:rPr>
          <w:noProof/>
          <w:szCs w:val="24"/>
          <w:lang w:val="en-US" w:eastAsia="en-US"/>
        </w:rPr>
      </w:pPr>
    </w:p>
    <w:p w:rsidR="00053B5B" w:rsidRPr="00D86122" w:rsidRDefault="00053B5B" w:rsidP="00AB0555">
      <w:pPr>
        <w:tabs>
          <w:tab w:val="left" w:pos="9356"/>
        </w:tabs>
        <w:spacing w:before="10" w:after="6" w:line="276" w:lineRule="auto"/>
        <w:ind w:left="454" w:right="4"/>
        <w:rPr>
          <w:noProof/>
          <w:szCs w:val="24"/>
          <w:lang w:val="en-US" w:eastAsia="en-US"/>
        </w:rPr>
      </w:pPr>
    </w:p>
    <w:p w:rsidR="00D872C6" w:rsidRPr="00D86122" w:rsidRDefault="00D872C6" w:rsidP="00AB0555">
      <w:pPr>
        <w:tabs>
          <w:tab w:val="left" w:pos="9356"/>
        </w:tabs>
        <w:spacing w:before="10" w:after="6" w:line="276" w:lineRule="auto"/>
        <w:ind w:left="454" w:right="4"/>
        <w:rPr>
          <w:b/>
          <w:szCs w:val="24"/>
        </w:rPr>
      </w:pPr>
    </w:p>
    <w:p w:rsidR="00D872C6" w:rsidRPr="00D86122" w:rsidRDefault="00D872C6" w:rsidP="00AB0555">
      <w:pPr>
        <w:tabs>
          <w:tab w:val="left" w:pos="9356"/>
        </w:tabs>
        <w:spacing w:before="10" w:after="6" w:line="276" w:lineRule="auto"/>
        <w:ind w:left="454" w:right="4"/>
        <w:rPr>
          <w:b/>
          <w:szCs w:val="24"/>
        </w:rPr>
      </w:pPr>
    </w:p>
    <w:p w:rsidR="00D872C6" w:rsidRPr="00D86122" w:rsidRDefault="00D872C6" w:rsidP="00AB0555">
      <w:pPr>
        <w:tabs>
          <w:tab w:val="left" w:pos="9356"/>
        </w:tabs>
        <w:spacing w:before="10" w:after="6" w:line="276" w:lineRule="auto"/>
        <w:ind w:left="454" w:right="4"/>
        <w:rPr>
          <w:b/>
          <w:szCs w:val="24"/>
        </w:rPr>
      </w:pPr>
    </w:p>
    <w:p w:rsidR="00D872C6" w:rsidRPr="00D86122" w:rsidRDefault="00D872C6" w:rsidP="00AB0555">
      <w:pPr>
        <w:tabs>
          <w:tab w:val="left" w:pos="9356"/>
        </w:tabs>
        <w:spacing w:before="10" w:after="6" w:line="276" w:lineRule="auto"/>
        <w:ind w:left="454" w:right="4"/>
        <w:rPr>
          <w:b/>
          <w:szCs w:val="24"/>
        </w:rPr>
      </w:pPr>
    </w:p>
    <w:p w:rsidR="00D872C6" w:rsidRPr="00D86122" w:rsidRDefault="00D872C6" w:rsidP="00AB0555">
      <w:pPr>
        <w:tabs>
          <w:tab w:val="left" w:pos="9356"/>
        </w:tabs>
        <w:spacing w:before="10" w:after="6" w:line="276" w:lineRule="auto"/>
        <w:ind w:left="454" w:right="4"/>
        <w:rPr>
          <w:b/>
          <w:szCs w:val="24"/>
        </w:rPr>
      </w:pPr>
    </w:p>
    <w:p w:rsidR="00D872C6" w:rsidRPr="00D86122" w:rsidRDefault="00D872C6" w:rsidP="00AB0555">
      <w:pPr>
        <w:tabs>
          <w:tab w:val="left" w:pos="9356"/>
        </w:tabs>
        <w:spacing w:before="10" w:after="6" w:line="276" w:lineRule="auto"/>
        <w:ind w:left="454" w:right="4"/>
        <w:rPr>
          <w:b/>
          <w:szCs w:val="24"/>
        </w:rPr>
      </w:pPr>
    </w:p>
    <w:p w:rsidR="00D872C6" w:rsidRPr="00D86122" w:rsidRDefault="00D872C6" w:rsidP="00AB0555">
      <w:pPr>
        <w:tabs>
          <w:tab w:val="left" w:pos="9356"/>
        </w:tabs>
        <w:spacing w:before="10" w:after="6" w:line="276" w:lineRule="auto"/>
        <w:ind w:left="454" w:right="4"/>
        <w:rPr>
          <w:b/>
          <w:szCs w:val="24"/>
        </w:rPr>
      </w:pPr>
    </w:p>
    <w:p w:rsidR="00D872C6" w:rsidRPr="00D86122" w:rsidRDefault="00D872C6" w:rsidP="00AB0555">
      <w:pPr>
        <w:tabs>
          <w:tab w:val="left" w:pos="9356"/>
        </w:tabs>
        <w:spacing w:before="10" w:after="6" w:line="276" w:lineRule="auto"/>
        <w:ind w:left="454" w:right="4"/>
        <w:rPr>
          <w:b/>
          <w:szCs w:val="24"/>
        </w:rPr>
      </w:pPr>
    </w:p>
    <w:p w:rsidR="00D872C6" w:rsidRPr="00D86122" w:rsidRDefault="00D872C6" w:rsidP="00AB0555">
      <w:pPr>
        <w:tabs>
          <w:tab w:val="left" w:pos="9356"/>
        </w:tabs>
        <w:spacing w:before="10" w:after="6" w:line="276" w:lineRule="auto"/>
        <w:ind w:left="454" w:right="4"/>
        <w:rPr>
          <w:b/>
          <w:szCs w:val="24"/>
        </w:rPr>
      </w:pPr>
    </w:p>
    <w:p w:rsidR="00252D6F" w:rsidRPr="00D86122" w:rsidRDefault="00252D6F" w:rsidP="00AB0555">
      <w:pPr>
        <w:tabs>
          <w:tab w:val="left" w:pos="9356"/>
        </w:tabs>
        <w:spacing w:before="10" w:after="6" w:line="276" w:lineRule="auto"/>
        <w:ind w:left="454" w:right="4"/>
        <w:rPr>
          <w:b/>
          <w:szCs w:val="24"/>
        </w:rPr>
      </w:pPr>
    </w:p>
    <w:p w:rsidR="00252D6F" w:rsidRPr="00D86122" w:rsidRDefault="00252D6F" w:rsidP="00AB0555">
      <w:pPr>
        <w:tabs>
          <w:tab w:val="left" w:pos="9356"/>
        </w:tabs>
        <w:spacing w:before="10" w:after="6" w:line="276" w:lineRule="auto"/>
        <w:ind w:left="454" w:right="4"/>
        <w:rPr>
          <w:b/>
          <w:szCs w:val="24"/>
        </w:rPr>
      </w:pPr>
    </w:p>
    <w:p w:rsidR="00252D6F" w:rsidRPr="00D86122" w:rsidRDefault="00252D6F" w:rsidP="00A62682">
      <w:pPr>
        <w:tabs>
          <w:tab w:val="left" w:pos="9356"/>
        </w:tabs>
        <w:spacing w:before="10" w:after="6" w:line="276" w:lineRule="auto"/>
        <w:ind w:right="4"/>
        <w:rPr>
          <w:b/>
          <w:szCs w:val="24"/>
        </w:rPr>
      </w:pPr>
    </w:p>
    <w:p w:rsidR="0076479C" w:rsidRPr="00D86122" w:rsidRDefault="0076479C" w:rsidP="00AB0555">
      <w:pPr>
        <w:tabs>
          <w:tab w:val="left" w:pos="9356"/>
        </w:tabs>
        <w:spacing w:before="10" w:after="6" w:line="276" w:lineRule="auto"/>
        <w:ind w:left="454" w:right="4"/>
        <w:jc w:val="center"/>
        <w:rPr>
          <w:b/>
          <w:szCs w:val="24"/>
        </w:rPr>
      </w:pPr>
    </w:p>
    <w:p w:rsidR="00E43C1E" w:rsidRPr="00D86122" w:rsidRDefault="00E43C1E" w:rsidP="00AB0555">
      <w:pPr>
        <w:tabs>
          <w:tab w:val="left" w:pos="9356"/>
        </w:tabs>
        <w:spacing w:before="10" w:after="6" w:line="276" w:lineRule="auto"/>
        <w:ind w:left="454" w:right="4"/>
        <w:jc w:val="center"/>
        <w:rPr>
          <w:szCs w:val="24"/>
        </w:rPr>
      </w:pPr>
      <w:r w:rsidRPr="00D86122">
        <w:rPr>
          <w:b/>
          <w:szCs w:val="24"/>
        </w:rPr>
        <w:t xml:space="preserve">GUIDELINES FOR </w:t>
      </w:r>
      <w:r w:rsidR="00923370">
        <w:rPr>
          <w:b/>
          <w:szCs w:val="24"/>
        </w:rPr>
        <w:t>GOOD MANUFACTURING PRA</w:t>
      </w:r>
      <w:r w:rsidR="00294948" w:rsidRPr="00D86122">
        <w:rPr>
          <w:b/>
          <w:szCs w:val="24"/>
        </w:rPr>
        <w:t xml:space="preserve">CTICES FOR FOOD </w:t>
      </w:r>
    </w:p>
    <w:p w:rsidR="00E43C1E" w:rsidRPr="00D86122" w:rsidRDefault="00E43C1E" w:rsidP="00AB0555">
      <w:pPr>
        <w:tabs>
          <w:tab w:val="left" w:pos="9356"/>
        </w:tabs>
        <w:spacing w:before="10" w:after="6" w:line="276" w:lineRule="auto"/>
        <w:ind w:left="454" w:right="4"/>
        <w:rPr>
          <w:szCs w:val="24"/>
        </w:rPr>
      </w:pPr>
      <w:r w:rsidRPr="00D86122">
        <w:rPr>
          <w:szCs w:val="24"/>
        </w:rPr>
        <w:t xml:space="preserve"> </w:t>
      </w:r>
    </w:p>
    <w:p w:rsidR="00E43C1E" w:rsidRPr="00D86122" w:rsidRDefault="00E43C1E" w:rsidP="00AB0555">
      <w:pPr>
        <w:tabs>
          <w:tab w:val="left" w:pos="9356"/>
        </w:tabs>
        <w:spacing w:before="10" w:after="6" w:line="276" w:lineRule="auto"/>
        <w:ind w:left="454" w:right="4"/>
        <w:rPr>
          <w:rFonts w:eastAsia="Berlin Sans FB"/>
          <w:b/>
          <w:bCs/>
          <w:szCs w:val="24"/>
          <w:lang w:val="en-GB" w:eastAsia="en-US"/>
        </w:rPr>
      </w:pPr>
    </w:p>
    <w:p w:rsidR="00E43C1E" w:rsidRPr="00D86122" w:rsidRDefault="00E43C1E" w:rsidP="00AB0555">
      <w:pPr>
        <w:tabs>
          <w:tab w:val="left" w:pos="2475"/>
          <w:tab w:val="left" w:pos="9356"/>
        </w:tabs>
        <w:spacing w:before="10" w:after="6" w:line="276" w:lineRule="auto"/>
        <w:ind w:left="454" w:right="4"/>
        <w:rPr>
          <w:rFonts w:eastAsia="Berlin Sans FB"/>
          <w:b/>
          <w:bCs/>
          <w:szCs w:val="24"/>
          <w:lang w:val="en-GB" w:eastAsia="en-US"/>
        </w:rPr>
      </w:pPr>
    </w:p>
    <w:p w:rsidR="00E43C1E" w:rsidRPr="00D86122" w:rsidRDefault="00E43C1E" w:rsidP="00AB0555">
      <w:pPr>
        <w:tabs>
          <w:tab w:val="left" w:pos="9356"/>
        </w:tabs>
        <w:spacing w:before="10" w:after="6" w:line="276" w:lineRule="auto"/>
        <w:ind w:left="454" w:right="4"/>
        <w:rPr>
          <w:rFonts w:eastAsia="Berlin Sans FB"/>
          <w:b/>
          <w:bCs/>
          <w:szCs w:val="24"/>
          <w:lang w:val="en-GB" w:eastAsia="en-US"/>
        </w:rPr>
      </w:pPr>
    </w:p>
    <w:p w:rsidR="005459FA" w:rsidRPr="00D86122" w:rsidRDefault="005459FA" w:rsidP="00AB0555">
      <w:pPr>
        <w:tabs>
          <w:tab w:val="left" w:pos="9356"/>
        </w:tabs>
        <w:spacing w:before="10" w:after="6" w:line="276" w:lineRule="auto"/>
        <w:ind w:left="5040" w:right="4" w:firstLine="720"/>
        <w:rPr>
          <w:b/>
          <w:szCs w:val="24"/>
        </w:rPr>
      </w:pPr>
    </w:p>
    <w:p w:rsidR="005459FA" w:rsidRPr="00D86122" w:rsidRDefault="005459FA" w:rsidP="00AB0555">
      <w:pPr>
        <w:tabs>
          <w:tab w:val="left" w:pos="9356"/>
        </w:tabs>
        <w:spacing w:before="10" w:after="6" w:line="276" w:lineRule="auto"/>
        <w:ind w:left="5040" w:right="4" w:firstLine="720"/>
        <w:rPr>
          <w:b/>
          <w:szCs w:val="24"/>
        </w:rPr>
      </w:pPr>
    </w:p>
    <w:p w:rsidR="007E535F" w:rsidRPr="00D86122" w:rsidRDefault="007E535F" w:rsidP="007E535F">
      <w:pPr>
        <w:tabs>
          <w:tab w:val="left" w:pos="9356"/>
        </w:tabs>
        <w:spacing w:before="10" w:after="6" w:line="276" w:lineRule="auto"/>
        <w:ind w:left="3119" w:right="4" w:firstLine="425"/>
        <w:jc w:val="left"/>
        <w:rPr>
          <w:b/>
          <w:szCs w:val="24"/>
        </w:rPr>
      </w:pPr>
    </w:p>
    <w:p w:rsidR="00CA5D9C" w:rsidRPr="00D86122" w:rsidRDefault="005030C9" w:rsidP="009E7DF1">
      <w:pPr>
        <w:tabs>
          <w:tab w:val="left" w:pos="9356"/>
        </w:tabs>
        <w:spacing w:before="10" w:after="6" w:line="276" w:lineRule="auto"/>
        <w:ind w:right="4"/>
        <w:jc w:val="center"/>
        <w:rPr>
          <w:b/>
          <w:szCs w:val="24"/>
        </w:rPr>
      </w:pPr>
      <w:r w:rsidRPr="00D86122">
        <w:rPr>
          <w:b/>
          <w:szCs w:val="24"/>
        </w:rPr>
        <w:t>JUNE</w:t>
      </w:r>
      <w:r w:rsidR="00252D6F" w:rsidRPr="00D86122">
        <w:rPr>
          <w:b/>
          <w:szCs w:val="24"/>
        </w:rPr>
        <w:t xml:space="preserve">, </w:t>
      </w:r>
      <w:r w:rsidR="006308EE" w:rsidRPr="00D86122">
        <w:rPr>
          <w:b/>
          <w:szCs w:val="24"/>
        </w:rPr>
        <w:t>202</w:t>
      </w:r>
      <w:r w:rsidRPr="00D86122">
        <w:rPr>
          <w:b/>
          <w:szCs w:val="24"/>
        </w:rPr>
        <w:t>2</w:t>
      </w:r>
    </w:p>
    <w:p w:rsidR="00C03992" w:rsidRPr="00D86122" w:rsidRDefault="00C03992" w:rsidP="00C03992">
      <w:pPr>
        <w:tabs>
          <w:tab w:val="left" w:pos="9356"/>
        </w:tabs>
        <w:spacing w:before="10" w:after="6" w:line="276" w:lineRule="auto"/>
        <w:ind w:left="3119" w:right="4" w:firstLine="425"/>
        <w:jc w:val="left"/>
        <w:rPr>
          <w:b/>
          <w:szCs w:val="24"/>
        </w:rPr>
      </w:pPr>
    </w:p>
    <w:p w:rsidR="00C03992" w:rsidRPr="00D86122" w:rsidRDefault="00C03992" w:rsidP="00C03992">
      <w:pPr>
        <w:tabs>
          <w:tab w:val="left" w:pos="9356"/>
        </w:tabs>
        <w:spacing w:before="10" w:after="6" w:line="276" w:lineRule="auto"/>
        <w:ind w:left="3119" w:right="4" w:firstLine="425"/>
        <w:jc w:val="left"/>
        <w:rPr>
          <w:b/>
          <w:szCs w:val="24"/>
        </w:rPr>
      </w:pPr>
    </w:p>
    <w:p w:rsidR="00C03992" w:rsidRPr="00D86122" w:rsidRDefault="00C03992" w:rsidP="00C03992">
      <w:pPr>
        <w:tabs>
          <w:tab w:val="left" w:pos="9356"/>
        </w:tabs>
        <w:spacing w:before="10" w:after="6" w:line="276" w:lineRule="auto"/>
        <w:ind w:left="3119" w:right="4" w:firstLine="425"/>
        <w:jc w:val="left"/>
        <w:rPr>
          <w:b/>
          <w:szCs w:val="24"/>
        </w:rPr>
        <w:sectPr w:rsidR="00C03992" w:rsidRPr="00D86122" w:rsidSect="00194BE2">
          <w:headerReference w:type="even" r:id="rId9"/>
          <w:headerReference w:type="default" r:id="rId10"/>
          <w:footerReference w:type="default" r:id="rId11"/>
          <w:headerReference w:type="first" r:id="rId12"/>
          <w:footerReference w:type="first" r:id="rId13"/>
          <w:pgSz w:w="12240" w:h="15840"/>
          <w:pgMar w:top="819" w:right="1440" w:bottom="1440" w:left="1440" w:header="432" w:footer="0" w:gutter="0"/>
          <w:pgNumType w:start="2"/>
          <w:cols w:space="0" w:equalWidth="0">
            <w:col w:w="9360"/>
          </w:cols>
          <w:titlePg/>
          <w:docGrid w:linePitch="360"/>
        </w:sectPr>
      </w:pPr>
    </w:p>
    <w:p w:rsidR="003C2DBC" w:rsidRPr="00D86122" w:rsidRDefault="003C2DBC" w:rsidP="00AB0555">
      <w:pPr>
        <w:tabs>
          <w:tab w:val="left" w:pos="9356"/>
        </w:tabs>
        <w:spacing w:before="10" w:after="6" w:line="276" w:lineRule="auto"/>
        <w:ind w:left="3119" w:right="4" w:firstLine="425"/>
        <w:jc w:val="left"/>
        <w:rPr>
          <w:rFonts w:eastAsia="Berlin Sans FB"/>
          <w:b/>
          <w:bCs/>
          <w:szCs w:val="24"/>
          <w:lang w:val="en-GB" w:eastAsia="en-US"/>
        </w:rPr>
      </w:pPr>
    </w:p>
    <w:p w:rsidR="00807BBA" w:rsidRPr="00026BB1" w:rsidRDefault="00807BBA" w:rsidP="00026BB1">
      <w:pPr>
        <w:pStyle w:val="Heading1"/>
        <w:rPr>
          <w:rStyle w:val="h1style1"/>
          <w:b/>
          <w:bCs/>
          <w:sz w:val="24"/>
          <w:szCs w:val="32"/>
        </w:rPr>
      </w:pPr>
      <w:bookmarkStart w:id="1" w:name="_Toc27572362"/>
      <w:bookmarkStart w:id="2" w:name="_Toc32306647"/>
      <w:bookmarkStart w:id="3" w:name="_Toc34643749"/>
      <w:bookmarkStart w:id="4" w:name="_Toc35885359"/>
      <w:bookmarkStart w:id="5" w:name="_Toc59518815"/>
      <w:bookmarkStart w:id="6" w:name="_Toc38133494"/>
      <w:bookmarkStart w:id="7" w:name="_Toc62755237"/>
      <w:bookmarkStart w:id="8" w:name="_Toc106740702"/>
      <w:bookmarkStart w:id="9" w:name="_Toc107203377"/>
      <w:bookmarkStart w:id="10" w:name="_Toc107209296"/>
      <w:r w:rsidRPr="00026BB1">
        <w:rPr>
          <w:rStyle w:val="h1style1"/>
          <w:b/>
          <w:bCs/>
          <w:sz w:val="24"/>
          <w:szCs w:val="32"/>
        </w:rPr>
        <w:t>GUIDELINES DEVELOPMENT HISTORY</w:t>
      </w:r>
      <w:bookmarkEnd w:id="6"/>
      <w:bookmarkEnd w:id="7"/>
      <w:bookmarkEnd w:id="8"/>
      <w:bookmarkEnd w:id="9"/>
      <w:bookmarkEnd w:id="10"/>
      <w:r w:rsidRPr="00026BB1">
        <w:rPr>
          <w:rStyle w:val="h1style1"/>
          <w:b/>
          <w:bCs/>
          <w:sz w:val="24"/>
          <w:szCs w:val="32"/>
        </w:rPr>
        <w:t xml:space="preserve"> </w:t>
      </w:r>
    </w:p>
    <w:p w:rsidR="007B734C" w:rsidRPr="00D86122" w:rsidRDefault="007B734C" w:rsidP="007B734C">
      <w:pPr>
        <w:pStyle w:val="Heading1"/>
        <w:tabs>
          <w:tab w:val="left" w:pos="9356"/>
        </w:tabs>
        <w:spacing w:before="10" w:after="6" w:line="276" w:lineRule="auto"/>
        <w:ind w:right="4"/>
        <w:jc w:val="both"/>
        <w:rPr>
          <w:szCs w:val="24"/>
        </w:rPr>
      </w:pPr>
    </w:p>
    <w:tbl>
      <w:tblPr>
        <w:tblW w:w="8832" w:type="dxa"/>
        <w:tblInd w:w="250" w:type="dxa"/>
        <w:tblBorders>
          <w:top w:val="nil"/>
          <w:left w:val="nil"/>
          <w:bottom w:val="nil"/>
          <w:right w:val="nil"/>
          <w:insideH w:val="nil"/>
          <w:insideV w:val="nil"/>
        </w:tblBorders>
        <w:tblLayout w:type="fixed"/>
        <w:tblLook w:val="0000" w:firstRow="0" w:lastRow="0" w:firstColumn="0" w:lastColumn="0" w:noHBand="0" w:noVBand="0"/>
      </w:tblPr>
      <w:tblGrid>
        <w:gridCol w:w="5826"/>
        <w:gridCol w:w="3006"/>
      </w:tblGrid>
      <w:tr w:rsidR="007B734C" w:rsidRPr="00D86122" w:rsidTr="00546D2C">
        <w:trPr>
          <w:trHeight w:val="146"/>
        </w:trPr>
        <w:tc>
          <w:tcPr>
            <w:tcW w:w="582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r w:rsidRPr="00D86122">
              <w:rPr>
                <w:b/>
                <w:color w:val="5B9BD5"/>
                <w:szCs w:val="24"/>
              </w:rPr>
              <w:t xml:space="preserve">DRAFT ZERO </w:t>
            </w:r>
          </w:p>
        </w:tc>
        <w:tc>
          <w:tcPr>
            <w:tcW w:w="300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rPr>
                <w:color w:val="5B9BD5"/>
                <w:szCs w:val="24"/>
              </w:rPr>
            </w:pPr>
            <w:r w:rsidRPr="00D86122">
              <w:rPr>
                <w:color w:val="5B9BD5"/>
                <w:szCs w:val="24"/>
              </w:rPr>
              <w:t>May 2019</w:t>
            </w:r>
          </w:p>
        </w:tc>
      </w:tr>
      <w:tr w:rsidR="007B734C" w:rsidRPr="00D86122" w:rsidTr="00546D2C">
        <w:trPr>
          <w:trHeight w:val="146"/>
        </w:trPr>
        <w:tc>
          <w:tcPr>
            <w:tcW w:w="582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r w:rsidRPr="00D86122">
              <w:rPr>
                <w:b/>
                <w:color w:val="5B9BD5"/>
                <w:szCs w:val="24"/>
              </w:rPr>
              <w:t>ADOPTION BY RWANDA FDA</w:t>
            </w:r>
          </w:p>
        </w:tc>
        <w:tc>
          <w:tcPr>
            <w:tcW w:w="300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r w:rsidRPr="00D86122">
              <w:rPr>
                <w:color w:val="5B9BD5"/>
                <w:szCs w:val="24"/>
              </w:rPr>
              <w:t>13</w:t>
            </w:r>
            <w:r w:rsidRPr="00D86122">
              <w:rPr>
                <w:color w:val="5B9BD5"/>
                <w:szCs w:val="24"/>
                <w:vertAlign w:val="superscript"/>
              </w:rPr>
              <w:t>th</w:t>
            </w:r>
            <w:r w:rsidRPr="00D86122">
              <w:rPr>
                <w:color w:val="5B9BD5"/>
                <w:szCs w:val="24"/>
              </w:rPr>
              <w:t xml:space="preserve"> May 2019</w:t>
            </w:r>
          </w:p>
        </w:tc>
      </w:tr>
      <w:tr w:rsidR="007B734C" w:rsidRPr="00D86122" w:rsidTr="00546D2C">
        <w:trPr>
          <w:trHeight w:val="146"/>
        </w:trPr>
        <w:tc>
          <w:tcPr>
            <w:tcW w:w="582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r w:rsidRPr="00D86122">
              <w:rPr>
                <w:b/>
                <w:color w:val="5B9BD5"/>
                <w:szCs w:val="24"/>
              </w:rPr>
              <w:t xml:space="preserve">STAKEHOLDERS CONSULTATION </w:t>
            </w:r>
          </w:p>
        </w:tc>
        <w:tc>
          <w:tcPr>
            <w:tcW w:w="300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p>
        </w:tc>
      </w:tr>
      <w:tr w:rsidR="007B734C" w:rsidRPr="00D86122" w:rsidTr="00546D2C">
        <w:trPr>
          <w:trHeight w:val="146"/>
        </w:trPr>
        <w:tc>
          <w:tcPr>
            <w:tcW w:w="582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r w:rsidRPr="00D86122">
              <w:rPr>
                <w:b/>
                <w:color w:val="5B9BD5"/>
                <w:szCs w:val="24"/>
              </w:rPr>
              <w:t>ADOPTION OF STAKEHOLDERS’ COMMENTS</w:t>
            </w:r>
          </w:p>
        </w:tc>
        <w:tc>
          <w:tcPr>
            <w:tcW w:w="300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p>
        </w:tc>
      </w:tr>
      <w:tr w:rsidR="007B734C" w:rsidRPr="00D86122" w:rsidTr="00546D2C">
        <w:trPr>
          <w:trHeight w:val="146"/>
        </w:trPr>
        <w:tc>
          <w:tcPr>
            <w:tcW w:w="582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r w:rsidRPr="00D86122">
              <w:rPr>
                <w:b/>
                <w:color w:val="5B9BD5"/>
                <w:szCs w:val="24"/>
              </w:rPr>
              <w:t>REVISION N</w:t>
            </w:r>
            <w:r w:rsidRPr="00D86122">
              <w:rPr>
                <w:b/>
                <w:color w:val="5B9BD5"/>
                <w:szCs w:val="24"/>
                <w:vertAlign w:val="superscript"/>
              </w:rPr>
              <w:t>o</w:t>
            </w:r>
            <w:r w:rsidRPr="00D86122">
              <w:rPr>
                <w:b/>
                <w:color w:val="5B9BD5"/>
                <w:szCs w:val="24"/>
              </w:rPr>
              <w:t>:0</w:t>
            </w:r>
          </w:p>
        </w:tc>
        <w:tc>
          <w:tcPr>
            <w:tcW w:w="300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r w:rsidRPr="00D86122">
              <w:rPr>
                <w:color w:val="5B9BD5"/>
                <w:szCs w:val="24"/>
              </w:rPr>
              <w:t>13</w:t>
            </w:r>
            <w:r w:rsidRPr="00D86122">
              <w:rPr>
                <w:color w:val="5B9BD5"/>
                <w:szCs w:val="24"/>
                <w:vertAlign w:val="superscript"/>
              </w:rPr>
              <w:t>th</w:t>
            </w:r>
            <w:r w:rsidRPr="00D86122">
              <w:rPr>
                <w:color w:val="5B9BD5"/>
                <w:szCs w:val="24"/>
              </w:rPr>
              <w:t xml:space="preserve"> May 2019 </w:t>
            </w:r>
          </w:p>
        </w:tc>
      </w:tr>
      <w:tr w:rsidR="007B734C" w:rsidRPr="00D86122" w:rsidTr="00546D2C">
        <w:trPr>
          <w:trHeight w:val="146"/>
        </w:trPr>
        <w:tc>
          <w:tcPr>
            <w:tcW w:w="582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r w:rsidRPr="00D86122">
              <w:rPr>
                <w:b/>
                <w:color w:val="5B9BD5"/>
                <w:szCs w:val="24"/>
              </w:rPr>
              <w:t>REVISION N</w:t>
            </w:r>
            <w:r w:rsidRPr="00D86122">
              <w:rPr>
                <w:b/>
                <w:color w:val="5B9BD5"/>
                <w:szCs w:val="24"/>
                <w:vertAlign w:val="superscript"/>
              </w:rPr>
              <w:t>o</w:t>
            </w:r>
            <w:r w:rsidRPr="00D86122">
              <w:rPr>
                <w:b/>
                <w:color w:val="5B9BD5"/>
                <w:szCs w:val="24"/>
              </w:rPr>
              <w:t>: 1</w:t>
            </w:r>
          </w:p>
        </w:tc>
        <w:tc>
          <w:tcPr>
            <w:tcW w:w="300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p>
        </w:tc>
      </w:tr>
      <w:tr w:rsidR="007B734C" w:rsidRPr="00D86122" w:rsidTr="00546D2C">
        <w:trPr>
          <w:trHeight w:val="146"/>
        </w:trPr>
        <w:tc>
          <w:tcPr>
            <w:tcW w:w="582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r w:rsidRPr="00D86122">
              <w:rPr>
                <w:b/>
                <w:color w:val="5B9BD5"/>
                <w:szCs w:val="24"/>
              </w:rPr>
              <w:t xml:space="preserve">DATE FOR COMING INTO EFFECT </w:t>
            </w:r>
          </w:p>
        </w:tc>
        <w:tc>
          <w:tcPr>
            <w:tcW w:w="3006" w:type="dxa"/>
            <w:tcBorders>
              <w:top w:val="single" w:sz="8" w:space="0" w:color="000000"/>
              <w:left w:val="single" w:sz="8" w:space="0" w:color="000000"/>
              <w:bottom w:val="single" w:sz="8" w:space="0" w:color="000000"/>
              <w:right w:val="single" w:sz="8" w:space="0" w:color="000000"/>
            </w:tcBorders>
          </w:tcPr>
          <w:p w:rsidR="007B734C" w:rsidRPr="00D86122" w:rsidRDefault="007B734C" w:rsidP="00546D2C">
            <w:pPr>
              <w:pBdr>
                <w:top w:val="nil"/>
                <w:left w:val="nil"/>
                <w:bottom w:val="nil"/>
                <w:right w:val="nil"/>
                <w:between w:val="nil"/>
              </w:pBdr>
              <w:spacing w:before="120" w:after="120" w:line="240" w:lineRule="auto"/>
              <w:ind w:hanging="2"/>
              <w:rPr>
                <w:color w:val="5B9BD5"/>
                <w:szCs w:val="24"/>
              </w:rPr>
            </w:pPr>
          </w:p>
        </w:tc>
      </w:tr>
    </w:tbl>
    <w:p w:rsidR="007B734C" w:rsidRPr="00D86122" w:rsidRDefault="007B734C" w:rsidP="007B734C">
      <w:pPr>
        <w:rPr>
          <w:szCs w:val="24"/>
        </w:rPr>
      </w:pPr>
    </w:p>
    <w:p w:rsidR="00F03209" w:rsidRPr="00D86122" w:rsidRDefault="00F03209" w:rsidP="00026BB1">
      <w:pPr>
        <w:pStyle w:val="Heading1"/>
        <w:rPr>
          <w:rStyle w:val="h1style1"/>
          <w:sz w:val="24"/>
          <w:szCs w:val="24"/>
        </w:rPr>
      </w:pPr>
      <w:bookmarkStart w:id="11" w:name="_Toc107203378"/>
      <w:bookmarkStart w:id="12" w:name="_Toc107209297"/>
      <w:r w:rsidRPr="00D86122">
        <w:rPr>
          <w:rStyle w:val="h1style1"/>
          <w:sz w:val="24"/>
          <w:szCs w:val="24"/>
        </w:rPr>
        <w:t>DOCUMENT REVISION HISTORY</w:t>
      </w:r>
      <w:bookmarkEnd w:id="11"/>
      <w:bookmarkEnd w:id="12"/>
    </w:p>
    <w:p w:rsidR="00F03209" w:rsidRPr="00D86122" w:rsidRDefault="00F03209" w:rsidP="00F03209">
      <w:pPr>
        <w:tabs>
          <w:tab w:val="left" w:pos="1875"/>
        </w:tabs>
        <w:spacing w:line="259" w:lineRule="auto"/>
        <w:ind w:hanging="2"/>
        <w:rPr>
          <w:szCs w:val="24"/>
        </w:rPr>
      </w:pPr>
      <w:r w:rsidRPr="00D86122">
        <w:rPr>
          <w:szCs w:val="24"/>
        </w:rPr>
        <w:tab/>
      </w:r>
    </w:p>
    <w:tbl>
      <w:tblPr>
        <w:tblW w:w="950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3"/>
        <w:gridCol w:w="2126"/>
        <w:gridCol w:w="4942"/>
      </w:tblGrid>
      <w:tr w:rsidR="00F03209" w:rsidRPr="00D86122" w:rsidTr="00A61C46">
        <w:trPr>
          <w:tblHeader/>
        </w:trPr>
        <w:tc>
          <w:tcPr>
            <w:tcW w:w="2433" w:type="dxa"/>
          </w:tcPr>
          <w:p w:rsidR="00F03209" w:rsidRPr="00D86122" w:rsidRDefault="00F03209" w:rsidP="00546D2C">
            <w:pPr>
              <w:spacing w:line="276" w:lineRule="auto"/>
              <w:ind w:hanging="2"/>
              <w:rPr>
                <w:b/>
                <w:szCs w:val="24"/>
              </w:rPr>
            </w:pPr>
            <w:r w:rsidRPr="00D86122">
              <w:rPr>
                <w:b/>
                <w:szCs w:val="24"/>
              </w:rPr>
              <w:t>Date of revision</w:t>
            </w:r>
          </w:p>
        </w:tc>
        <w:tc>
          <w:tcPr>
            <w:tcW w:w="2126" w:type="dxa"/>
          </w:tcPr>
          <w:p w:rsidR="00F03209" w:rsidRPr="00D86122" w:rsidRDefault="00F03209" w:rsidP="00546D2C">
            <w:pPr>
              <w:spacing w:line="276" w:lineRule="auto"/>
              <w:ind w:hanging="2"/>
              <w:rPr>
                <w:b/>
                <w:szCs w:val="24"/>
              </w:rPr>
            </w:pPr>
            <w:r w:rsidRPr="00D86122">
              <w:rPr>
                <w:b/>
                <w:szCs w:val="24"/>
              </w:rPr>
              <w:t>Revision number</w:t>
            </w:r>
          </w:p>
        </w:tc>
        <w:tc>
          <w:tcPr>
            <w:tcW w:w="4942" w:type="dxa"/>
          </w:tcPr>
          <w:p w:rsidR="00F03209" w:rsidRPr="00D86122" w:rsidRDefault="00F03209" w:rsidP="00546D2C">
            <w:pPr>
              <w:tabs>
                <w:tab w:val="left" w:pos="5040"/>
                <w:tab w:val="left" w:pos="5400"/>
                <w:tab w:val="left" w:pos="5760"/>
              </w:tabs>
              <w:spacing w:line="276" w:lineRule="auto"/>
              <w:ind w:hanging="2"/>
              <w:rPr>
                <w:b/>
                <w:szCs w:val="24"/>
              </w:rPr>
            </w:pPr>
            <w:r w:rsidRPr="00D86122">
              <w:rPr>
                <w:b/>
                <w:szCs w:val="24"/>
              </w:rPr>
              <w:t>Changes made and/or reasons for revision</w:t>
            </w:r>
          </w:p>
        </w:tc>
      </w:tr>
      <w:tr w:rsidR="00F03209" w:rsidRPr="00D86122" w:rsidTr="00A61C46">
        <w:trPr>
          <w:tblHeader/>
        </w:trPr>
        <w:tc>
          <w:tcPr>
            <w:tcW w:w="2433" w:type="dxa"/>
          </w:tcPr>
          <w:p w:rsidR="00F03209" w:rsidRPr="00D86122" w:rsidRDefault="00F03209" w:rsidP="00546D2C">
            <w:pPr>
              <w:spacing w:line="276" w:lineRule="auto"/>
              <w:ind w:hanging="2"/>
              <w:rPr>
                <w:szCs w:val="24"/>
              </w:rPr>
            </w:pPr>
            <w:r w:rsidRPr="00D86122">
              <w:rPr>
                <w:szCs w:val="24"/>
              </w:rPr>
              <w:t>30/10/2021</w:t>
            </w:r>
          </w:p>
        </w:tc>
        <w:tc>
          <w:tcPr>
            <w:tcW w:w="2126" w:type="dxa"/>
          </w:tcPr>
          <w:p w:rsidR="00F03209" w:rsidRPr="00D86122" w:rsidRDefault="00F03209" w:rsidP="00546D2C">
            <w:pPr>
              <w:spacing w:line="276" w:lineRule="auto"/>
              <w:ind w:hanging="2"/>
              <w:rPr>
                <w:szCs w:val="24"/>
              </w:rPr>
            </w:pPr>
            <w:r w:rsidRPr="00D86122">
              <w:rPr>
                <w:szCs w:val="24"/>
              </w:rPr>
              <w:t>1</w:t>
            </w:r>
          </w:p>
        </w:tc>
        <w:tc>
          <w:tcPr>
            <w:tcW w:w="4942" w:type="dxa"/>
          </w:tcPr>
          <w:p w:rsidR="00F03209" w:rsidRPr="001F7E55" w:rsidRDefault="00A61C46" w:rsidP="00A61C46">
            <w:pPr>
              <w:pStyle w:val="ListParagraph"/>
              <w:numPr>
                <w:ilvl w:val="0"/>
                <w:numId w:val="62"/>
              </w:numPr>
              <w:spacing w:line="276" w:lineRule="auto"/>
              <w:ind w:left="171" w:hanging="249"/>
              <w:rPr>
                <w:rFonts w:ascii="Times New Roman" w:hAnsi="Times New Roman"/>
                <w:sz w:val="24"/>
                <w:szCs w:val="24"/>
              </w:rPr>
            </w:pPr>
            <w:r w:rsidRPr="001F7E55">
              <w:rPr>
                <w:rFonts w:ascii="Times New Roman" w:hAnsi="Times New Roman"/>
                <w:sz w:val="24"/>
                <w:szCs w:val="24"/>
              </w:rPr>
              <w:t>Scope and policy</w:t>
            </w:r>
            <w:r w:rsidR="00F03209" w:rsidRPr="001F7E55">
              <w:rPr>
                <w:rFonts w:ascii="Times New Roman" w:hAnsi="Times New Roman"/>
                <w:sz w:val="24"/>
                <w:szCs w:val="24"/>
              </w:rPr>
              <w:t xml:space="preserve"> </w:t>
            </w:r>
            <w:r w:rsidRPr="001F7E55">
              <w:rPr>
                <w:rFonts w:ascii="Times New Roman" w:hAnsi="Times New Roman"/>
                <w:sz w:val="24"/>
                <w:szCs w:val="24"/>
              </w:rPr>
              <w:t>were</w:t>
            </w:r>
            <w:r w:rsidR="00F03209" w:rsidRPr="001F7E55">
              <w:rPr>
                <w:rFonts w:ascii="Times New Roman" w:hAnsi="Times New Roman"/>
                <w:sz w:val="24"/>
                <w:szCs w:val="24"/>
              </w:rPr>
              <w:t xml:space="preserve"> added </w:t>
            </w:r>
          </w:p>
          <w:p w:rsidR="00A61C46" w:rsidRPr="001F7E55" w:rsidRDefault="00A61C46" w:rsidP="00A61C46">
            <w:pPr>
              <w:pStyle w:val="ListParagraph"/>
              <w:numPr>
                <w:ilvl w:val="0"/>
                <w:numId w:val="62"/>
              </w:numPr>
              <w:spacing w:line="276" w:lineRule="auto"/>
              <w:ind w:left="171" w:hanging="249"/>
              <w:rPr>
                <w:rFonts w:ascii="Times New Roman" w:hAnsi="Times New Roman"/>
                <w:sz w:val="24"/>
                <w:szCs w:val="24"/>
              </w:rPr>
            </w:pPr>
            <w:r w:rsidRPr="001F7E55">
              <w:rPr>
                <w:rFonts w:ascii="Times New Roman" w:hAnsi="Times New Roman"/>
                <w:sz w:val="24"/>
                <w:szCs w:val="24"/>
              </w:rPr>
              <w:t xml:space="preserve">The content of chapter 1, chapter 2 and chapter 3 were added. </w:t>
            </w:r>
          </w:p>
          <w:p w:rsidR="00F03209" w:rsidRPr="001F7E55" w:rsidRDefault="00F03209" w:rsidP="00A61C46">
            <w:pPr>
              <w:pStyle w:val="ListParagraph"/>
              <w:numPr>
                <w:ilvl w:val="0"/>
                <w:numId w:val="62"/>
              </w:numPr>
              <w:spacing w:line="276" w:lineRule="auto"/>
              <w:ind w:left="171" w:hanging="249"/>
              <w:rPr>
                <w:rFonts w:ascii="Times New Roman" w:hAnsi="Times New Roman"/>
                <w:sz w:val="24"/>
                <w:szCs w:val="24"/>
              </w:rPr>
            </w:pPr>
            <w:r w:rsidRPr="001F7E55">
              <w:rPr>
                <w:rFonts w:ascii="Times New Roman" w:hAnsi="Times New Roman"/>
                <w:sz w:val="24"/>
                <w:szCs w:val="24"/>
              </w:rPr>
              <w:t xml:space="preserve">The following annexes were added in the guideline </w:t>
            </w:r>
          </w:p>
          <w:p w:rsidR="00F03209" w:rsidRPr="001F7E55" w:rsidRDefault="00F03209" w:rsidP="00546D2C">
            <w:pPr>
              <w:pStyle w:val="ListParagraph"/>
              <w:spacing w:line="276" w:lineRule="auto"/>
              <w:ind w:left="61"/>
              <w:rPr>
                <w:rFonts w:ascii="Times New Roman" w:hAnsi="Times New Roman"/>
                <w:sz w:val="24"/>
                <w:szCs w:val="24"/>
              </w:rPr>
            </w:pPr>
            <w:r w:rsidRPr="001F7E55">
              <w:rPr>
                <w:rFonts w:ascii="Times New Roman" w:hAnsi="Times New Roman"/>
                <w:sz w:val="24"/>
                <w:szCs w:val="24"/>
              </w:rPr>
              <w:t>a. Application for good manufacturing practice inspection for food product manufacturing facilities</w:t>
            </w:r>
          </w:p>
          <w:p w:rsidR="00F03209" w:rsidRPr="001F7E55" w:rsidRDefault="00F03209" w:rsidP="00546D2C">
            <w:pPr>
              <w:pStyle w:val="ListParagraph"/>
              <w:spacing w:line="276" w:lineRule="auto"/>
              <w:ind w:left="61"/>
              <w:rPr>
                <w:rFonts w:ascii="Times New Roman" w:hAnsi="Times New Roman"/>
                <w:sz w:val="24"/>
                <w:szCs w:val="24"/>
              </w:rPr>
            </w:pPr>
            <w:r w:rsidRPr="001F7E55">
              <w:rPr>
                <w:rFonts w:ascii="Times New Roman" w:hAnsi="Times New Roman"/>
                <w:sz w:val="24"/>
                <w:szCs w:val="24"/>
              </w:rPr>
              <w:t>b. Requirements for GMP application for food manufacturing facilities</w:t>
            </w:r>
          </w:p>
          <w:p w:rsidR="00F03209" w:rsidRPr="001F7E55" w:rsidRDefault="001F7E55" w:rsidP="00546D2C">
            <w:pPr>
              <w:pStyle w:val="ListParagraph"/>
              <w:spacing w:line="276" w:lineRule="auto"/>
              <w:ind w:left="61"/>
              <w:rPr>
                <w:rFonts w:ascii="Times New Roman" w:hAnsi="Times New Roman"/>
                <w:sz w:val="24"/>
                <w:szCs w:val="24"/>
              </w:rPr>
            </w:pPr>
            <w:r>
              <w:rPr>
                <w:rFonts w:ascii="Times New Roman" w:hAnsi="Times New Roman"/>
                <w:sz w:val="24"/>
                <w:szCs w:val="24"/>
              </w:rPr>
              <w:t>c.</w:t>
            </w:r>
            <w:r w:rsidR="00F03209" w:rsidRPr="001F7E55">
              <w:rPr>
                <w:rFonts w:ascii="Times New Roman" w:hAnsi="Times New Roman"/>
                <w:sz w:val="24"/>
                <w:szCs w:val="24"/>
              </w:rPr>
              <w:t>Good Manufacturing Practices (GMP) inspection checklist</w:t>
            </w:r>
          </w:p>
          <w:p w:rsidR="00F03209" w:rsidRPr="001F7E55" w:rsidRDefault="00F03209" w:rsidP="00546D2C">
            <w:pPr>
              <w:pStyle w:val="ListParagraph"/>
              <w:spacing w:line="276" w:lineRule="auto"/>
              <w:ind w:left="61"/>
              <w:rPr>
                <w:rFonts w:ascii="Times New Roman" w:hAnsi="Times New Roman"/>
                <w:sz w:val="24"/>
                <w:szCs w:val="24"/>
              </w:rPr>
            </w:pPr>
            <w:r w:rsidRPr="001F7E55">
              <w:rPr>
                <w:rFonts w:ascii="Times New Roman" w:hAnsi="Times New Roman"/>
                <w:sz w:val="24"/>
                <w:szCs w:val="24"/>
              </w:rPr>
              <w:t xml:space="preserve">d. Content of site master file </w:t>
            </w:r>
          </w:p>
          <w:p w:rsidR="00F03209" w:rsidRPr="001F7E55" w:rsidRDefault="00F03209" w:rsidP="00546D2C">
            <w:pPr>
              <w:pStyle w:val="ListParagraph"/>
              <w:spacing w:line="276" w:lineRule="auto"/>
              <w:ind w:left="61"/>
              <w:rPr>
                <w:rFonts w:ascii="Times New Roman" w:hAnsi="Times New Roman"/>
                <w:sz w:val="24"/>
                <w:szCs w:val="24"/>
              </w:rPr>
            </w:pPr>
            <w:r w:rsidRPr="001F7E55">
              <w:rPr>
                <w:rFonts w:ascii="Times New Roman" w:hAnsi="Times New Roman"/>
                <w:sz w:val="24"/>
                <w:szCs w:val="24"/>
              </w:rPr>
              <w:t>e. Format of corrective and preventive action (CAPA)</w:t>
            </w:r>
          </w:p>
          <w:p w:rsidR="00F03209" w:rsidRPr="001F7E55" w:rsidRDefault="00F03209" w:rsidP="00546D2C">
            <w:pPr>
              <w:pStyle w:val="ListParagraph"/>
              <w:spacing w:line="276" w:lineRule="auto"/>
              <w:ind w:left="61"/>
              <w:rPr>
                <w:rFonts w:ascii="Times New Roman" w:hAnsi="Times New Roman"/>
                <w:sz w:val="24"/>
                <w:szCs w:val="24"/>
              </w:rPr>
            </w:pPr>
            <w:r w:rsidRPr="001F7E55">
              <w:rPr>
                <w:rFonts w:ascii="Times New Roman" w:hAnsi="Times New Roman"/>
                <w:sz w:val="24"/>
                <w:szCs w:val="24"/>
              </w:rPr>
              <w:t xml:space="preserve">f. Content of Quality manual </w:t>
            </w:r>
          </w:p>
          <w:p w:rsidR="00F03209" w:rsidRPr="001F7E55" w:rsidRDefault="00F03209" w:rsidP="00546D2C">
            <w:pPr>
              <w:pStyle w:val="ListParagraph"/>
              <w:spacing w:line="276" w:lineRule="auto"/>
              <w:ind w:left="61"/>
              <w:rPr>
                <w:rFonts w:ascii="Times New Roman" w:hAnsi="Times New Roman"/>
                <w:sz w:val="24"/>
                <w:szCs w:val="24"/>
              </w:rPr>
            </w:pPr>
            <w:r w:rsidRPr="001F7E55">
              <w:rPr>
                <w:rFonts w:ascii="Times New Roman" w:hAnsi="Times New Roman"/>
                <w:sz w:val="24"/>
                <w:szCs w:val="24"/>
              </w:rPr>
              <w:t>g. Format of the inspection report</w:t>
            </w:r>
          </w:p>
          <w:p w:rsidR="00F03209" w:rsidRPr="001F7E55" w:rsidRDefault="001F7E55" w:rsidP="00546D2C">
            <w:pPr>
              <w:pStyle w:val="ListParagraph"/>
              <w:spacing w:line="276" w:lineRule="auto"/>
              <w:ind w:left="61"/>
              <w:rPr>
                <w:rFonts w:ascii="Times New Roman" w:hAnsi="Times New Roman"/>
                <w:sz w:val="24"/>
                <w:szCs w:val="24"/>
              </w:rPr>
            </w:pPr>
            <w:r>
              <w:rPr>
                <w:rFonts w:ascii="Times New Roman" w:hAnsi="Times New Roman"/>
                <w:sz w:val="24"/>
                <w:szCs w:val="24"/>
              </w:rPr>
              <w:t>h.C</w:t>
            </w:r>
            <w:r w:rsidR="00F03209" w:rsidRPr="001F7E55">
              <w:rPr>
                <w:rFonts w:ascii="Times New Roman" w:hAnsi="Times New Roman"/>
                <w:sz w:val="24"/>
                <w:szCs w:val="24"/>
              </w:rPr>
              <w:t>ertificate of compliance with good manufacturing practice</w:t>
            </w:r>
          </w:p>
        </w:tc>
      </w:tr>
    </w:tbl>
    <w:p w:rsidR="00807BBA" w:rsidRPr="00D86122" w:rsidRDefault="00E43866" w:rsidP="00AB0555">
      <w:pPr>
        <w:pStyle w:val="Heading1"/>
        <w:tabs>
          <w:tab w:val="left" w:pos="9356"/>
        </w:tabs>
        <w:spacing w:before="10" w:after="6" w:line="276" w:lineRule="auto"/>
        <w:ind w:right="4" w:firstLine="454"/>
        <w:jc w:val="both"/>
        <w:rPr>
          <w:szCs w:val="24"/>
        </w:rPr>
      </w:pPr>
      <w:r w:rsidRPr="00D86122">
        <w:rPr>
          <w:szCs w:val="24"/>
        </w:rPr>
        <w:br w:type="page"/>
      </w:r>
    </w:p>
    <w:p w:rsidR="00E43C1E" w:rsidRPr="00026BB1" w:rsidRDefault="00E43C1E" w:rsidP="00026BB1">
      <w:pPr>
        <w:pStyle w:val="Heading1"/>
        <w:rPr>
          <w:rStyle w:val="h1style1"/>
          <w:b/>
          <w:bCs/>
          <w:sz w:val="24"/>
          <w:szCs w:val="32"/>
        </w:rPr>
      </w:pPr>
      <w:bookmarkStart w:id="13" w:name="_Toc62755238"/>
      <w:bookmarkStart w:id="14" w:name="_Toc106740703"/>
      <w:bookmarkStart w:id="15" w:name="_Toc107203379"/>
      <w:bookmarkStart w:id="16" w:name="_Toc107209298"/>
      <w:r w:rsidRPr="00026BB1">
        <w:rPr>
          <w:rStyle w:val="h1style1"/>
          <w:b/>
          <w:bCs/>
          <w:sz w:val="24"/>
          <w:szCs w:val="32"/>
        </w:rPr>
        <w:t>FOREWORD</w:t>
      </w:r>
      <w:bookmarkEnd w:id="1"/>
      <w:bookmarkEnd w:id="2"/>
      <w:bookmarkEnd w:id="3"/>
      <w:bookmarkEnd w:id="4"/>
      <w:bookmarkEnd w:id="5"/>
      <w:bookmarkEnd w:id="13"/>
      <w:bookmarkEnd w:id="14"/>
      <w:bookmarkEnd w:id="15"/>
      <w:bookmarkEnd w:id="16"/>
    </w:p>
    <w:p w:rsidR="008D149D" w:rsidRPr="00D86122" w:rsidRDefault="008D149D" w:rsidP="008D149D">
      <w:pPr>
        <w:rPr>
          <w:szCs w:val="24"/>
        </w:rPr>
      </w:pPr>
    </w:p>
    <w:p w:rsidR="008D149D" w:rsidRPr="00D86122" w:rsidRDefault="008D149D" w:rsidP="008D149D">
      <w:pPr>
        <w:spacing w:line="276" w:lineRule="auto"/>
        <w:ind w:hanging="2"/>
        <w:rPr>
          <w:szCs w:val="24"/>
        </w:rPr>
      </w:pPr>
      <w:r w:rsidRPr="00D86122">
        <w:rPr>
          <w:szCs w:val="24"/>
        </w:rPr>
        <w:t>Rwanda Food and Drugs Authority (Rwanda FDA) is a regulatory body established by the Law N</w:t>
      </w:r>
      <w:r w:rsidRPr="00D86122">
        <w:rPr>
          <w:szCs w:val="24"/>
          <w:vertAlign w:val="superscript"/>
        </w:rPr>
        <w:t>o</w:t>
      </w:r>
      <w:r w:rsidRPr="00D86122">
        <w:rPr>
          <w:szCs w:val="24"/>
        </w:rPr>
        <w:t xml:space="preserve"> 003/2018 of 09/02/2018 determining its mission, organization and functioning. One of its main powers is to formulate regulations and guidelines for regulating the manufacture of food products to ensure that they comply with quality standards required for good manufacturing practices.</w:t>
      </w:r>
    </w:p>
    <w:p w:rsidR="008D149D" w:rsidRPr="00D86122" w:rsidRDefault="008D149D" w:rsidP="008D149D">
      <w:pPr>
        <w:spacing w:line="276" w:lineRule="auto"/>
        <w:ind w:hanging="2"/>
        <w:rPr>
          <w:szCs w:val="24"/>
        </w:rPr>
      </w:pPr>
    </w:p>
    <w:p w:rsidR="008D149D" w:rsidRPr="00D86122" w:rsidRDefault="008D149D" w:rsidP="008D149D">
      <w:pPr>
        <w:spacing w:line="276" w:lineRule="auto"/>
        <w:ind w:hanging="2"/>
        <w:rPr>
          <w:szCs w:val="24"/>
        </w:rPr>
      </w:pPr>
      <w:r w:rsidRPr="00D86122">
        <w:rPr>
          <w:szCs w:val="24"/>
        </w:rPr>
        <w:t>The manufacture of food products is a basic philosophy which embraces many clearly defined principles; each of which combines certain specialized features and functions requiring constant attention and vigilance by qualified personnel.</w:t>
      </w:r>
    </w:p>
    <w:p w:rsidR="008D149D" w:rsidRPr="00D86122" w:rsidRDefault="008D149D" w:rsidP="008D149D">
      <w:pPr>
        <w:spacing w:line="276" w:lineRule="auto"/>
        <w:ind w:hanging="2"/>
        <w:rPr>
          <w:szCs w:val="24"/>
        </w:rPr>
      </w:pPr>
    </w:p>
    <w:p w:rsidR="008D149D" w:rsidRPr="00D86122" w:rsidRDefault="008D149D" w:rsidP="008D149D">
      <w:pPr>
        <w:spacing w:line="276" w:lineRule="auto"/>
        <w:ind w:hanging="2"/>
        <w:rPr>
          <w:szCs w:val="24"/>
        </w:rPr>
      </w:pPr>
      <w:r w:rsidRPr="00D86122">
        <w:rPr>
          <w:szCs w:val="24"/>
        </w:rPr>
        <w:t>Quality is a summation of the intangible factors necessary and sufficient to assure performance of desired functions. It cannot be tested into a product, but must be built into it by reliable workers in every phase of processing and production. The excellence of a company’s product reflects the integrity, competence, and pride of all those involved in the design, production, and marketing of the products</w:t>
      </w:r>
    </w:p>
    <w:p w:rsidR="008D149D" w:rsidRPr="00D86122" w:rsidRDefault="008D149D" w:rsidP="008D149D">
      <w:pPr>
        <w:spacing w:line="276" w:lineRule="auto"/>
        <w:ind w:hanging="2"/>
        <w:rPr>
          <w:szCs w:val="24"/>
        </w:rPr>
      </w:pPr>
    </w:p>
    <w:p w:rsidR="008D149D" w:rsidRPr="00D86122" w:rsidRDefault="008D149D" w:rsidP="008D149D">
      <w:pPr>
        <w:spacing w:line="276" w:lineRule="auto"/>
        <w:ind w:hanging="2"/>
        <w:rPr>
          <w:szCs w:val="24"/>
        </w:rPr>
      </w:pPr>
      <w:r w:rsidRPr="00D86122">
        <w:rPr>
          <w:szCs w:val="24"/>
        </w:rPr>
        <w:t>One of the most well-known sets of requirements that have a major impact on the food industries is called Good Manufacturing Practices (GMP). These guidelines describe the minimum requirements that the Rwanda Food and Drugs Authority (Rwanda FDA) considers necessary for the production of food for human consumption. These guidelines address the requirements for premises, equipment, personnel, quality and process controls, documentation, storage, validations, and manufacturing processes including packaging and labelling.</w:t>
      </w:r>
    </w:p>
    <w:p w:rsidR="008D149D" w:rsidRPr="00D86122" w:rsidRDefault="008D149D" w:rsidP="008D149D">
      <w:pPr>
        <w:spacing w:line="276" w:lineRule="auto"/>
        <w:ind w:hanging="2"/>
        <w:rPr>
          <w:szCs w:val="24"/>
        </w:rPr>
      </w:pPr>
    </w:p>
    <w:p w:rsidR="008D149D" w:rsidRPr="00D86122" w:rsidRDefault="008D149D" w:rsidP="008D149D">
      <w:pPr>
        <w:spacing w:line="276" w:lineRule="auto"/>
        <w:ind w:hanging="2"/>
        <w:rPr>
          <w:szCs w:val="24"/>
        </w:rPr>
      </w:pPr>
      <w:r w:rsidRPr="00D86122">
        <w:rPr>
          <w:szCs w:val="24"/>
        </w:rPr>
        <w:t>These guidelines shall be considered as general guides and shall be adopted to meet individual needs, making sure that the established standards of quality for food are still achieved.</w:t>
      </w:r>
    </w:p>
    <w:p w:rsidR="008D149D" w:rsidRPr="00D86122" w:rsidRDefault="008D149D" w:rsidP="008D149D">
      <w:pPr>
        <w:spacing w:line="276" w:lineRule="auto"/>
        <w:ind w:hanging="2"/>
        <w:rPr>
          <w:szCs w:val="24"/>
        </w:rPr>
      </w:pPr>
    </w:p>
    <w:p w:rsidR="008D149D" w:rsidRPr="00D86122" w:rsidRDefault="008D149D" w:rsidP="008D149D">
      <w:pPr>
        <w:spacing w:line="276" w:lineRule="auto"/>
        <w:ind w:hanging="2"/>
        <w:rPr>
          <w:szCs w:val="24"/>
        </w:rPr>
      </w:pPr>
      <w:r w:rsidRPr="00D86122">
        <w:rPr>
          <w:szCs w:val="24"/>
        </w:rPr>
        <w:t>This guide to GMP shall be used to justify GMP status for manufacturing authorization of local facilities and as a prerequisite prior to registration of high risk food products. It is my hope that this guide will be useful to inspectors of the Rwanda Food and Drugs Authority (Rwanda FDA) during assessment of food manufacturing facility in compliance with GMP requirements. It is also hoped that the document will be useful for promotion of voluntary compliance to GMP in food manufacturing industries.</w:t>
      </w:r>
    </w:p>
    <w:p w:rsidR="008D149D" w:rsidRPr="00D86122" w:rsidRDefault="008D149D" w:rsidP="008D149D">
      <w:pPr>
        <w:spacing w:line="276" w:lineRule="auto"/>
        <w:ind w:hanging="2"/>
        <w:rPr>
          <w:szCs w:val="24"/>
        </w:rPr>
      </w:pPr>
    </w:p>
    <w:p w:rsidR="008D149D" w:rsidRPr="00D86122" w:rsidRDefault="008D149D" w:rsidP="008D149D">
      <w:pPr>
        <w:spacing w:line="276" w:lineRule="auto"/>
        <w:rPr>
          <w:szCs w:val="24"/>
        </w:rPr>
      </w:pPr>
    </w:p>
    <w:p w:rsidR="008D149D" w:rsidRPr="00D86122" w:rsidRDefault="008D149D" w:rsidP="008D149D">
      <w:pPr>
        <w:spacing w:line="276" w:lineRule="auto"/>
        <w:ind w:hanging="2"/>
        <w:rPr>
          <w:szCs w:val="24"/>
        </w:rPr>
      </w:pPr>
    </w:p>
    <w:p w:rsidR="008D149D" w:rsidRPr="00D86122" w:rsidRDefault="008D149D" w:rsidP="008D149D">
      <w:pPr>
        <w:spacing w:line="276" w:lineRule="auto"/>
        <w:ind w:hanging="2"/>
        <w:rPr>
          <w:szCs w:val="24"/>
        </w:rPr>
      </w:pPr>
      <w:r w:rsidRPr="00D86122">
        <w:rPr>
          <w:b/>
          <w:szCs w:val="24"/>
        </w:rPr>
        <w:t xml:space="preserve">Dr Emile BIENVENU </w:t>
      </w:r>
    </w:p>
    <w:p w:rsidR="008D149D" w:rsidRPr="00D86122" w:rsidRDefault="008D149D" w:rsidP="008D149D">
      <w:pPr>
        <w:spacing w:line="276" w:lineRule="auto"/>
        <w:ind w:hanging="2"/>
        <w:rPr>
          <w:szCs w:val="24"/>
        </w:rPr>
      </w:pPr>
      <w:r w:rsidRPr="00D86122">
        <w:rPr>
          <w:b/>
          <w:szCs w:val="24"/>
        </w:rPr>
        <w:t xml:space="preserve">Director General </w:t>
      </w:r>
    </w:p>
    <w:p w:rsidR="00E43C1E" w:rsidRPr="00D86122" w:rsidRDefault="00E43C1E" w:rsidP="00AB0555">
      <w:pPr>
        <w:tabs>
          <w:tab w:val="left" w:pos="0"/>
          <w:tab w:val="left" w:pos="9356"/>
        </w:tabs>
        <w:spacing w:line="276" w:lineRule="auto"/>
        <w:ind w:left="283" w:right="4"/>
        <w:rPr>
          <w:rFonts w:eastAsia="Bookman Old Style"/>
          <w:szCs w:val="24"/>
        </w:rPr>
      </w:pPr>
    </w:p>
    <w:p w:rsidR="005E5F00" w:rsidRPr="00D86122" w:rsidRDefault="005E5F00" w:rsidP="005E5F00">
      <w:pPr>
        <w:spacing w:before="10" w:after="6" w:line="276" w:lineRule="auto"/>
        <w:ind w:left="432"/>
        <w:rPr>
          <w:rFonts w:eastAsia="Times New Roman"/>
          <w:b/>
          <w:szCs w:val="24"/>
        </w:rPr>
      </w:pPr>
    </w:p>
    <w:p w:rsidR="005E5F00" w:rsidRPr="00D86122" w:rsidRDefault="005E5F00" w:rsidP="008D149D">
      <w:pPr>
        <w:spacing w:before="10" w:after="6" w:line="276" w:lineRule="auto"/>
        <w:rPr>
          <w:rFonts w:eastAsia="Times New Roman"/>
          <w:b/>
          <w:szCs w:val="24"/>
          <w:u w:val="single"/>
        </w:rPr>
      </w:pPr>
    </w:p>
    <w:p w:rsidR="00CE3F48" w:rsidRPr="00A74D55" w:rsidRDefault="001354D9" w:rsidP="00026BB1">
      <w:pPr>
        <w:pStyle w:val="Heading1"/>
        <w:rPr>
          <w:rStyle w:val="h1style1"/>
          <w:b/>
          <w:sz w:val="24"/>
          <w:szCs w:val="24"/>
        </w:rPr>
      </w:pPr>
      <w:bookmarkStart w:id="17" w:name="_Toc59518816"/>
      <w:bookmarkStart w:id="18" w:name="_Toc62755239"/>
      <w:bookmarkStart w:id="19" w:name="_Toc107203380"/>
      <w:bookmarkStart w:id="20" w:name="_Toc107209299"/>
      <w:r w:rsidRPr="00A74D55">
        <w:rPr>
          <w:rStyle w:val="h1style1"/>
          <w:b/>
          <w:sz w:val="24"/>
          <w:szCs w:val="24"/>
        </w:rPr>
        <w:t>TABLE OF CONTENTS</w:t>
      </w:r>
      <w:bookmarkEnd w:id="17"/>
      <w:bookmarkEnd w:id="18"/>
      <w:bookmarkEnd w:id="19"/>
      <w:bookmarkEnd w:id="20"/>
    </w:p>
    <w:p w:rsidR="005963C8" w:rsidRDefault="005963C8"/>
    <w:p w:rsidR="00B641C9" w:rsidRPr="0038616D" w:rsidRDefault="00E94AE3">
      <w:pPr>
        <w:pStyle w:val="TOC1"/>
        <w:tabs>
          <w:tab w:val="right" w:leader="dot" w:pos="9372"/>
        </w:tabs>
        <w:rPr>
          <w:rFonts w:eastAsia="Times New Roman"/>
          <w:b w:val="0"/>
          <w:bCs w:val="0"/>
          <w:caps w:val="0"/>
          <w:noProof/>
          <w:sz w:val="22"/>
          <w:szCs w:val="22"/>
          <w:lang w:val="en-GB" w:eastAsia="en-GB"/>
        </w:rPr>
      </w:pPr>
      <w:r>
        <w:fldChar w:fldCharType="begin"/>
      </w:r>
      <w:r>
        <w:instrText xml:space="preserve"> TOC \o "1-3" \h \z \u </w:instrText>
      </w:r>
      <w:r>
        <w:fldChar w:fldCharType="separate"/>
      </w:r>
      <w:hyperlink w:anchor="_Toc107209296" w:history="1">
        <w:r w:rsidR="00B641C9" w:rsidRPr="0020484F">
          <w:rPr>
            <w:rStyle w:val="Hyperlink"/>
            <w:noProof/>
          </w:rPr>
          <w:t>GUIDELINES DEVELOPMENT HISTORY</w:t>
        </w:r>
        <w:r w:rsidR="00B641C9">
          <w:rPr>
            <w:noProof/>
            <w:webHidden/>
          </w:rPr>
          <w:tab/>
        </w:r>
        <w:r w:rsidR="00B641C9">
          <w:rPr>
            <w:noProof/>
            <w:webHidden/>
          </w:rPr>
          <w:fldChar w:fldCharType="begin"/>
        </w:r>
        <w:r w:rsidR="00B641C9">
          <w:rPr>
            <w:noProof/>
            <w:webHidden/>
          </w:rPr>
          <w:instrText xml:space="preserve"> PAGEREF _Toc107209296 \h </w:instrText>
        </w:r>
        <w:r w:rsidR="00B641C9">
          <w:rPr>
            <w:noProof/>
            <w:webHidden/>
          </w:rPr>
        </w:r>
        <w:r w:rsidR="00B641C9">
          <w:rPr>
            <w:noProof/>
            <w:webHidden/>
          </w:rPr>
          <w:fldChar w:fldCharType="separate"/>
        </w:r>
        <w:r w:rsidR="00B641C9">
          <w:rPr>
            <w:noProof/>
            <w:webHidden/>
          </w:rPr>
          <w:t>2</w:t>
        </w:r>
        <w:r w:rsidR="00B641C9">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297" w:history="1">
        <w:r w:rsidRPr="0020484F">
          <w:rPr>
            <w:rStyle w:val="Hyperlink"/>
            <w:noProof/>
          </w:rPr>
          <w:t>DOCUMENT REVISION HISTORY</w:t>
        </w:r>
        <w:r>
          <w:rPr>
            <w:noProof/>
            <w:webHidden/>
          </w:rPr>
          <w:tab/>
        </w:r>
        <w:r>
          <w:rPr>
            <w:noProof/>
            <w:webHidden/>
          </w:rPr>
          <w:fldChar w:fldCharType="begin"/>
        </w:r>
        <w:r>
          <w:rPr>
            <w:noProof/>
            <w:webHidden/>
          </w:rPr>
          <w:instrText xml:space="preserve"> PAGEREF _Toc107209297 \h </w:instrText>
        </w:r>
        <w:r>
          <w:rPr>
            <w:noProof/>
            <w:webHidden/>
          </w:rPr>
        </w:r>
        <w:r>
          <w:rPr>
            <w:noProof/>
            <w:webHidden/>
          </w:rPr>
          <w:fldChar w:fldCharType="separate"/>
        </w:r>
        <w:r>
          <w:rPr>
            <w:noProof/>
            <w:webHidden/>
          </w:rPr>
          <w:t>2</w:t>
        </w:r>
        <w:r>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298" w:history="1">
        <w:r w:rsidRPr="0020484F">
          <w:rPr>
            <w:rStyle w:val="Hyperlink"/>
            <w:noProof/>
          </w:rPr>
          <w:t>FOREWORD</w:t>
        </w:r>
        <w:r>
          <w:rPr>
            <w:noProof/>
            <w:webHidden/>
          </w:rPr>
          <w:tab/>
        </w:r>
        <w:r>
          <w:rPr>
            <w:noProof/>
            <w:webHidden/>
          </w:rPr>
          <w:fldChar w:fldCharType="begin"/>
        </w:r>
        <w:r>
          <w:rPr>
            <w:noProof/>
            <w:webHidden/>
          </w:rPr>
          <w:instrText xml:space="preserve"> PAGEREF _Toc107209298 \h </w:instrText>
        </w:r>
        <w:r>
          <w:rPr>
            <w:noProof/>
            <w:webHidden/>
          </w:rPr>
        </w:r>
        <w:r>
          <w:rPr>
            <w:noProof/>
            <w:webHidden/>
          </w:rPr>
          <w:fldChar w:fldCharType="separate"/>
        </w:r>
        <w:r>
          <w:rPr>
            <w:noProof/>
            <w:webHidden/>
          </w:rPr>
          <w:t>3</w:t>
        </w:r>
        <w:r>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299" w:history="1">
        <w:r w:rsidRPr="0020484F">
          <w:rPr>
            <w:rStyle w:val="Hyperlink"/>
            <w:noProof/>
          </w:rPr>
          <w:t>TABLE OF CONTENTS</w:t>
        </w:r>
        <w:r>
          <w:rPr>
            <w:noProof/>
            <w:webHidden/>
          </w:rPr>
          <w:tab/>
        </w:r>
        <w:r>
          <w:rPr>
            <w:noProof/>
            <w:webHidden/>
          </w:rPr>
          <w:fldChar w:fldCharType="begin"/>
        </w:r>
        <w:r>
          <w:rPr>
            <w:noProof/>
            <w:webHidden/>
          </w:rPr>
          <w:instrText xml:space="preserve"> PAGEREF _Toc107209299 \h </w:instrText>
        </w:r>
        <w:r>
          <w:rPr>
            <w:noProof/>
            <w:webHidden/>
          </w:rPr>
        </w:r>
        <w:r>
          <w:rPr>
            <w:noProof/>
            <w:webHidden/>
          </w:rPr>
          <w:fldChar w:fldCharType="separate"/>
        </w:r>
        <w:r>
          <w:rPr>
            <w:noProof/>
            <w:webHidden/>
          </w:rPr>
          <w:t>4</w:t>
        </w:r>
        <w:r>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300" w:history="1">
        <w:r w:rsidRPr="0020484F">
          <w:rPr>
            <w:rStyle w:val="Hyperlink"/>
            <w:noProof/>
          </w:rPr>
          <w:t>ACCRONYMES AND ABBREVIATIONS</w:t>
        </w:r>
        <w:r>
          <w:rPr>
            <w:noProof/>
            <w:webHidden/>
          </w:rPr>
          <w:tab/>
        </w:r>
        <w:r>
          <w:rPr>
            <w:noProof/>
            <w:webHidden/>
          </w:rPr>
          <w:fldChar w:fldCharType="begin"/>
        </w:r>
        <w:r>
          <w:rPr>
            <w:noProof/>
            <w:webHidden/>
          </w:rPr>
          <w:instrText xml:space="preserve"> PAGEREF _Toc107209300 \h </w:instrText>
        </w:r>
        <w:r>
          <w:rPr>
            <w:noProof/>
            <w:webHidden/>
          </w:rPr>
        </w:r>
        <w:r>
          <w:rPr>
            <w:noProof/>
            <w:webHidden/>
          </w:rPr>
          <w:fldChar w:fldCharType="separate"/>
        </w:r>
        <w:r>
          <w:rPr>
            <w:noProof/>
            <w:webHidden/>
          </w:rPr>
          <w:t>5</w:t>
        </w:r>
        <w:r>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301" w:history="1">
        <w:r w:rsidRPr="0020484F">
          <w:rPr>
            <w:rStyle w:val="Hyperlink"/>
            <w:noProof/>
          </w:rPr>
          <w:t>GLOSSARY</w:t>
        </w:r>
        <w:r>
          <w:rPr>
            <w:noProof/>
            <w:webHidden/>
          </w:rPr>
          <w:tab/>
        </w:r>
        <w:r>
          <w:rPr>
            <w:noProof/>
            <w:webHidden/>
          </w:rPr>
          <w:fldChar w:fldCharType="begin"/>
        </w:r>
        <w:r>
          <w:rPr>
            <w:noProof/>
            <w:webHidden/>
          </w:rPr>
          <w:instrText xml:space="preserve"> PAGEREF _Toc107209301 \h </w:instrText>
        </w:r>
        <w:r>
          <w:rPr>
            <w:noProof/>
            <w:webHidden/>
          </w:rPr>
        </w:r>
        <w:r>
          <w:rPr>
            <w:noProof/>
            <w:webHidden/>
          </w:rPr>
          <w:fldChar w:fldCharType="separate"/>
        </w:r>
        <w:r>
          <w:rPr>
            <w:noProof/>
            <w:webHidden/>
          </w:rPr>
          <w:t>7</w:t>
        </w:r>
        <w:r>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302" w:history="1">
        <w:r w:rsidRPr="0020484F">
          <w:rPr>
            <w:rStyle w:val="Hyperlink"/>
            <w:noProof/>
          </w:rPr>
          <w:t>CHAPTER 1. INTRODUCTION</w:t>
        </w:r>
        <w:r>
          <w:rPr>
            <w:noProof/>
            <w:webHidden/>
          </w:rPr>
          <w:tab/>
        </w:r>
        <w:r>
          <w:rPr>
            <w:noProof/>
            <w:webHidden/>
          </w:rPr>
          <w:fldChar w:fldCharType="begin"/>
        </w:r>
        <w:r>
          <w:rPr>
            <w:noProof/>
            <w:webHidden/>
          </w:rPr>
          <w:instrText xml:space="preserve"> PAGEREF _Toc107209302 \h </w:instrText>
        </w:r>
        <w:r>
          <w:rPr>
            <w:noProof/>
            <w:webHidden/>
          </w:rPr>
        </w:r>
        <w:r>
          <w:rPr>
            <w:noProof/>
            <w:webHidden/>
          </w:rPr>
          <w:fldChar w:fldCharType="separate"/>
        </w:r>
        <w:r>
          <w:rPr>
            <w:noProof/>
            <w:webHidden/>
          </w:rPr>
          <w:t>12</w:t>
        </w:r>
        <w:r>
          <w:rPr>
            <w:noProof/>
            <w:webHidden/>
          </w:rPr>
          <w:fldChar w:fldCharType="end"/>
        </w:r>
      </w:hyperlink>
    </w:p>
    <w:p w:rsidR="00B641C9" w:rsidRPr="0038616D" w:rsidRDefault="00B641C9">
      <w:pPr>
        <w:pStyle w:val="TOC2"/>
        <w:tabs>
          <w:tab w:val="left" w:pos="880"/>
          <w:tab w:val="right" w:leader="dot" w:pos="9372"/>
        </w:tabs>
        <w:rPr>
          <w:rFonts w:eastAsia="Times New Roman"/>
          <w:smallCaps w:val="0"/>
          <w:noProof/>
          <w:sz w:val="22"/>
          <w:szCs w:val="22"/>
          <w:lang w:val="en-GB" w:eastAsia="en-GB"/>
        </w:rPr>
      </w:pPr>
      <w:hyperlink w:anchor="_Toc107209303" w:history="1">
        <w:r w:rsidRPr="0020484F">
          <w:rPr>
            <w:rStyle w:val="Hyperlink"/>
            <w:noProof/>
          </w:rPr>
          <w:t>1.1.</w:t>
        </w:r>
        <w:r w:rsidRPr="0038616D">
          <w:rPr>
            <w:rFonts w:eastAsia="Times New Roman"/>
            <w:smallCaps w:val="0"/>
            <w:noProof/>
            <w:sz w:val="22"/>
            <w:szCs w:val="22"/>
            <w:lang w:val="en-GB" w:eastAsia="en-GB"/>
          </w:rPr>
          <w:tab/>
        </w:r>
        <w:r w:rsidRPr="0020484F">
          <w:rPr>
            <w:rStyle w:val="Hyperlink"/>
            <w:noProof/>
          </w:rPr>
          <w:t>Scope</w:t>
        </w:r>
        <w:r>
          <w:rPr>
            <w:noProof/>
            <w:webHidden/>
          </w:rPr>
          <w:tab/>
        </w:r>
        <w:r>
          <w:rPr>
            <w:noProof/>
            <w:webHidden/>
          </w:rPr>
          <w:fldChar w:fldCharType="begin"/>
        </w:r>
        <w:r>
          <w:rPr>
            <w:noProof/>
            <w:webHidden/>
          </w:rPr>
          <w:instrText xml:space="preserve"> PAGEREF _Toc107209303 \h </w:instrText>
        </w:r>
        <w:r>
          <w:rPr>
            <w:noProof/>
            <w:webHidden/>
          </w:rPr>
        </w:r>
        <w:r>
          <w:rPr>
            <w:noProof/>
            <w:webHidden/>
          </w:rPr>
          <w:fldChar w:fldCharType="separate"/>
        </w:r>
        <w:r>
          <w:rPr>
            <w:noProof/>
            <w:webHidden/>
          </w:rPr>
          <w:t>13</w:t>
        </w:r>
        <w:r>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304" w:history="1">
        <w:r w:rsidRPr="0020484F">
          <w:rPr>
            <w:rStyle w:val="Hyperlink"/>
            <w:noProof/>
          </w:rPr>
          <w:t>CHAPTER  2. GOOD MANUFACTURING PRACTICE INSPECTION</w:t>
        </w:r>
        <w:r>
          <w:rPr>
            <w:noProof/>
            <w:webHidden/>
          </w:rPr>
          <w:tab/>
        </w:r>
        <w:r>
          <w:rPr>
            <w:noProof/>
            <w:webHidden/>
          </w:rPr>
          <w:fldChar w:fldCharType="begin"/>
        </w:r>
        <w:r>
          <w:rPr>
            <w:noProof/>
            <w:webHidden/>
          </w:rPr>
          <w:instrText xml:space="preserve"> PAGEREF _Toc107209304 \h </w:instrText>
        </w:r>
        <w:r>
          <w:rPr>
            <w:noProof/>
            <w:webHidden/>
          </w:rPr>
        </w:r>
        <w:r>
          <w:rPr>
            <w:noProof/>
            <w:webHidden/>
          </w:rPr>
          <w:fldChar w:fldCharType="separate"/>
        </w:r>
        <w:r>
          <w:rPr>
            <w:noProof/>
            <w:webHidden/>
          </w:rPr>
          <w:t>14</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05" w:history="1">
        <w:r w:rsidRPr="0020484F">
          <w:rPr>
            <w:rStyle w:val="Hyperlink"/>
            <w:noProof/>
          </w:rPr>
          <w:t>2.1. Types of inspections</w:t>
        </w:r>
        <w:r>
          <w:rPr>
            <w:noProof/>
            <w:webHidden/>
          </w:rPr>
          <w:tab/>
        </w:r>
        <w:r>
          <w:rPr>
            <w:noProof/>
            <w:webHidden/>
          </w:rPr>
          <w:fldChar w:fldCharType="begin"/>
        </w:r>
        <w:r>
          <w:rPr>
            <w:noProof/>
            <w:webHidden/>
          </w:rPr>
          <w:instrText xml:space="preserve"> PAGEREF _Toc107209305 \h </w:instrText>
        </w:r>
        <w:r>
          <w:rPr>
            <w:noProof/>
            <w:webHidden/>
          </w:rPr>
        </w:r>
        <w:r>
          <w:rPr>
            <w:noProof/>
            <w:webHidden/>
          </w:rPr>
          <w:fldChar w:fldCharType="separate"/>
        </w:r>
        <w:r>
          <w:rPr>
            <w:noProof/>
            <w:webHidden/>
          </w:rPr>
          <w:t>14</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06" w:history="1">
        <w:r w:rsidRPr="0020484F">
          <w:rPr>
            <w:rStyle w:val="Hyperlink"/>
            <w:noProof/>
          </w:rPr>
          <w:t>2.2. Application for GMP</w:t>
        </w:r>
        <w:r>
          <w:rPr>
            <w:noProof/>
            <w:webHidden/>
          </w:rPr>
          <w:tab/>
        </w:r>
        <w:r>
          <w:rPr>
            <w:noProof/>
            <w:webHidden/>
          </w:rPr>
          <w:fldChar w:fldCharType="begin"/>
        </w:r>
        <w:r>
          <w:rPr>
            <w:noProof/>
            <w:webHidden/>
          </w:rPr>
          <w:instrText xml:space="preserve"> PAGEREF _Toc107209306 \h </w:instrText>
        </w:r>
        <w:r>
          <w:rPr>
            <w:noProof/>
            <w:webHidden/>
          </w:rPr>
        </w:r>
        <w:r>
          <w:rPr>
            <w:noProof/>
            <w:webHidden/>
          </w:rPr>
          <w:fldChar w:fldCharType="separate"/>
        </w:r>
        <w:r>
          <w:rPr>
            <w:noProof/>
            <w:webHidden/>
          </w:rPr>
          <w:t>15</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07" w:history="1">
        <w:r w:rsidRPr="0020484F">
          <w:rPr>
            <w:rStyle w:val="Hyperlink"/>
            <w:noProof/>
          </w:rPr>
          <w:t>2.3. Methods of GMP inspection</w:t>
        </w:r>
        <w:r>
          <w:rPr>
            <w:noProof/>
            <w:webHidden/>
          </w:rPr>
          <w:tab/>
        </w:r>
        <w:r>
          <w:rPr>
            <w:noProof/>
            <w:webHidden/>
          </w:rPr>
          <w:fldChar w:fldCharType="begin"/>
        </w:r>
        <w:r>
          <w:rPr>
            <w:noProof/>
            <w:webHidden/>
          </w:rPr>
          <w:instrText xml:space="preserve"> PAGEREF _Toc107209307 \h </w:instrText>
        </w:r>
        <w:r>
          <w:rPr>
            <w:noProof/>
            <w:webHidden/>
          </w:rPr>
        </w:r>
        <w:r>
          <w:rPr>
            <w:noProof/>
            <w:webHidden/>
          </w:rPr>
          <w:fldChar w:fldCharType="separate"/>
        </w:r>
        <w:r>
          <w:rPr>
            <w:noProof/>
            <w:webHidden/>
          </w:rPr>
          <w:t>16</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08" w:history="1">
        <w:r w:rsidRPr="0020484F">
          <w:rPr>
            <w:rStyle w:val="Hyperlink"/>
            <w:noProof/>
          </w:rPr>
          <w:t>2.4. Desk review and reliance</w:t>
        </w:r>
        <w:r>
          <w:rPr>
            <w:noProof/>
            <w:webHidden/>
          </w:rPr>
          <w:tab/>
        </w:r>
        <w:r>
          <w:rPr>
            <w:noProof/>
            <w:webHidden/>
          </w:rPr>
          <w:fldChar w:fldCharType="begin"/>
        </w:r>
        <w:r>
          <w:rPr>
            <w:noProof/>
            <w:webHidden/>
          </w:rPr>
          <w:instrText xml:space="preserve"> PAGEREF _Toc107209308 \h </w:instrText>
        </w:r>
        <w:r>
          <w:rPr>
            <w:noProof/>
            <w:webHidden/>
          </w:rPr>
        </w:r>
        <w:r>
          <w:rPr>
            <w:noProof/>
            <w:webHidden/>
          </w:rPr>
          <w:fldChar w:fldCharType="separate"/>
        </w:r>
        <w:r>
          <w:rPr>
            <w:noProof/>
            <w:webHidden/>
          </w:rPr>
          <w:t>16</w:t>
        </w:r>
        <w:r>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309" w:history="1">
        <w:r w:rsidRPr="0020484F">
          <w:rPr>
            <w:rStyle w:val="Hyperlink"/>
            <w:noProof/>
          </w:rPr>
          <w:t>CHAPTER 3.  AREAS OF GMP INSPECTION</w:t>
        </w:r>
        <w:r>
          <w:rPr>
            <w:noProof/>
            <w:webHidden/>
          </w:rPr>
          <w:tab/>
        </w:r>
        <w:r>
          <w:rPr>
            <w:noProof/>
            <w:webHidden/>
          </w:rPr>
          <w:fldChar w:fldCharType="begin"/>
        </w:r>
        <w:r>
          <w:rPr>
            <w:noProof/>
            <w:webHidden/>
          </w:rPr>
          <w:instrText xml:space="preserve"> PAGEREF _Toc107209309 \h </w:instrText>
        </w:r>
        <w:r>
          <w:rPr>
            <w:noProof/>
            <w:webHidden/>
          </w:rPr>
        </w:r>
        <w:r>
          <w:rPr>
            <w:noProof/>
            <w:webHidden/>
          </w:rPr>
          <w:fldChar w:fldCharType="separate"/>
        </w:r>
        <w:r>
          <w:rPr>
            <w:noProof/>
            <w:webHidden/>
          </w:rPr>
          <w:t>17</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10" w:history="1">
        <w:r w:rsidRPr="0020484F">
          <w:rPr>
            <w:rStyle w:val="Hyperlink"/>
            <w:noProof/>
          </w:rPr>
          <w:t>3.1. Good hygiene practices</w:t>
        </w:r>
        <w:r>
          <w:rPr>
            <w:noProof/>
            <w:webHidden/>
          </w:rPr>
          <w:tab/>
        </w:r>
        <w:r>
          <w:rPr>
            <w:noProof/>
            <w:webHidden/>
          </w:rPr>
          <w:fldChar w:fldCharType="begin"/>
        </w:r>
        <w:r>
          <w:rPr>
            <w:noProof/>
            <w:webHidden/>
          </w:rPr>
          <w:instrText xml:space="preserve"> PAGEREF _Toc107209310 \h </w:instrText>
        </w:r>
        <w:r>
          <w:rPr>
            <w:noProof/>
            <w:webHidden/>
          </w:rPr>
        </w:r>
        <w:r>
          <w:rPr>
            <w:noProof/>
            <w:webHidden/>
          </w:rPr>
          <w:fldChar w:fldCharType="separate"/>
        </w:r>
        <w:r>
          <w:rPr>
            <w:noProof/>
            <w:webHidden/>
          </w:rPr>
          <w:t>17</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11" w:history="1">
        <w:r w:rsidRPr="0020484F">
          <w:rPr>
            <w:rStyle w:val="Hyperlink"/>
            <w:noProof/>
          </w:rPr>
          <w:t>3.2. Hazard Analysis Critical Control Points</w:t>
        </w:r>
        <w:r>
          <w:rPr>
            <w:noProof/>
            <w:webHidden/>
          </w:rPr>
          <w:tab/>
        </w:r>
        <w:r>
          <w:rPr>
            <w:noProof/>
            <w:webHidden/>
          </w:rPr>
          <w:fldChar w:fldCharType="begin"/>
        </w:r>
        <w:r>
          <w:rPr>
            <w:noProof/>
            <w:webHidden/>
          </w:rPr>
          <w:instrText xml:space="preserve"> PAGEREF _Toc107209311 \h </w:instrText>
        </w:r>
        <w:r>
          <w:rPr>
            <w:noProof/>
            <w:webHidden/>
          </w:rPr>
        </w:r>
        <w:r>
          <w:rPr>
            <w:noProof/>
            <w:webHidden/>
          </w:rPr>
          <w:fldChar w:fldCharType="separate"/>
        </w:r>
        <w:r>
          <w:rPr>
            <w:noProof/>
            <w:webHidden/>
          </w:rPr>
          <w:t>35</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12" w:history="1">
        <w:r w:rsidRPr="0020484F">
          <w:rPr>
            <w:rStyle w:val="Hyperlink"/>
            <w:noProof/>
          </w:rPr>
          <w:t>3.3 Personnel</w:t>
        </w:r>
        <w:r>
          <w:rPr>
            <w:noProof/>
            <w:webHidden/>
          </w:rPr>
          <w:tab/>
        </w:r>
        <w:r>
          <w:rPr>
            <w:noProof/>
            <w:webHidden/>
          </w:rPr>
          <w:fldChar w:fldCharType="begin"/>
        </w:r>
        <w:r>
          <w:rPr>
            <w:noProof/>
            <w:webHidden/>
          </w:rPr>
          <w:instrText xml:space="preserve"> PAGEREF _Toc107209312 \h </w:instrText>
        </w:r>
        <w:r>
          <w:rPr>
            <w:noProof/>
            <w:webHidden/>
          </w:rPr>
        </w:r>
        <w:r>
          <w:rPr>
            <w:noProof/>
            <w:webHidden/>
          </w:rPr>
          <w:fldChar w:fldCharType="separate"/>
        </w:r>
        <w:r>
          <w:rPr>
            <w:noProof/>
            <w:webHidden/>
          </w:rPr>
          <w:t>36</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13" w:history="1">
        <w:r w:rsidRPr="0020484F">
          <w:rPr>
            <w:rStyle w:val="Hyperlink"/>
            <w:noProof/>
          </w:rPr>
          <w:t>3.4. Documentation</w:t>
        </w:r>
        <w:r>
          <w:rPr>
            <w:noProof/>
            <w:webHidden/>
          </w:rPr>
          <w:tab/>
        </w:r>
        <w:r>
          <w:rPr>
            <w:noProof/>
            <w:webHidden/>
          </w:rPr>
          <w:fldChar w:fldCharType="begin"/>
        </w:r>
        <w:r>
          <w:rPr>
            <w:noProof/>
            <w:webHidden/>
          </w:rPr>
          <w:instrText xml:space="preserve"> PAGEREF _Toc107209313 \h </w:instrText>
        </w:r>
        <w:r>
          <w:rPr>
            <w:noProof/>
            <w:webHidden/>
          </w:rPr>
        </w:r>
        <w:r>
          <w:rPr>
            <w:noProof/>
            <w:webHidden/>
          </w:rPr>
          <w:fldChar w:fldCharType="separate"/>
        </w:r>
        <w:r>
          <w:rPr>
            <w:noProof/>
            <w:webHidden/>
          </w:rPr>
          <w:t>36</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14" w:history="1">
        <w:r w:rsidRPr="0020484F">
          <w:rPr>
            <w:rStyle w:val="Hyperlink"/>
            <w:noProof/>
          </w:rPr>
          <w:t>3.5. Complaints handling</w:t>
        </w:r>
        <w:r>
          <w:rPr>
            <w:noProof/>
            <w:webHidden/>
          </w:rPr>
          <w:tab/>
        </w:r>
        <w:r>
          <w:rPr>
            <w:noProof/>
            <w:webHidden/>
          </w:rPr>
          <w:fldChar w:fldCharType="begin"/>
        </w:r>
        <w:r>
          <w:rPr>
            <w:noProof/>
            <w:webHidden/>
          </w:rPr>
          <w:instrText xml:space="preserve"> PAGEREF _Toc107209314 \h </w:instrText>
        </w:r>
        <w:r>
          <w:rPr>
            <w:noProof/>
            <w:webHidden/>
          </w:rPr>
        </w:r>
        <w:r>
          <w:rPr>
            <w:noProof/>
            <w:webHidden/>
          </w:rPr>
          <w:fldChar w:fldCharType="separate"/>
        </w:r>
        <w:r>
          <w:rPr>
            <w:noProof/>
            <w:webHidden/>
          </w:rPr>
          <w:t>39</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15" w:history="1">
        <w:r w:rsidRPr="0020484F">
          <w:rPr>
            <w:rStyle w:val="Hyperlink"/>
            <w:noProof/>
          </w:rPr>
          <w:t>3.6. Traceability system</w:t>
        </w:r>
        <w:r>
          <w:rPr>
            <w:noProof/>
            <w:webHidden/>
          </w:rPr>
          <w:tab/>
        </w:r>
        <w:r>
          <w:rPr>
            <w:noProof/>
            <w:webHidden/>
          </w:rPr>
          <w:fldChar w:fldCharType="begin"/>
        </w:r>
        <w:r>
          <w:rPr>
            <w:noProof/>
            <w:webHidden/>
          </w:rPr>
          <w:instrText xml:space="preserve"> PAGEREF _Toc107209315 \h </w:instrText>
        </w:r>
        <w:r>
          <w:rPr>
            <w:noProof/>
            <w:webHidden/>
          </w:rPr>
        </w:r>
        <w:r>
          <w:rPr>
            <w:noProof/>
            <w:webHidden/>
          </w:rPr>
          <w:fldChar w:fldCharType="separate"/>
        </w:r>
        <w:r>
          <w:rPr>
            <w:noProof/>
            <w:webHidden/>
          </w:rPr>
          <w:t>39</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16" w:history="1">
        <w:r w:rsidRPr="0020484F">
          <w:rPr>
            <w:rStyle w:val="Hyperlink"/>
            <w:noProof/>
          </w:rPr>
          <w:t>3. 7. Emergency preparedness and response</w:t>
        </w:r>
        <w:r>
          <w:rPr>
            <w:noProof/>
            <w:webHidden/>
          </w:rPr>
          <w:tab/>
        </w:r>
        <w:r>
          <w:rPr>
            <w:noProof/>
            <w:webHidden/>
          </w:rPr>
          <w:fldChar w:fldCharType="begin"/>
        </w:r>
        <w:r>
          <w:rPr>
            <w:noProof/>
            <w:webHidden/>
          </w:rPr>
          <w:instrText xml:space="preserve"> PAGEREF _Toc107209316 \h </w:instrText>
        </w:r>
        <w:r>
          <w:rPr>
            <w:noProof/>
            <w:webHidden/>
          </w:rPr>
        </w:r>
        <w:r>
          <w:rPr>
            <w:noProof/>
            <w:webHidden/>
          </w:rPr>
          <w:fldChar w:fldCharType="separate"/>
        </w:r>
        <w:r>
          <w:rPr>
            <w:noProof/>
            <w:webHidden/>
          </w:rPr>
          <w:t>40</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17" w:history="1">
        <w:r w:rsidRPr="0020484F">
          <w:rPr>
            <w:rStyle w:val="Hyperlink"/>
            <w:noProof/>
          </w:rPr>
          <w:t>3.8. Self-inspection</w:t>
        </w:r>
        <w:r>
          <w:rPr>
            <w:noProof/>
            <w:webHidden/>
          </w:rPr>
          <w:tab/>
        </w:r>
        <w:r>
          <w:rPr>
            <w:noProof/>
            <w:webHidden/>
          </w:rPr>
          <w:fldChar w:fldCharType="begin"/>
        </w:r>
        <w:r>
          <w:rPr>
            <w:noProof/>
            <w:webHidden/>
          </w:rPr>
          <w:instrText xml:space="preserve"> PAGEREF _Toc107209317 \h </w:instrText>
        </w:r>
        <w:r>
          <w:rPr>
            <w:noProof/>
            <w:webHidden/>
          </w:rPr>
        </w:r>
        <w:r>
          <w:rPr>
            <w:noProof/>
            <w:webHidden/>
          </w:rPr>
          <w:fldChar w:fldCharType="separate"/>
        </w:r>
        <w:r>
          <w:rPr>
            <w:noProof/>
            <w:webHidden/>
          </w:rPr>
          <w:t>40</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18" w:history="1">
        <w:r w:rsidRPr="0020484F">
          <w:rPr>
            <w:rStyle w:val="Hyperlink"/>
            <w:noProof/>
          </w:rPr>
          <w:t>3.9. Change control</w:t>
        </w:r>
        <w:r>
          <w:rPr>
            <w:noProof/>
            <w:webHidden/>
          </w:rPr>
          <w:tab/>
        </w:r>
        <w:r>
          <w:rPr>
            <w:noProof/>
            <w:webHidden/>
          </w:rPr>
          <w:fldChar w:fldCharType="begin"/>
        </w:r>
        <w:r>
          <w:rPr>
            <w:noProof/>
            <w:webHidden/>
          </w:rPr>
          <w:instrText xml:space="preserve"> PAGEREF _Toc107209318 \h </w:instrText>
        </w:r>
        <w:r>
          <w:rPr>
            <w:noProof/>
            <w:webHidden/>
          </w:rPr>
        </w:r>
        <w:r>
          <w:rPr>
            <w:noProof/>
            <w:webHidden/>
          </w:rPr>
          <w:fldChar w:fldCharType="separate"/>
        </w:r>
        <w:r>
          <w:rPr>
            <w:noProof/>
            <w:webHidden/>
          </w:rPr>
          <w:t>40</w:t>
        </w:r>
        <w:r>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319" w:history="1">
        <w:r w:rsidRPr="0020484F">
          <w:rPr>
            <w:rStyle w:val="Hyperlink"/>
            <w:noProof/>
          </w:rPr>
          <w:t>CHAPTER 4.  GRANTING, REFUSAL AND VALIDITY OF CERTIFICATE OF COMPLIANCE WITH GMP</w:t>
        </w:r>
        <w:r>
          <w:rPr>
            <w:noProof/>
            <w:webHidden/>
          </w:rPr>
          <w:tab/>
        </w:r>
        <w:r>
          <w:rPr>
            <w:noProof/>
            <w:webHidden/>
          </w:rPr>
          <w:fldChar w:fldCharType="begin"/>
        </w:r>
        <w:r>
          <w:rPr>
            <w:noProof/>
            <w:webHidden/>
          </w:rPr>
          <w:instrText xml:space="preserve"> PAGEREF _Toc107209319 \h </w:instrText>
        </w:r>
        <w:r>
          <w:rPr>
            <w:noProof/>
            <w:webHidden/>
          </w:rPr>
        </w:r>
        <w:r>
          <w:rPr>
            <w:noProof/>
            <w:webHidden/>
          </w:rPr>
          <w:fldChar w:fldCharType="separate"/>
        </w:r>
        <w:r>
          <w:rPr>
            <w:noProof/>
            <w:webHidden/>
          </w:rPr>
          <w:t>41</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20" w:history="1">
        <w:r w:rsidRPr="0020484F">
          <w:rPr>
            <w:rStyle w:val="Hyperlink"/>
            <w:noProof/>
          </w:rPr>
          <w:t>4.1. Granting certificate of compliance with GMP</w:t>
        </w:r>
        <w:r>
          <w:rPr>
            <w:noProof/>
            <w:webHidden/>
          </w:rPr>
          <w:tab/>
        </w:r>
        <w:r>
          <w:rPr>
            <w:noProof/>
            <w:webHidden/>
          </w:rPr>
          <w:fldChar w:fldCharType="begin"/>
        </w:r>
        <w:r>
          <w:rPr>
            <w:noProof/>
            <w:webHidden/>
          </w:rPr>
          <w:instrText xml:space="preserve"> PAGEREF _Toc107209320 \h </w:instrText>
        </w:r>
        <w:r>
          <w:rPr>
            <w:noProof/>
            <w:webHidden/>
          </w:rPr>
        </w:r>
        <w:r>
          <w:rPr>
            <w:noProof/>
            <w:webHidden/>
          </w:rPr>
          <w:fldChar w:fldCharType="separate"/>
        </w:r>
        <w:r>
          <w:rPr>
            <w:noProof/>
            <w:webHidden/>
          </w:rPr>
          <w:t>41</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21" w:history="1">
        <w:r w:rsidRPr="0020484F">
          <w:rPr>
            <w:rStyle w:val="Hyperlink"/>
            <w:noProof/>
          </w:rPr>
          <w:t>4.2. Regulatory Action(s)</w:t>
        </w:r>
        <w:r>
          <w:rPr>
            <w:noProof/>
            <w:webHidden/>
          </w:rPr>
          <w:tab/>
        </w:r>
        <w:r>
          <w:rPr>
            <w:noProof/>
            <w:webHidden/>
          </w:rPr>
          <w:fldChar w:fldCharType="begin"/>
        </w:r>
        <w:r>
          <w:rPr>
            <w:noProof/>
            <w:webHidden/>
          </w:rPr>
          <w:instrText xml:space="preserve"> PAGEREF _Toc107209321 \h </w:instrText>
        </w:r>
        <w:r>
          <w:rPr>
            <w:noProof/>
            <w:webHidden/>
          </w:rPr>
        </w:r>
        <w:r>
          <w:rPr>
            <w:noProof/>
            <w:webHidden/>
          </w:rPr>
          <w:fldChar w:fldCharType="separate"/>
        </w:r>
        <w:r>
          <w:rPr>
            <w:noProof/>
            <w:webHidden/>
          </w:rPr>
          <w:t>41</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22" w:history="1">
        <w:r w:rsidRPr="0020484F">
          <w:rPr>
            <w:rStyle w:val="Hyperlink"/>
            <w:noProof/>
          </w:rPr>
          <w:t>4.3. Appeals</w:t>
        </w:r>
        <w:r>
          <w:rPr>
            <w:noProof/>
            <w:webHidden/>
          </w:rPr>
          <w:tab/>
        </w:r>
        <w:r>
          <w:rPr>
            <w:noProof/>
            <w:webHidden/>
          </w:rPr>
          <w:fldChar w:fldCharType="begin"/>
        </w:r>
        <w:r>
          <w:rPr>
            <w:noProof/>
            <w:webHidden/>
          </w:rPr>
          <w:instrText xml:space="preserve"> PAGEREF _Toc107209322 \h </w:instrText>
        </w:r>
        <w:r>
          <w:rPr>
            <w:noProof/>
            <w:webHidden/>
          </w:rPr>
        </w:r>
        <w:r>
          <w:rPr>
            <w:noProof/>
            <w:webHidden/>
          </w:rPr>
          <w:fldChar w:fldCharType="separate"/>
        </w:r>
        <w:r>
          <w:rPr>
            <w:noProof/>
            <w:webHidden/>
          </w:rPr>
          <w:t>42</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23" w:history="1">
        <w:r w:rsidRPr="0020484F">
          <w:rPr>
            <w:rStyle w:val="Hyperlink"/>
            <w:noProof/>
          </w:rPr>
          <w:t>4.4. Administrative sanctions</w:t>
        </w:r>
        <w:r>
          <w:rPr>
            <w:noProof/>
            <w:webHidden/>
          </w:rPr>
          <w:tab/>
        </w:r>
        <w:r>
          <w:rPr>
            <w:noProof/>
            <w:webHidden/>
          </w:rPr>
          <w:fldChar w:fldCharType="begin"/>
        </w:r>
        <w:r>
          <w:rPr>
            <w:noProof/>
            <w:webHidden/>
          </w:rPr>
          <w:instrText xml:space="preserve"> PAGEREF _Toc107209323 \h </w:instrText>
        </w:r>
        <w:r>
          <w:rPr>
            <w:noProof/>
            <w:webHidden/>
          </w:rPr>
        </w:r>
        <w:r>
          <w:rPr>
            <w:noProof/>
            <w:webHidden/>
          </w:rPr>
          <w:fldChar w:fldCharType="separate"/>
        </w:r>
        <w:r>
          <w:rPr>
            <w:noProof/>
            <w:webHidden/>
          </w:rPr>
          <w:t>43</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24" w:history="1">
        <w:r w:rsidRPr="0020484F">
          <w:rPr>
            <w:rStyle w:val="Hyperlink"/>
            <w:noProof/>
          </w:rPr>
          <w:t>4.5. Establishment of a scientific and advisory Committee</w:t>
        </w:r>
        <w:r>
          <w:rPr>
            <w:noProof/>
            <w:webHidden/>
          </w:rPr>
          <w:tab/>
        </w:r>
        <w:r>
          <w:rPr>
            <w:noProof/>
            <w:webHidden/>
          </w:rPr>
          <w:fldChar w:fldCharType="begin"/>
        </w:r>
        <w:r>
          <w:rPr>
            <w:noProof/>
            <w:webHidden/>
          </w:rPr>
          <w:instrText xml:space="preserve"> PAGEREF _Toc107209324 \h </w:instrText>
        </w:r>
        <w:r>
          <w:rPr>
            <w:noProof/>
            <w:webHidden/>
          </w:rPr>
        </w:r>
        <w:r>
          <w:rPr>
            <w:noProof/>
            <w:webHidden/>
          </w:rPr>
          <w:fldChar w:fldCharType="separate"/>
        </w:r>
        <w:r>
          <w:rPr>
            <w:noProof/>
            <w:webHidden/>
          </w:rPr>
          <w:t>43</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25" w:history="1">
        <w:r w:rsidRPr="0020484F">
          <w:rPr>
            <w:rStyle w:val="Hyperlink"/>
            <w:noProof/>
          </w:rPr>
          <w:t>4.6. Commencement</w:t>
        </w:r>
        <w:r>
          <w:rPr>
            <w:noProof/>
            <w:webHidden/>
          </w:rPr>
          <w:tab/>
        </w:r>
        <w:r>
          <w:rPr>
            <w:noProof/>
            <w:webHidden/>
          </w:rPr>
          <w:fldChar w:fldCharType="begin"/>
        </w:r>
        <w:r>
          <w:rPr>
            <w:noProof/>
            <w:webHidden/>
          </w:rPr>
          <w:instrText xml:space="preserve"> PAGEREF _Toc107209325 \h </w:instrText>
        </w:r>
        <w:r>
          <w:rPr>
            <w:noProof/>
            <w:webHidden/>
          </w:rPr>
        </w:r>
        <w:r>
          <w:rPr>
            <w:noProof/>
            <w:webHidden/>
          </w:rPr>
          <w:fldChar w:fldCharType="separate"/>
        </w:r>
        <w:r>
          <w:rPr>
            <w:noProof/>
            <w:webHidden/>
          </w:rPr>
          <w:t>43</w:t>
        </w:r>
        <w:r>
          <w:rPr>
            <w:noProof/>
            <w:webHidden/>
          </w:rPr>
          <w:fldChar w:fldCharType="end"/>
        </w:r>
      </w:hyperlink>
    </w:p>
    <w:p w:rsidR="00B641C9" w:rsidRPr="0038616D" w:rsidRDefault="00B641C9">
      <w:pPr>
        <w:pStyle w:val="TOC2"/>
        <w:tabs>
          <w:tab w:val="right" w:leader="dot" w:pos="9372"/>
        </w:tabs>
        <w:rPr>
          <w:rFonts w:eastAsia="Times New Roman"/>
          <w:smallCaps w:val="0"/>
          <w:noProof/>
          <w:sz w:val="22"/>
          <w:szCs w:val="22"/>
          <w:lang w:val="en-GB" w:eastAsia="en-GB"/>
        </w:rPr>
      </w:pPr>
      <w:hyperlink w:anchor="_Toc107209326" w:history="1">
        <w:r w:rsidRPr="0020484F">
          <w:rPr>
            <w:rStyle w:val="Hyperlink"/>
            <w:noProof/>
          </w:rPr>
          <w:t>4.7. Certificate and Validity</w:t>
        </w:r>
        <w:r>
          <w:rPr>
            <w:noProof/>
            <w:webHidden/>
          </w:rPr>
          <w:tab/>
        </w:r>
        <w:r>
          <w:rPr>
            <w:noProof/>
            <w:webHidden/>
          </w:rPr>
          <w:fldChar w:fldCharType="begin"/>
        </w:r>
        <w:r>
          <w:rPr>
            <w:noProof/>
            <w:webHidden/>
          </w:rPr>
          <w:instrText xml:space="preserve"> PAGEREF _Toc107209326 \h </w:instrText>
        </w:r>
        <w:r>
          <w:rPr>
            <w:noProof/>
            <w:webHidden/>
          </w:rPr>
        </w:r>
        <w:r>
          <w:rPr>
            <w:noProof/>
            <w:webHidden/>
          </w:rPr>
          <w:fldChar w:fldCharType="separate"/>
        </w:r>
        <w:r>
          <w:rPr>
            <w:noProof/>
            <w:webHidden/>
          </w:rPr>
          <w:t>43</w:t>
        </w:r>
        <w:r>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327" w:history="1">
        <w:r w:rsidRPr="0020484F">
          <w:rPr>
            <w:rStyle w:val="Hyperlink"/>
            <w:noProof/>
          </w:rPr>
          <w:t>REFERENCES</w:t>
        </w:r>
        <w:r>
          <w:rPr>
            <w:noProof/>
            <w:webHidden/>
          </w:rPr>
          <w:tab/>
        </w:r>
        <w:r>
          <w:rPr>
            <w:noProof/>
            <w:webHidden/>
          </w:rPr>
          <w:fldChar w:fldCharType="begin"/>
        </w:r>
        <w:r>
          <w:rPr>
            <w:noProof/>
            <w:webHidden/>
          </w:rPr>
          <w:instrText xml:space="preserve"> PAGEREF _Toc107209327 \h </w:instrText>
        </w:r>
        <w:r>
          <w:rPr>
            <w:noProof/>
            <w:webHidden/>
          </w:rPr>
        </w:r>
        <w:r>
          <w:rPr>
            <w:noProof/>
            <w:webHidden/>
          </w:rPr>
          <w:fldChar w:fldCharType="separate"/>
        </w:r>
        <w:r>
          <w:rPr>
            <w:noProof/>
            <w:webHidden/>
          </w:rPr>
          <w:t>44</w:t>
        </w:r>
        <w:r>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328" w:history="1">
        <w:r w:rsidRPr="0020484F">
          <w:rPr>
            <w:rStyle w:val="Hyperlink"/>
            <w:noProof/>
          </w:rPr>
          <w:t>ENDORSEMENT OF THE GUIDELINES</w:t>
        </w:r>
        <w:r>
          <w:rPr>
            <w:noProof/>
            <w:webHidden/>
          </w:rPr>
          <w:tab/>
        </w:r>
        <w:r>
          <w:rPr>
            <w:noProof/>
            <w:webHidden/>
          </w:rPr>
          <w:fldChar w:fldCharType="begin"/>
        </w:r>
        <w:r>
          <w:rPr>
            <w:noProof/>
            <w:webHidden/>
          </w:rPr>
          <w:instrText xml:space="preserve"> PAGEREF _Toc107209328 \h </w:instrText>
        </w:r>
        <w:r>
          <w:rPr>
            <w:noProof/>
            <w:webHidden/>
          </w:rPr>
        </w:r>
        <w:r>
          <w:rPr>
            <w:noProof/>
            <w:webHidden/>
          </w:rPr>
          <w:fldChar w:fldCharType="separate"/>
        </w:r>
        <w:r>
          <w:rPr>
            <w:noProof/>
            <w:webHidden/>
          </w:rPr>
          <w:t>45</w:t>
        </w:r>
        <w:r>
          <w:rPr>
            <w:noProof/>
            <w:webHidden/>
          </w:rPr>
          <w:fldChar w:fldCharType="end"/>
        </w:r>
      </w:hyperlink>
    </w:p>
    <w:p w:rsidR="00B641C9" w:rsidRPr="0038616D" w:rsidRDefault="00B641C9">
      <w:pPr>
        <w:pStyle w:val="TOC1"/>
        <w:tabs>
          <w:tab w:val="right" w:leader="dot" w:pos="9372"/>
        </w:tabs>
        <w:rPr>
          <w:rFonts w:eastAsia="Times New Roman"/>
          <w:b w:val="0"/>
          <w:bCs w:val="0"/>
          <w:caps w:val="0"/>
          <w:noProof/>
          <w:sz w:val="22"/>
          <w:szCs w:val="22"/>
          <w:lang w:val="en-GB" w:eastAsia="en-GB"/>
        </w:rPr>
      </w:pPr>
      <w:hyperlink w:anchor="_Toc107209329" w:history="1">
        <w:r w:rsidRPr="0020484F">
          <w:rPr>
            <w:rStyle w:val="Hyperlink"/>
            <w:noProof/>
          </w:rPr>
          <w:t>ANNEXES</w:t>
        </w:r>
        <w:r>
          <w:rPr>
            <w:noProof/>
            <w:webHidden/>
          </w:rPr>
          <w:tab/>
        </w:r>
        <w:r>
          <w:rPr>
            <w:noProof/>
            <w:webHidden/>
          </w:rPr>
          <w:fldChar w:fldCharType="begin"/>
        </w:r>
        <w:r>
          <w:rPr>
            <w:noProof/>
            <w:webHidden/>
          </w:rPr>
          <w:instrText xml:space="preserve"> PAGEREF _Toc107209329 \h </w:instrText>
        </w:r>
        <w:r>
          <w:rPr>
            <w:noProof/>
            <w:webHidden/>
          </w:rPr>
        </w:r>
        <w:r>
          <w:rPr>
            <w:noProof/>
            <w:webHidden/>
          </w:rPr>
          <w:fldChar w:fldCharType="separate"/>
        </w:r>
        <w:r>
          <w:rPr>
            <w:noProof/>
            <w:webHidden/>
          </w:rPr>
          <w:t>46</w:t>
        </w:r>
        <w:r>
          <w:rPr>
            <w:noProof/>
            <w:webHidden/>
          </w:rPr>
          <w:fldChar w:fldCharType="end"/>
        </w:r>
      </w:hyperlink>
    </w:p>
    <w:p w:rsidR="00E94AE3" w:rsidRDefault="00E94AE3">
      <w:r>
        <w:rPr>
          <w:b/>
          <w:bCs/>
          <w:noProof/>
        </w:rPr>
        <w:fldChar w:fldCharType="end"/>
      </w:r>
    </w:p>
    <w:p w:rsidR="00900E51" w:rsidRPr="00D86122" w:rsidRDefault="00900E51" w:rsidP="00900E51">
      <w:pPr>
        <w:pStyle w:val="TOC1"/>
        <w:tabs>
          <w:tab w:val="right" w:leader="dot" w:pos="9372"/>
        </w:tabs>
        <w:rPr>
          <w:rFonts w:ascii="Times New Roman" w:eastAsia="Times New Roman" w:hAnsi="Times New Roman"/>
          <w:b w:val="0"/>
          <w:bCs w:val="0"/>
          <w:caps w:val="0"/>
          <w:noProof/>
          <w:szCs w:val="24"/>
          <w:lang w:val="en-GB" w:eastAsia="en-GB"/>
        </w:rPr>
      </w:pPr>
      <w:r w:rsidRPr="00D86122">
        <w:rPr>
          <w:rFonts w:ascii="Times New Roman" w:hAnsi="Times New Roman"/>
          <w:szCs w:val="24"/>
        </w:rPr>
        <w:fldChar w:fldCharType="begin"/>
      </w:r>
      <w:r w:rsidRPr="00D86122">
        <w:rPr>
          <w:rFonts w:ascii="Times New Roman" w:hAnsi="Times New Roman"/>
          <w:szCs w:val="24"/>
        </w:rPr>
        <w:instrText xml:space="preserve"> TOC \o "1-3" \h \z \u </w:instrText>
      </w:r>
      <w:r w:rsidRPr="00D86122">
        <w:rPr>
          <w:rFonts w:ascii="Times New Roman" w:hAnsi="Times New Roman"/>
          <w:szCs w:val="24"/>
        </w:rPr>
        <w:fldChar w:fldCharType="separate"/>
      </w:r>
    </w:p>
    <w:p w:rsidR="00900E51" w:rsidRPr="00D86122" w:rsidRDefault="00900E51">
      <w:pPr>
        <w:rPr>
          <w:szCs w:val="24"/>
        </w:rPr>
      </w:pPr>
      <w:r w:rsidRPr="00D86122">
        <w:rPr>
          <w:b/>
          <w:bCs/>
          <w:noProof/>
          <w:szCs w:val="24"/>
        </w:rPr>
        <w:fldChar w:fldCharType="end"/>
      </w:r>
    </w:p>
    <w:p w:rsidR="00900E51" w:rsidRPr="00D86122" w:rsidRDefault="00900E51" w:rsidP="004C0B8E">
      <w:pPr>
        <w:rPr>
          <w:szCs w:val="24"/>
        </w:rPr>
      </w:pPr>
    </w:p>
    <w:p w:rsidR="00454072" w:rsidRPr="00D86122" w:rsidRDefault="00454072" w:rsidP="00454072">
      <w:pPr>
        <w:pStyle w:val="Heading1"/>
        <w:tabs>
          <w:tab w:val="left" w:pos="9356"/>
        </w:tabs>
        <w:spacing w:before="10" w:after="6" w:line="276" w:lineRule="auto"/>
        <w:ind w:right="4"/>
        <w:jc w:val="both"/>
        <w:rPr>
          <w:szCs w:val="24"/>
        </w:rPr>
      </w:pPr>
      <w:bookmarkStart w:id="21" w:name="_Toc62755240"/>
    </w:p>
    <w:p w:rsidR="00454072" w:rsidRPr="00D86122" w:rsidRDefault="00454072" w:rsidP="00454072">
      <w:pPr>
        <w:pStyle w:val="Heading1"/>
        <w:tabs>
          <w:tab w:val="left" w:pos="9356"/>
        </w:tabs>
        <w:spacing w:before="10" w:after="6" w:line="276" w:lineRule="auto"/>
        <w:ind w:right="4"/>
        <w:jc w:val="both"/>
        <w:rPr>
          <w:szCs w:val="24"/>
        </w:rPr>
      </w:pPr>
    </w:p>
    <w:p w:rsidR="00454072" w:rsidRPr="00D86122" w:rsidRDefault="00454072" w:rsidP="00454072">
      <w:pPr>
        <w:pStyle w:val="Heading1"/>
        <w:tabs>
          <w:tab w:val="left" w:pos="9356"/>
        </w:tabs>
        <w:spacing w:before="10" w:after="6" w:line="276" w:lineRule="auto"/>
        <w:ind w:right="4"/>
        <w:jc w:val="both"/>
        <w:rPr>
          <w:szCs w:val="24"/>
        </w:rPr>
      </w:pPr>
    </w:p>
    <w:p w:rsidR="00454072" w:rsidRPr="00D86122" w:rsidRDefault="00454072" w:rsidP="00454072">
      <w:pPr>
        <w:pStyle w:val="Heading1"/>
        <w:tabs>
          <w:tab w:val="left" w:pos="9356"/>
        </w:tabs>
        <w:spacing w:before="10" w:after="6" w:line="276" w:lineRule="auto"/>
        <w:ind w:right="4"/>
        <w:jc w:val="both"/>
        <w:rPr>
          <w:szCs w:val="24"/>
        </w:rPr>
      </w:pPr>
    </w:p>
    <w:p w:rsidR="00454072" w:rsidRPr="00D86122" w:rsidRDefault="00454072" w:rsidP="00454072">
      <w:pPr>
        <w:pStyle w:val="Heading1"/>
        <w:tabs>
          <w:tab w:val="left" w:pos="9356"/>
        </w:tabs>
        <w:spacing w:before="10" w:after="6" w:line="276" w:lineRule="auto"/>
        <w:ind w:right="4"/>
        <w:jc w:val="both"/>
        <w:rPr>
          <w:szCs w:val="24"/>
        </w:rPr>
      </w:pPr>
    </w:p>
    <w:p w:rsidR="00454072" w:rsidRPr="00D86122" w:rsidRDefault="00454072" w:rsidP="00454072">
      <w:pPr>
        <w:pStyle w:val="Heading1"/>
        <w:tabs>
          <w:tab w:val="left" w:pos="9356"/>
        </w:tabs>
        <w:spacing w:before="10" w:after="6" w:line="276" w:lineRule="auto"/>
        <w:ind w:right="4"/>
        <w:jc w:val="both"/>
        <w:rPr>
          <w:szCs w:val="24"/>
        </w:rPr>
      </w:pPr>
    </w:p>
    <w:p w:rsidR="00454072" w:rsidRPr="00D86122" w:rsidRDefault="00454072" w:rsidP="00454072">
      <w:pPr>
        <w:pStyle w:val="Heading1"/>
        <w:tabs>
          <w:tab w:val="left" w:pos="9356"/>
        </w:tabs>
        <w:spacing w:before="10" w:after="6" w:line="276" w:lineRule="auto"/>
        <w:ind w:right="4"/>
        <w:jc w:val="both"/>
        <w:rPr>
          <w:szCs w:val="24"/>
        </w:rPr>
      </w:pPr>
    </w:p>
    <w:p w:rsidR="00454072" w:rsidRPr="00D86122" w:rsidRDefault="00454072" w:rsidP="00454072">
      <w:pPr>
        <w:pStyle w:val="Heading1"/>
        <w:tabs>
          <w:tab w:val="left" w:pos="9356"/>
        </w:tabs>
        <w:spacing w:before="10" w:after="6" w:line="276" w:lineRule="auto"/>
        <w:ind w:right="4"/>
        <w:jc w:val="both"/>
        <w:rPr>
          <w:szCs w:val="24"/>
        </w:rPr>
      </w:pPr>
    </w:p>
    <w:p w:rsidR="00454072" w:rsidRPr="00D86122" w:rsidRDefault="00454072" w:rsidP="00454072">
      <w:pPr>
        <w:pStyle w:val="Heading1"/>
        <w:tabs>
          <w:tab w:val="left" w:pos="9356"/>
        </w:tabs>
        <w:spacing w:before="10" w:after="6" w:line="276" w:lineRule="auto"/>
        <w:ind w:right="4"/>
        <w:jc w:val="both"/>
        <w:rPr>
          <w:szCs w:val="24"/>
        </w:rPr>
      </w:pPr>
    </w:p>
    <w:p w:rsidR="00454072" w:rsidRPr="00D86122" w:rsidRDefault="00454072" w:rsidP="00454072">
      <w:pPr>
        <w:pStyle w:val="Heading1"/>
        <w:tabs>
          <w:tab w:val="left" w:pos="9356"/>
        </w:tabs>
        <w:spacing w:before="10" w:after="6" w:line="276" w:lineRule="auto"/>
        <w:ind w:right="4"/>
        <w:jc w:val="both"/>
        <w:rPr>
          <w:szCs w:val="24"/>
        </w:rPr>
      </w:pPr>
    </w:p>
    <w:p w:rsidR="00454072" w:rsidRPr="00D86122" w:rsidRDefault="00454072" w:rsidP="00454072">
      <w:pPr>
        <w:pStyle w:val="Heading1"/>
        <w:tabs>
          <w:tab w:val="left" w:pos="9356"/>
        </w:tabs>
        <w:spacing w:before="10" w:after="6" w:line="276" w:lineRule="auto"/>
        <w:ind w:right="4"/>
        <w:jc w:val="both"/>
        <w:rPr>
          <w:szCs w:val="24"/>
        </w:rPr>
      </w:pPr>
    </w:p>
    <w:p w:rsidR="00454072" w:rsidRPr="00D86122" w:rsidRDefault="00454072" w:rsidP="00454072">
      <w:pPr>
        <w:pStyle w:val="Heading1"/>
        <w:tabs>
          <w:tab w:val="left" w:pos="9356"/>
        </w:tabs>
        <w:spacing w:before="10" w:after="6" w:line="276" w:lineRule="auto"/>
        <w:ind w:right="4"/>
        <w:jc w:val="both"/>
        <w:rPr>
          <w:szCs w:val="24"/>
        </w:rPr>
      </w:pPr>
    </w:p>
    <w:p w:rsidR="00454072" w:rsidRPr="00D86122" w:rsidRDefault="00454072" w:rsidP="00454072">
      <w:pPr>
        <w:pStyle w:val="Heading1"/>
        <w:tabs>
          <w:tab w:val="left" w:pos="9356"/>
        </w:tabs>
        <w:spacing w:before="10" w:after="6" w:line="276" w:lineRule="auto"/>
        <w:ind w:right="4"/>
        <w:jc w:val="both"/>
        <w:rPr>
          <w:szCs w:val="24"/>
        </w:rPr>
      </w:pPr>
    </w:p>
    <w:p w:rsidR="00454072" w:rsidRDefault="00454072" w:rsidP="00454072">
      <w:pPr>
        <w:pStyle w:val="Heading1"/>
        <w:tabs>
          <w:tab w:val="left" w:pos="9356"/>
        </w:tabs>
        <w:spacing w:before="10" w:after="6" w:line="276" w:lineRule="auto"/>
        <w:ind w:right="4"/>
        <w:jc w:val="both"/>
        <w:rPr>
          <w:szCs w:val="24"/>
        </w:rPr>
      </w:pPr>
    </w:p>
    <w:p w:rsidR="00A74D55" w:rsidRDefault="00A74D55" w:rsidP="00A74D55"/>
    <w:p w:rsidR="00A74D55" w:rsidRPr="00A74D55" w:rsidRDefault="00A74D55" w:rsidP="00A74D55"/>
    <w:p w:rsidR="000320CC" w:rsidRPr="00D86122" w:rsidRDefault="000320CC" w:rsidP="00454072">
      <w:pPr>
        <w:pStyle w:val="Heading1"/>
        <w:tabs>
          <w:tab w:val="left" w:pos="9356"/>
        </w:tabs>
        <w:spacing w:before="10" w:after="6" w:line="276" w:lineRule="auto"/>
        <w:ind w:right="4"/>
        <w:jc w:val="both"/>
        <w:rPr>
          <w:rStyle w:val="h1style1"/>
          <w:sz w:val="24"/>
          <w:szCs w:val="24"/>
        </w:rPr>
      </w:pPr>
      <w:bookmarkStart w:id="22" w:name="_Toc106740704"/>
      <w:bookmarkStart w:id="23" w:name="_Toc107203382"/>
      <w:bookmarkStart w:id="24" w:name="_Toc107209300"/>
      <w:r w:rsidRPr="00D86122">
        <w:rPr>
          <w:rStyle w:val="h1style1"/>
          <w:sz w:val="24"/>
          <w:szCs w:val="24"/>
        </w:rPr>
        <w:lastRenderedPageBreak/>
        <w:t>ACCRONYMES AND ABBREVIATIONS</w:t>
      </w:r>
      <w:bookmarkEnd w:id="21"/>
      <w:bookmarkEnd w:id="22"/>
      <w:bookmarkEnd w:id="23"/>
      <w:bookmarkEnd w:id="24"/>
      <w:r w:rsidRPr="00D86122">
        <w:rPr>
          <w:rStyle w:val="h1style1"/>
          <w:sz w:val="24"/>
          <w:szCs w:val="24"/>
        </w:rPr>
        <w:t xml:space="preserve"> </w:t>
      </w:r>
    </w:p>
    <w:p w:rsidR="000320CC" w:rsidRPr="00D86122" w:rsidRDefault="000320CC" w:rsidP="00AB0555">
      <w:pPr>
        <w:tabs>
          <w:tab w:val="left" w:pos="9356"/>
        </w:tabs>
        <w:spacing w:line="276" w:lineRule="auto"/>
        <w:ind w:right="4"/>
        <w:rPr>
          <w:szCs w:val="24"/>
        </w:rPr>
      </w:pPr>
    </w:p>
    <w:p w:rsidR="008D149D" w:rsidRPr="00D86122" w:rsidRDefault="008D149D" w:rsidP="008D149D">
      <w:pPr>
        <w:spacing w:line="276" w:lineRule="auto"/>
        <w:ind w:hanging="2"/>
        <w:rPr>
          <w:szCs w:val="24"/>
        </w:rPr>
      </w:pPr>
      <w:r w:rsidRPr="00D86122">
        <w:rPr>
          <w:b/>
          <w:szCs w:val="24"/>
        </w:rPr>
        <w:t>GMP</w:t>
      </w:r>
      <w:r w:rsidRPr="00D86122">
        <w:rPr>
          <w:szCs w:val="24"/>
        </w:rPr>
        <w:tab/>
      </w:r>
      <w:r w:rsidRPr="00D86122">
        <w:rPr>
          <w:szCs w:val="24"/>
        </w:rPr>
        <w:tab/>
        <w:t>Good Manufacturing Practices</w:t>
      </w:r>
    </w:p>
    <w:p w:rsidR="008D149D" w:rsidRPr="00D86122" w:rsidRDefault="008D149D" w:rsidP="008D149D">
      <w:pPr>
        <w:spacing w:line="276" w:lineRule="auto"/>
        <w:ind w:hanging="2"/>
        <w:rPr>
          <w:szCs w:val="24"/>
        </w:rPr>
      </w:pPr>
      <w:r w:rsidRPr="00D86122">
        <w:rPr>
          <w:b/>
          <w:szCs w:val="24"/>
        </w:rPr>
        <w:t>QA</w:t>
      </w:r>
      <w:r w:rsidRPr="00D86122">
        <w:rPr>
          <w:szCs w:val="24"/>
        </w:rPr>
        <w:tab/>
      </w:r>
      <w:r w:rsidRPr="00D86122">
        <w:rPr>
          <w:szCs w:val="24"/>
        </w:rPr>
        <w:tab/>
        <w:t xml:space="preserve">Quality Assurance   </w:t>
      </w:r>
    </w:p>
    <w:p w:rsidR="008D149D" w:rsidRPr="00D86122" w:rsidRDefault="008D149D" w:rsidP="008D149D">
      <w:pPr>
        <w:spacing w:line="276" w:lineRule="auto"/>
        <w:ind w:hanging="2"/>
        <w:rPr>
          <w:szCs w:val="24"/>
        </w:rPr>
      </w:pPr>
      <w:r w:rsidRPr="00D86122">
        <w:rPr>
          <w:b/>
          <w:szCs w:val="24"/>
        </w:rPr>
        <w:t>QC</w:t>
      </w:r>
      <w:r w:rsidRPr="00D86122">
        <w:rPr>
          <w:b/>
          <w:szCs w:val="24"/>
        </w:rPr>
        <w:tab/>
      </w:r>
      <w:r w:rsidRPr="00D86122">
        <w:rPr>
          <w:szCs w:val="24"/>
        </w:rPr>
        <w:tab/>
        <w:t>Quality Control</w:t>
      </w:r>
    </w:p>
    <w:p w:rsidR="008D149D" w:rsidRPr="00D86122" w:rsidRDefault="008D149D" w:rsidP="008D149D">
      <w:pPr>
        <w:spacing w:line="276" w:lineRule="auto"/>
        <w:ind w:hanging="2"/>
        <w:rPr>
          <w:szCs w:val="24"/>
        </w:rPr>
      </w:pPr>
      <w:r w:rsidRPr="00D86122">
        <w:rPr>
          <w:b/>
          <w:szCs w:val="24"/>
        </w:rPr>
        <w:t>SOP</w:t>
      </w:r>
      <w:r w:rsidRPr="00D86122">
        <w:rPr>
          <w:szCs w:val="24"/>
        </w:rPr>
        <w:tab/>
      </w:r>
      <w:r w:rsidRPr="00D86122">
        <w:rPr>
          <w:szCs w:val="24"/>
        </w:rPr>
        <w:tab/>
        <w:t>Standard Operating Procedures</w:t>
      </w:r>
    </w:p>
    <w:p w:rsidR="008D149D" w:rsidRPr="00D86122" w:rsidRDefault="008D149D" w:rsidP="008D149D">
      <w:pPr>
        <w:spacing w:line="276" w:lineRule="auto"/>
        <w:ind w:hanging="2"/>
        <w:rPr>
          <w:szCs w:val="24"/>
        </w:rPr>
      </w:pPr>
      <w:r w:rsidRPr="00D86122">
        <w:rPr>
          <w:b/>
          <w:szCs w:val="24"/>
        </w:rPr>
        <w:t>CAPA</w:t>
      </w:r>
      <w:r w:rsidRPr="00D86122">
        <w:rPr>
          <w:szCs w:val="24"/>
        </w:rPr>
        <w:tab/>
      </w:r>
      <w:r w:rsidRPr="00D86122">
        <w:rPr>
          <w:szCs w:val="24"/>
        </w:rPr>
        <w:tab/>
        <w:t>Corrective Actions and/or Preventive Actions</w:t>
      </w:r>
    </w:p>
    <w:p w:rsidR="001F285B" w:rsidRPr="00D86122" w:rsidRDefault="001F285B" w:rsidP="00AB0555">
      <w:pPr>
        <w:tabs>
          <w:tab w:val="left" w:pos="9356"/>
        </w:tabs>
        <w:spacing w:line="276" w:lineRule="auto"/>
        <w:ind w:right="4"/>
        <w:rPr>
          <w:szCs w:val="24"/>
        </w:rPr>
      </w:pPr>
    </w:p>
    <w:p w:rsidR="00EE62CB" w:rsidRPr="00D86122" w:rsidRDefault="000320CC" w:rsidP="00AB0555">
      <w:pPr>
        <w:tabs>
          <w:tab w:val="left" w:pos="9356"/>
        </w:tabs>
        <w:spacing w:line="276" w:lineRule="auto"/>
        <w:ind w:right="4"/>
        <w:rPr>
          <w:rFonts w:eastAsia="DejaVu Serif"/>
          <w:spacing w:val="2"/>
          <w:szCs w:val="24"/>
          <w:lang w:val="en-US" w:eastAsia="en-US" w:bidi="en-US"/>
        </w:rPr>
      </w:pPr>
      <w:r w:rsidRPr="00D86122">
        <w:rPr>
          <w:rFonts w:eastAsia="DejaVu Serif"/>
          <w:spacing w:val="2"/>
          <w:szCs w:val="24"/>
          <w:lang w:val="en-US" w:eastAsia="en-US" w:bidi="en-US"/>
        </w:rPr>
        <w:br w:type="page"/>
      </w:r>
    </w:p>
    <w:p w:rsidR="00E43C1E" w:rsidRPr="00A74D55" w:rsidRDefault="00E43C1E" w:rsidP="00026BB1">
      <w:pPr>
        <w:pStyle w:val="Heading1"/>
        <w:rPr>
          <w:rStyle w:val="h1style1"/>
          <w:b/>
          <w:sz w:val="24"/>
          <w:szCs w:val="24"/>
        </w:rPr>
      </w:pPr>
      <w:bookmarkStart w:id="25" w:name="_Toc59518817"/>
      <w:bookmarkStart w:id="26" w:name="_Toc62755241"/>
      <w:bookmarkStart w:id="27" w:name="_Toc106740705"/>
      <w:bookmarkStart w:id="28" w:name="_Toc107203383"/>
      <w:bookmarkStart w:id="29" w:name="_Toc107209301"/>
      <w:r w:rsidRPr="00A74D55">
        <w:rPr>
          <w:rStyle w:val="h1style1"/>
          <w:b/>
          <w:sz w:val="24"/>
          <w:szCs w:val="24"/>
        </w:rPr>
        <w:t>GLOSSARY</w:t>
      </w:r>
      <w:bookmarkEnd w:id="25"/>
      <w:bookmarkEnd w:id="26"/>
      <w:bookmarkEnd w:id="27"/>
      <w:bookmarkEnd w:id="28"/>
      <w:bookmarkEnd w:id="29"/>
    </w:p>
    <w:p w:rsidR="00E43C1E" w:rsidRPr="00D86122" w:rsidRDefault="00E43C1E" w:rsidP="00AB0555">
      <w:pPr>
        <w:tabs>
          <w:tab w:val="left" w:pos="9356"/>
        </w:tabs>
        <w:spacing w:before="240" w:after="6" w:line="276" w:lineRule="auto"/>
        <w:ind w:right="4"/>
        <w:rPr>
          <w:rFonts w:eastAsia="Times New Roman"/>
          <w:szCs w:val="24"/>
          <w:lang w:val="en-US" w:eastAsia="en-US"/>
        </w:rPr>
      </w:pPr>
      <w:r w:rsidRPr="00D86122">
        <w:rPr>
          <w:rFonts w:eastAsia="Times New Roman"/>
          <w:szCs w:val="24"/>
          <w:lang w:val="en-US" w:eastAsia="en-US"/>
        </w:rPr>
        <w:t>In these guidelines, unless</w:t>
      </w:r>
      <w:r w:rsidR="003C2DBC" w:rsidRPr="00D86122">
        <w:rPr>
          <w:rFonts w:eastAsia="Times New Roman"/>
          <w:szCs w:val="24"/>
          <w:lang w:val="en-US" w:eastAsia="en-US"/>
        </w:rPr>
        <w:t xml:space="preserve"> the context otherwise states: </w:t>
      </w:r>
    </w:p>
    <w:p w:rsidR="005816DF" w:rsidRPr="00D86122" w:rsidRDefault="005816DF" w:rsidP="00AB0555">
      <w:pPr>
        <w:spacing w:line="276" w:lineRule="auto"/>
        <w:rPr>
          <w:rFonts w:eastAsia="Times New Roman"/>
          <w:b/>
          <w:bCs/>
          <w:i/>
          <w:iCs/>
          <w:szCs w:val="24"/>
          <w:lang w:val="en-US" w:eastAsia="en-US"/>
        </w:rPr>
      </w:pPr>
    </w:p>
    <w:p w:rsidR="00E62F96" w:rsidRPr="00D86122" w:rsidRDefault="00E62F96" w:rsidP="00E62F96">
      <w:pPr>
        <w:spacing w:line="276" w:lineRule="auto"/>
        <w:ind w:hanging="2"/>
        <w:rPr>
          <w:szCs w:val="24"/>
        </w:rPr>
      </w:pPr>
      <w:r w:rsidRPr="00D86122">
        <w:rPr>
          <w:b/>
          <w:szCs w:val="24"/>
        </w:rPr>
        <w:t xml:space="preserve">“Analytical method” </w:t>
      </w:r>
      <w:r w:rsidRPr="00D86122">
        <w:rPr>
          <w:szCs w:val="24"/>
        </w:rPr>
        <w:t xml:space="preserve">Means detailed description of the procedures to be followed in performing tests for conformity with the Specification. </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“Authority” </w:t>
      </w:r>
      <w:r w:rsidRPr="00D86122">
        <w:rPr>
          <w:szCs w:val="24"/>
        </w:rPr>
        <w:t>Means the RWANDA FOOD AND DRUGS AUTHORITY or its acronym RWANDA FDA.</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“Batch </w:t>
      </w:r>
      <w:r w:rsidRPr="00D86122">
        <w:rPr>
          <w:szCs w:val="24"/>
        </w:rPr>
        <w:t>“Means the quantity of material which has been produced during a defined period of manufacture. A “batch” may actually have been produced by a batch-wise process, or may correspond to the particular time duration during the run of a continuous process.</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“Batch Number” </w:t>
      </w:r>
      <w:r w:rsidRPr="00D86122">
        <w:rPr>
          <w:szCs w:val="24"/>
        </w:rPr>
        <w:t>Means a unique combination of numbers or letters, or both, used to identify a batch and permit its history to be traced.</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“Batch Manufacturing Record” Means</w:t>
      </w:r>
      <w:r w:rsidRPr="00D86122">
        <w:rPr>
          <w:szCs w:val="24"/>
        </w:rPr>
        <w:t xml:space="preserve"> a document stating the materials used and operations carried out during the manufacture of a given batch, including details of in-process controls and the results of any corrective action taken.</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“Bulk Product </w:t>
      </w:r>
      <w:r w:rsidRPr="00D86122">
        <w:rPr>
          <w:szCs w:val="24"/>
        </w:rPr>
        <w:t>“Means any product which has completed all processing stages up to, but not including, packaging (not applicable to those products where processing takes place inside the container and the latter is itself therefore part of the process)</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“Chilled Foods” Means</w:t>
      </w:r>
      <w:r w:rsidRPr="00D86122">
        <w:rPr>
          <w:szCs w:val="24"/>
        </w:rPr>
        <w:t xml:space="preserve"> perishable foods which, to extend the time during which they remain wholesome, are kept within controlled and specified ranges of temperature above their freezing points and normally below 8oC.</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“Cold Chain </w:t>
      </w:r>
      <w:r w:rsidRPr="00D86122">
        <w:rPr>
          <w:szCs w:val="24"/>
        </w:rPr>
        <w:t>“Means an organized system governing the conditions under which frozen foods are stored and handled by the producer, distributor and retailer.</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“Commercial Sterility” Means</w:t>
      </w:r>
      <w:r w:rsidRPr="00D86122">
        <w:rPr>
          <w:szCs w:val="24"/>
        </w:rPr>
        <w:t xml:space="preserve"> the condition achieved by the application of heat, which renders the processed product free from viable microorganisms, including those of known public health significance, capable for growing in the food at the temperatures at which the food is likely to be held during distribution and storage.</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“Competent authority” </w:t>
      </w:r>
      <w:r w:rsidRPr="00D86122">
        <w:rPr>
          <w:szCs w:val="24"/>
        </w:rPr>
        <w:t>Means any person or organization that has the legally delegated or invested authority, capacity, or power to perform a food control regulatory function.</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lastRenderedPageBreak/>
        <w:t xml:space="preserve">“Contract manufacture” </w:t>
      </w:r>
      <w:r w:rsidRPr="00D86122">
        <w:rPr>
          <w:szCs w:val="24"/>
        </w:rPr>
        <w:t>Means manufacture or partial manufacture ordered by one person or organization (the Contract Giver) and carried out by a separate person or organization (the Contract Acceptor).</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“Critical Control Point” </w:t>
      </w:r>
      <w:r w:rsidRPr="00D86122">
        <w:rPr>
          <w:szCs w:val="24"/>
        </w:rPr>
        <w:t>Means a material, or a location, or a practice, or a procedure, or a process stage where loss of control would result in an unacceptable food safety risk.</w:t>
      </w:r>
    </w:p>
    <w:p w:rsidR="00E62F96" w:rsidRPr="00D86122" w:rsidRDefault="00E62F96" w:rsidP="00E62F96">
      <w:pPr>
        <w:spacing w:line="276" w:lineRule="auto"/>
        <w:ind w:hanging="2"/>
        <w:rPr>
          <w:b/>
          <w:szCs w:val="24"/>
        </w:rPr>
      </w:pPr>
    </w:p>
    <w:p w:rsidR="00E62F96" w:rsidRPr="00D86122" w:rsidRDefault="00E62F96" w:rsidP="00E62F96">
      <w:pPr>
        <w:spacing w:line="276" w:lineRule="auto"/>
        <w:ind w:hanging="2"/>
        <w:rPr>
          <w:szCs w:val="24"/>
        </w:rPr>
      </w:pPr>
      <w:r w:rsidRPr="00D86122">
        <w:rPr>
          <w:b/>
          <w:szCs w:val="24"/>
        </w:rPr>
        <w:t>“Documentation” Means</w:t>
      </w:r>
      <w:r w:rsidRPr="00D86122">
        <w:rPr>
          <w:szCs w:val="24"/>
        </w:rPr>
        <w:t xml:space="preserve"> written production procedures, instructions and records, quality control procedures, and recorded test results involved in the manufacture of a product.</w:t>
      </w:r>
    </w:p>
    <w:p w:rsidR="00E62F96" w:rsidRPr="00D86122" w:rsidRDefault="00E62F96" w:rsidP="00E62F96">
      <w:pPr>
        <w:spacing w:line="276" w:lineRule="auto"/>
        <w:ind w:hanging="2"/>
        <w:rPr>
          <w:b/>
          <w:szCs w:val="24"/>
        </w:rPr>
      </w:pPr>
    </w:p>
    <w:p w:rsidR="00E62F96" w:rsidRPr="00D86122" w:rsidRDefault="00E62F96" w:rsidP="00E62F96">
      <w:pPr>
        <w:spacing w:line="276" w:lineRule="auto"/>
        <w:ind w:hanging="2"/>
        <w:rPr>
          <w:rStyle w:val="hgkelc"/>
          <w:bCs/>
          <w:szCs w:val="24"/>
        </w:rPr>
      </w:pPr>
      <w:r w:rsidRPr="00D86122">
        <w:rPr>
          <w:b/>
          <w:szCs w:val="24"/>
        </w:rPr>
        <w:t xml:space="preserve">“Durable construction” </w:t>
      </w:r>
      <w:r w:rsidRPr="00D86122">
        <w:rPr>
          <w:szCs w:val="24"/>
        </w:rPr>
        <w:t xml:space="preserve">means </w:t>
      </w:r>
      <w:r w:rsidRPr="00D86122">
        <w:rPr>
          <w:rStyle w:val="hgkelc"/>
          <w:bCs/>
          <w:szCs w:val="24"/>
        </w:rPr>
        <w:t>the resistance to degradation of products, materials, buildings and other built assets over time.</w:t>
      </w:r>
    </w:p>
    <w:p w:rsidR="00E62F96" w:rsidRPr="00D86122" w:rsidRDefault="00E62F96" w:rsidP="00E62F96">
      <w:pPr>
        <w:spacing w:line="276" w:lineRule="auto"/>
        <w:ind w:hanging="2"/>
        <w:rPr>
          <w:b/>
          <w:szCs w:val="24"/>
        </w:rPr>
      </w:pPr>
    </w:p>
    <w:p w:rsidR="00E62F96" w:rsidRPr="00D86122" w:rsidRDefault="00E62F96" w:rsidP="00E62F96">
      <w:pPr>
        <w:spacing w:line="276" w:lineRule="auto"/>
        <w:ind w:hanging="2"/>
        <w:rPr>
          <w:szCs w:val="24"/>
        </w:rPr>
      </w:pPr>
      <w:r w:rsidRPr="00D86122">
        <w:rPr>
          <w:b/>
          <w:szCs w:val="24"/>
        </w:rPr>
        <w:t xml:space="preserve">“Finished Product” </w:t>
      </w:r>
      <w:r w:rsidRPr="00D86122">
        <w:rPr>
          <w:szCs w:val="24"/>
        </w:rPr>
        <w:t>Means a product which has undergone all stages of manufacture and packaging.</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“Food Allergen”</w:t>
      </w:r>
      <w:r w:rsidRPr="00D86122">
        <w:rPr>
          <w:szCs w:val="24"/>
        </w:rPr>
        <w:t xml:space="preserve"> Means a food substance which, in some sensitive individuals, causes an immune response causing bodily reactions resulting in the release of histamine and other substances in the tissues from the body’s mast cells in the eyes, skin, respiratory system and intestinal system.</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“Food Control” </w:t>
      </w:r>
      <w:r w:rsidRPr="00D86122">
        <w:rPr>
          <w:szCs w:val="24"/>
        </w:rPr>
        <w:t>Means a mandatory regulatory activity of enforcement by National or local authorities to provide consumer protection and ensure that food during production, handling, storage, processing and distribution are safe, wholesome and fit for human consumption; conform to the quality and safety requirements; and are honestly and accurately represented in its labeling as prescribed by law.</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“Food Poisoning” </w:t>
      </w:r>
      <w:r w:rsidRPr="00D86122">
        <w:rPr>
          <w:szCs w:val="24"/>
        </w:rPr>
        <w:t>Means any illness associated with consumption of food which has been contaminated, particularly with harmful microorganisms or their toxins.</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 “Food Spoilage” </w:t>
      </w:r>
      <w:r w:rsidRPr="00D86122">
        <w:rPr>
          <w:szCs w:val="24"/>
        </w:rPr>
        <w:t>Means the deterioration of food, including that caused by the growth of undesirable microorganisms to high levels, which may result in fermentation, mould growth and development of undesirable odours and flavours.</w:t>
      </w:r>
    </w:p>
    <w:p w:rsidR="00E62F96" w:rsidRPr="00D86122" w:rsidRDefault="00E62F96" w:rsidP="00E62F96">
      <w:pPr>
        <w:spacing w:line="276" w:lineRule="auto"/>
        <w:rPr>
          <w:szCs w:val="24"/>
        </w:rPr>
      </w:pPr>
    </w:p>
    <w:p w:rsidR="00E62F96" w:rsidRPr="00D86122" w:rsidRDefault="00E62F96" w:rsidP="00E62F96">
      <w:pPr>
        <w:spacing w:line="276" w:lineRule="auto"/>
        <w:ind w:hanging="2"/>
        <w:rPr>
          <w:b/>
          <w:szCs w:val="24"/>
        </w:rPr>
      </w:pPr>
      <w:r w:rsidRPr="00D86122">
        <w:rPr>
          <w:b/>
          <w:szCs w:val="24"/>
        </w:rPr>
        <w:t xml:space="preserve">“Frozen Foods” </w:t>
      </w:r>
      <w:r w:rsidRPr="00D86122">
        <w:rPr>
          <w:szCs w:val="24"/>
        </w:rPr>
        <w:t>Means foods preserved by freezing and storing at temperatures, low enough to inhibit the growth of microorganisms and to retard chemical and physical reactions to a negligible rate</w:t>
      </w:r>
      <w:r w:rsidRPr="00D86122">
        <w:rPr>
          <w:b/>
          <w:szCs w:val="24"/>
        </w:rPr>
        <w:t>.</w:t>
      </w:r>
    </w:p>
    <w:p w:rsidR="00E62F96" w:rsidRPr="00D86122" w:rsidRDefault="00E62F96" w:rsidP="00E62F96">
      <w:pPr>
        <w:spacing w:line="276" w:lineRule="auto"/>
        <w:ind w:hanging="2"/>
        <w:rPr>
          <w:b/>
          <w:szCs w:val="24"/>
        </w:rPr>
      </w:pPr>
    </w:p>
    <w:p w:rsidR="00E62F96" w:rsidRPr="00D86122" w:rsidRDefault="00E62F96" w:rsidP="00E62F96">
      <w:pPr>
        <w:spacing w:line="276" w:lineRule="auto"/>
        <w:ind w:hanging="2"/>
        <w:rPr>
          <w:szCs w:val="24"/>
        </w:rPr>
      </w:pPr>
      <w:r w:rsidRPr="00D86122">
        <w:rPr>
          <w:b/>
          <w:szCs w:val="24"/>
        </w:rPr>
        <w:t xml:space="preserve"> “Genetically Modification Organism” Means</w:t>
      </w:r>
      <w:r w:rsidRPr="00D86122">
        <w:rPr>
          <w:szCs w:val="24"/>
        </w:rPr>
        <w:t xml:space="preserve"> an organism whose genetic characteristics have been altered by the insertion of a modified gene or a gene from another organism using the techniques of genetic engineering</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lastRenderedPageBreak/>
        <w:t>“Good Manufacturing Practice</w:t>
      </w:r>
      <w:r w:rsidRPr="00D86122">
        <w:rPr>
          <w:b/>
          <w:szCs w:val="24"/>
        </w:rPr>
        <w:tab/>
        <w:t xml:space="preserve">” </w:t>
      </w:r>
      <w:r w:rsidRPr="00D86122">
        <w:rPr>
          <w:szCs w:val="24"/>
        </w:rPr>
        <w:t>Means a combination of manufacturing and quality control procedures aimed at ensuring that products are consistently manufactured to their specifications.</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“Hazard Analysis</w:t>
      </w:r>
      <w:r w:rsidRPr="00D86122">
        <w:rPr>
          <w:szCs w:val="24"/>
        </w:rPr>
        <w:t xml:space="preserve"> </w:t>
      </w:r>
      <w:r w:rsidRPr="00D86122">
        <w:rPr>
          <w:b/>
          <w:szCs w:val="24"/>
        </w:rPr>
        <w:t xml:space="preserve">Critical Control Point (HACCP)” </w:t>
      </w:r>
      <w:r w:rsidRPr="00D86122">
        <w:rPr>
          <w:szCs w:val="24"/>
        </w:rPr>
        <w:t>Means a system which identifies, evaluates and controls hazards which are significant for food safety.</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szCs w:val="24"/>
        </w:rPr>
        <w:t>“</w:t>
      </w:r>
      <w:r w:rsidRPr="00D86122">
        <w:rPr>
          <w:b/>
          <w:szCs w:val="24"/>
        </w:rPr>
        <w:t>CCP</w:t>
      </w:r>
      <w:r w:rsidRPr="00D86122">
        <w:rPr>
          <w:szCs w:val="24"/>
        </w:rPr>
        <w:t>”</w:t>
      </w:r>
      <w:r w:rsidR="00AD0E76" w:rsidRPr="00D86122">
        <w:rPr>
          <w:szCs w:val="24"/>
        </w:rPr>
        <w:t xml:space="preserve"> Critical Control Point</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“Hazard” </w:t>
      </w:r>
      <w:r w:rsidRPr="00D86122">
        <w:rPr>
          <w:szCs w:val="24"/>
        </w:rPr>
        <w:t>Means a biological, chemical or physical agent in, or condition of, food with a potential to cause an adverse health effect.</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“Hazard Analysis” </w:t>
      </w:r>
      <w:r w:rsidRPr="00D86122">
        <w:rPr>
          <w:szCs w:val="24"/>
        </w:rPr>
        <w:t>Means a process of collecting and evaluating information on the hazards and conditions leading to their presence to decide which are significant for food safety and therefore should be addressed in the HACCP Plan.</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“Ingredients” </w:t>
      </w:r>
      <w:r w:rsidRPr="00D86122">
        <w:rPr>
          <w:szCs w:val="24"/>
        </w:rPr>
        <w:t>Means all materials, including starting materials, processing aids, additives and compounded foods, which are included in the formulation of the product.</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“In-process Control” </w:t>
      </w:r>
      <w:r w:rsidRPr="00D86122">
        <w:rPr>
          <w:szCs w:val="24"/>
        </w:rPr>
        <w:t>Means a system of checks made and actions taken during the course of manufacture to ensure that materials at any stage comply with the specification for that stage, and that the processing and processing environment comply with the conditions stated in the Master Manufacturing Instruction.</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“High Care Area</w:t>
      </w:r>
      <w:r w:rsidRPr="00D86122">
        <w:rPr>
          <w:szCs w:val="24"/>
        </w:rPr>
        <w:t xml:space="preserve"> </w:t>
      </w:r>
      <w:r w:rsidRPr="00D86122">
        <w:rPr>
          <w:b/>
          <w:szCs w:val="24"/>
        </w:rPr>
        <w:t xml:space="preserve">(HCA)” </w:t>
      </w:r>
      <w:r w:rsidRPr="00D86122">
        <w:rPr>
          <w:szCs w:val="24"/>
        </w:rPr>
        <w:t>Means an area designed to a high standard of hygiene where practices relating to personnel, ingredients, equipment, packaging and environment aim to prevent contamination by microorganisms or other contaminants.</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“High Risk Area (HRA)” </w:t>
      </w:r>
      <w:r w:rsidRPr="00D86122">
        <w:rPr>
          <w:szCs w:val="24"/>
        </w:rPr>
        <w:t>Means a physically segregated area, designed to a high standard of hygiene where practices relating to personnel, ingredients, equipment, packaging and environment aim to prevent contamination by pathogenic microorganisms, other microorganisms or other contaminants.</w:t>
      </w:r>
    </w:p>
    <w:p w:rsidR="00E62F96" w:rsidRPr="00D86122" w:rsidRDefault="00E62F96" w:rsidP="00E62F96">
      <w:pPr>
        <w:spacing w:line="276" w:lineRule="auto"/>
        <w:ind w:hanging="2"/>
        <w:rPr>
          <w:szCs w:val="24"/>
        </w:rPr>
      </w:pPr>
      <w:r w:rsidRPr="00D86122">
        <w:rPr>
          <w:b/>
          <w:szCs w:val="24"/>
        </w:rPr>
        <w:t xml:space="preserve">“Intermediate Material” </w:t>
      </w:r>
      <w:r w:rsidRPr="00D86122">
        <w:rPr>
          <w:szCs w:val="24"/>
        </w:rPr>
        <w:t>Means a partly processed material which must undergo further processing before it becomes a Bulk Product or a Finished Product.</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“Manufacture” </w:t>
      </w:r>
      <w:r w:rsidRPr="00D86122">
        <w:rPr>
          <w:szCs w:val="24"/>
        </w:rPr>
        <w:t>Means a complete cycle of production of a food from the acquisition of all materials through all stages of subsequent processing, packaging and storage to the dispatch of the finished product.</w:t>
      </w:r>
    </w:p>
    <w:p w:rsidR="00E62F96" w:rsidRPr="00D86122" w:rsidRDefault="00E62F96" w:rsidP="00E62F96">
      <w:pPr>
        <w:spacing w:line="276" w:lineRule="auto"/>
        <w:ind w:hanging="2"/>
        <w:rPr>
          <w:szCs w:val="24"/>
        </w:rPr>
      </w:pPr>
      <w:r w:rsidRPr="00D86122">
        <w:rPr>
          <w:b/>
          <w:szCs w:val="24"/>
        </w:rPr>
        <w:t xml:space="preserve"> </w:t>
      </w:r>
    </w:p>
    <w:p w:rsidR="00E62F96" w:rsidRPr="00D86122" w:rsidRDefault="00E62F96" w:rsidP="00E62F96">
      <w:pPr>
        <w:spacing w:line="276" w:lineRule="auto"/>
        <w:ind w:hanging="2"/>
        <w:rPr>
          <w:szCs w:val="24"/>
        </w:rPr>
      </w:pPr>
      <w:r w:rsidRPr="00D86122">
        <w:rPr>
          <w:b/>
          <w:szCs w:val="24"/>
        </w:rPr>
        <w:t xml:space="preserve">“Master Manufacturing Instructions” </w:t>
      </w:r>
      <w:r w:rsidRPr="00D86122">
        <w:rPr>
          <w:szCs w:val="24"/>
        </w:rPr>
        <w:t xml:space="preserve">Means a document or documents identifying the raw materials, with their quantities, to be used in the manufacture of a product, together with a description of the manufacturing operations and procedures including identification of the plant </w:t>
      </w:r>
      <w:r w:rsidRPr="00D86122">
        <w:rPr>
          <w:szCs w:val="24"/>
        </w:rPr>
        <w:lastRenderedPageBreak/>
        <w:t>and facilities to be used, processing conditions, in-process controls, packaging materials to be used and instructions for the removal of finished product to storage.</w:t>
      </w:r>
    </w:p>
    <w:p w:rsidR="00E62F96" w:rsidRPr="00D86122" w:rsidRDefault="00E62F96" w:rsidP="00E62F96">
      <w:pPr>
        <w:spacing w:line="276" w:lineRule="auto"/>
        <w:rPr>
          <w:szCs w:val="24"/>
        </w:rPr>
      </w:pPr>
    </w:p>
    <w:p w:rsidR="00E62F96" w:rsidRPr="00D86122" w:rsidRDefault="00E62F96" w:rsidP="00E62F96">
      <w:pPr>
        <w:spacing w:line="276" w:lineRule="auto"/>
        <w:ind w:hanging="2"/>
        <w:rPr>
          <w:b/>
          <w:szCs w:val="24"/>
        </w:rPr>
      </w:pPr>
      <w:r w:rsidRPr="00D86122">
        <w:rPr>
          <w:b/>
          <w:szCs w:val="24"/>
        </w:rPr>
        <w:t xml:space="preserve">“Novel Foods” </w:t>
      </w:r>
      <w:r w:rsidRPr="00D86122">
        <w:rPr>
          <w:szCs w:val="24"/>
        </w:rPr>
        <w:t>Means</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szCs w:val="24"/>
        </w:rPr>
        <w:t>a)</w:t>
      </w:r>
      <w:r w:rsidRPr="00D86122">
        <w:rPr>
          <w:szCs w:val="24"/>
        </w:rPr>
        <w:tab/>
        <w:t>A substance, including a microorganism, that does not have a history of safe use as a food or;</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szCs w:val="24"/>
        </w:rPr>
        <w:t>b)</w:t>
      </w:r>
      <w:r w:rsidRPr="00D86122">
        <w:rPr>
          <w:szCs w:val="24"/>
        </w:rPr>
        <w:tab/>
        <w:t>A food that has been manufactured, prepared, preserved or packaged by a process that has not been previously applied to that food, and causes the food to undergo a major change or;</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szCs w:val="24"/>
        </w:rPr>
        <w:t>c)</w:t>
      </w:r>
      <w:r w:rsidRPr="00D86122">
        <w:rPr>
          <w:szCs w:val="24"/>
        </w:rPr>
        <w:tab/>
        <w:t>A food that is derived from a plant, animal or microorganism that has been genetically modified such that the plant, animal or microorganism exhibits characteristics that were not previously observed.</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“Packaging material” </w:t>
      </w:r>
      <w:r w:rsidRPr="00D86122">
        <w:rPr>
          <w:szCs w:val="24"/>
        </w:rPr>
        <w:t>Means any container or material used in the packaging of a product. This may include materials in direct contact with the product, printed packs, including labels, carrying statutory and other information, and other packaging materials including outer cartons or delivery cases. These categories are, of course, not necessarily mutually exclusive.</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“Preservation Index” </w:t>
      </w:r>
      <w:r w:rsidRPr="00D86122">
        <w:rPr>
          <w:szCs w:val="24"/>
        </w:rPr>
        <w:t>A term deriving from the pickles and sauces industry to designate the percentage of acetic acid contained in the total volatile constituents of a product or ingredient, thus indicating probable microbial stability.</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“Processing” </w:t>
      </w:r>
      <w:r w:rsidRPr="00D86122">
        <w:rPr>
          <w:szCs w:val="24"/>
        </w:rPr>
        <w:t>Means the transformation of raw ingredients into food, or of food into other forms.</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“Quality Assurance” </w:t>
      </w:r>
      <w:r w:rsidRPr="00D86122">
        <w:rPr>
          <w:szCs w:val="24"/>
        </w:rPr>
        <w:t>Means the total of the organized arrangements made with the objective of ensuring that finished products are of the quality required for their intended use.</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“Quality Control” </w:t>
      </w:r>
      <w:r w:rsidRPr="00D86122">
        <w:rPr>
          <w:szCs w:val="24"/>
        </w:rPr>
        <w:t>Means part of GMP that ensures raw materials are not released for use, and that finished product are not released for   sale or   supply, until   their   quality has been deemed satisfactory.</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“Quality Management” </w:t>
      </w:r>
      <w:r w:rsidRPr="00D86122">
        <w:rPr>
          <w:szCs w:val="24"/>
        </w:rPr>
        <w:t>Means a comprehensively designed and correctly implemented system of Quality Assurance (QA) that incorporates Good Manufacturing Practices (GMP) and Quality Control (QC).</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“Quarantine” </w:t>
      </w:r>
      <w:r w:rsidRPr="00D86122">
        <w:rPr>
          <w:szCs w:val="24"/>
        </w:rPr>
        <w:t>Means a process of setting aside any materials or product while awaiting a decision on its suitability for its intended use or sale.</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lastRenderedPageBreak/>
        <w:t xml:space="preserve"> “Raw Material” </w:t>
      </w:r>
      <w:r w:rsidRPr="00D86122">
        <w:rPr>
          <w:szCs w:val="24"/>
        </w:rPr>
        <w:t>Means any material, ingredient, starting material, semi- prepared or intermediate material, packaging material, etc., used by the manufacturer for production of a product.</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“Rework” </w:t>
      </w:r>
      <w:r w:rsidRPr="00D86122">
        <w:rPr>
          <w:szCs w:val="24"/>
        </w:rPr>
        <w:t>Means unincorporated food product kept for subsequent use or reprocessing.</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“Risk” </w:t>
      </w:r>
      <w:r w:rsidRPr="00D86122">
        <w:rPr>
          <w:szCs w:val="24"/>
        </w:rPr>
        <w:t>Means the probability that a particular adverse consequence results from a hazard within a stated time under stated conditions.</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szCs w:val="24"/>
        </w:rPr>
      </w:pPr>
      <w:r w:rsidRPr="00D86122">
        <w:rPr>
          <w:b/>
          <w:szCs w:val="24"/>
        </w:rPr>
        <w:t xml:space="preserve">“Specification” </w:t>
      </w:r>
      <w:r w:rsidRPr="00D86122">
        <w:rPr>
          <w:szCs w:val="24"/>
        </w:rPr>
        <w:t>Means a document giving a description of material, machinery, equipment, process of product in terms of its required properties or performance.</w:t>
      </w:r>
    </w:p>
    <w:p w:rsidR="00E62F96" w:rsidRPr="00D86122" w:rsidRDefault="00E62F96" w:rsidP="00E62F96">
      <w:pPr>
        <w:spacing w:line="276" w:lineRule="auto"/>
        <w:ind w:hanging="2"/>
        <w:rPr>
          <w:szCs w:val="24"/>
        </w:rPr>
      </w:pPr>
    </w:p>
    <w:p w:rsidR="00E62F96" w:rsidRPr="00D86122" w:rsidRDefault="00E62F96" w:rsidP="00E62F96">
      <w:pPr>
        <w:spacing w:line="276" w:lineRule="auto"/>
        <w:ind w:hanging="2"/>
        <w:rPr>
          <w:b/>
          <w:szCs w:val="24"/>
        </w:rPr>
      </w:pPr>
      <w:r w:rsidRPr="00D86122">
        <w:rPr>
          <w:b/>
          <w:szCs w:val="24"/>
        </w:rPr>
        <w:t>“</w:t>
      </w:r>
      <w:r w:rsidR="002B4472" w:rsidRPr="00D86122">
        <w:rPr>
          <w:b/>
          <w:szCs w:val="24"/>
        </w:rPr>
        <w:t>Potable water”</w:t>
      </w:r>
    </w:p>
    <w:p w:rsidR="002B4472" w:rsidRPr="00D86122" w:rsidRDefault="002B4472" w:rsidP="00E62F96">
      <w:pPr>
        <w:spacing w:line="276" w:lineRule="auto"/>
        <w:ind w:hanging="2"/>
        <w:rPr>
          <w:b/>
          <w:szCs w:val="24"/>
        </w:rPr>
      </w:pPr>
    </w:p>
    <w:p w:rsidR="00E62F96" w:rsidRPr="00D86122" w:rsidRDefault="00E62F96" w:rsidP="00E62F96">
      <w:pPr>
        <w:spacing w:line="276" w:lineRule="auto"/>
        <w:ind w:hanging="2"/>
        <w:rPr>
          <w:b/>
          <w:szCs w:val="24"/>
        </w:rPr>
      </w:pPr>
      <w:r w:rsidRPr="00D86122">
        <w:rPr>
          <w:b/>
          <w:szCs w:val="24"/>
        </w:rPr>
        <w:t>“Non-potable water”</w:t>
      </w:r>
    </w:p>
    <w:p w:rsidR="002B4472" w:rsidRPr="00D86122" w:rsidRDefault="002B4472" w:rsidP="00E62F96">
      <w:pPr>
        <w:spacing w:line="276" w:lineRule="auto"/>
        <w:ind w:hanging="2"/>
        <w:rPr>
          <w:b/>
          <w:szCs w:val="24"/>
        </w:rPr>
      </w:pPr>
    </w:p>
    <w:p w:rsidR="00E62F96" w:rsidRPr="00D86122" w:rsidRDefault="00E62F96" w:rsidP="00E62F96">
      <w:pPr>
        <w:spacing w:line="276" w:lineRule="auto"/>
        <w:ind w:hanging="2"/>
        <w:rPr>
          <w:b/>
          <w:szCs w:val="24"/>
        </w:rPr>
      </w:pPr>
      <w:r w:rsidRPr="00D86122">
        <w:rPr>
          <w:b/>
          <w:szCs w:val="24"/>
        </w:rPr>
        <w:t>“CIP”</w:t>
      </w:r>
      <w:r w:rsidR="00B641C9">
        <w:rPr>
          <w:b/>
          <w:szCs w:val="24"/>
        </w:rPr>
        <w:t xml:space="preserve"> </w:t>
      </w:r>
      <w:r w:rsidR="00B641C9" w:rsidRPr="00B641C9">
        <w:rPr>
          <w:szCs w:val="24"/>
        </w:rPr>
        <w:t>Cleaning In place</w:t>
      </w:r>
      <w:r w:rsidR="00B641C9">
        <w:rPr>
          <w:b/>
          <w:szCs w:val="24"/>
        </w:rPr>
        <w:t xml:space="preserve"> </w:t>
      </w:r>
    </w:p>
    <w:p w:rsidR="002B4472" w:rsidRPr="00D86122" w:rsidRDefault="002B4472" w:rsidP="00E62F96">
      <w:pPr>
        <w:spacing w:line="276" w:lineRule="auto"/>
        <w:ind w:hanging="2"/>
        <w:rPr>
          <w:b/>
          <w:szCs w:val="24"/>
        </w:rPr>
      </w:pPr>
    </w:p>
    <w:p w:rsidR="00E62F96" w:rsidRPr="00D86122" w:rsidRDefault="00E62F96" w:rsidP="00E62F96">
      <w:pPr>
        <w:spacing w:line="276" w:lineRule="auto"/>
        <w:ind w:hanging="2"/>
        <w:rPr>
          <w:b/>
          <w:szCs w:val="24"/>
        </w:rPr>
      </w:pPr>
      <w:r w:rsidRPr="00D86122">
        <w:rPr>
          <w:b/>
          <w:szCs w:val="24"/>
        </w:rPr>
        <w:t>“COP”</w:t>
      </w:r>
      <w:r w:rsidR="00B641C9">
        <w:rPr>
          <w:b/>
          <w:szCs w:val="24"/>
        </w:rPr>
        <w:t xml:space="preserve"> </w:t>
      </w:r>
      <w:r w:rsidR="00B641C9" w:rsidRPr="00B641C9">
        <w:rPr>
          <w:szCs w:val="24"/>
        </w:rPr>
        <w:t>Cleaning out of place</w:t>
      </w:r>
      <w:r w:rsidR="00B641C9">
        <w:rPr>
          <w:b/>
          <w:szCs w:val="24"/>
        </w:rPr>
        <w:t xml:space="preserve"> </w:t>
      </w:r>
    </w:p>
    <w:p w:rsidR="002B4472" w:rsidRPr="00D86122" w:rsidRDefault="002B4472" w:rsidP="00E62F96">
      <w:pPr>
        <w:spacing w:line="276" w:lineRule="auto"/>
        <w:ind w:hanging="2"/>
        <w:rPr>
          <w:b/>
          <w:szCs w:val="24"/>
        </w:rPr>
      </w:pPr>
    </w:p>
    <w:p w:rsidR="00E62F96" w:rsidRPr="00D86122" w:rsidRDefault="00E62F96" w:rsidP="00E62F96">
      <w:pPr>
        <w:spacing w:line="276" w:lineRule="auto"/>
        <w:ind w:hanging="2"/>
        <w:rPr>
          <w:b/>
          <w:szCs w:val="24"/>
        </w:rPr>
      </w:pPr>
      <w:r w:rsidRPr="00D86122">
        <w:rPr>
          <w:b/>
          <w:szCs w:val="24"/>
        </w:rPr>
        <w:t>“SOP”</w:t>
      </w:r>
      <w:r w:rsidR="00B641C9">
        <w:rPr>
          <w:b/>
          <w:szCs w:val="24"/>
        </w:rPr>
        <w:t xml:space="preserve"> </w:t>
      </w:r>
      <w:r w:rsidR="00B641C9" w:rsidRPr="00B641C9">
        <w:rPr>
          <w:szCs w:val="24"/>
        </w:rPr>
        <w:t>means Standard Operating Procedure</w:t>
      </w:r>
    </w:p>
    <w:p w:rsidR="002B4472" w:rsidRPr="00D86122" w:rsidRDefault="002B4472" w:rsidP="00E62F96">
      <w:pPr>
        <w:spacing w:line="276" w:lineRule="auto"/>
        <w:ind w:hanging="2"/>
        <w:rPr>
          <w:b/>
          <w:szCs w:val="24"/>
        </w:rPr>
      </w:pPr>
    </w:p>
    <w:p w:rsidR="00E62F96" w:rsidRPr="00D86122" w:rsidRDefault="00E62F96" w:rsidP="00E62F96">
      <w:pPr>
        <w:spacing w:line="276" w:lineRule="auto"/>
        <w:ind w:hanging="2"/>
        <w:rPr>
          <w:b/>
          <w:szCs w:val="24"/>
        </w:rPr>
      </w:pPr>
      <w:r w:rsidRPr="00D86122">
        <w:rPr>
          <w:b/>
          <w:szCs w:val="24"/>
        </w:rPr>
        <w:t>“Unsafe product”</w:t>
      </w:r>
      <w:r w:rsidR="00B641C9">
        <w:rPr>
          <w:b/>
          <w:szCs w:val="24"/>
        </w:rPr>
        <w:t xml:space="preserve">  </w:t>
      </w:r>
      <w:r w:rsidR="00B641C9" w:rsidRPr="00B641C9">
        <w:rPr>
          <w:szCs w:val="24"/>
        </w:rPr>
        <w:t xml:space="preserve">means </w:t>
      </w:r>
      <w:hyperlink r:id="rId14" w:tgtFrame="_blank" w:history="1">
        <w:r w:rsidR="00B641C9" w:rsidRPr="00B641C9">
          <w:rPr>
            <w:rStyle w:val="Hyperlink"/>
            <w:color w:val="auto"/>
            <w:szCs w:val="24"/>
            <w:u w:val="none"/>
          </w:rPr>
          <w:t>products</w:t>
        </w:r>
      </w:hyperlink>
      <w:r w:rsidR="00B641C9" w:rsidRPr="00B641C9">
        <w:rPr>
          <w:szCs w:val="24"/>
        </w:rPr>
        <w:t xml:space="preserve"> which </w:t>
      </w:r>
      <w:hyperlink r:id="rId15" w:tgtFrame="_blank" w:history="1">
        <w:r w:rsidR="00B641C9" w:rsidRPr="00B641C9">
          <w:rPr>
            <w:rStyle w:val="Hyperlink"/>
            <w:color w:val="auto"/>
            <w:szCs w:val="24"/>
            <w:u w:val="none"/>
          </w:rPr>
          <w:t>cause or</w:t>
        </w:r>
      </w:hyperlink>
      <w:r w:rsidR="00B641C9" w:rsidRPr="00B641C9">
        <w:rPr>
          <w:szCs w:val="24"/>
        </w:rPr>
        <w:t xml:space="preserve"> may cause </w:t>
      </w:r>
      <w:hyperlink r:id="rId16" w:tgtFrame="_blank" w:history="1">
        <w:r w:rsidR="00B641C9" w:rsidRPr="00B641C9">
          <w:rPr>
            <w:rStyle w:val="Hyperlink"/>
            <w:color w:val="auto"/>
            <w:szCs w:val="24"/>
            <w:u w:val="none"/>
          </w:rPr>
          <w:t>damages</w:t>
        </w:r>
      </w:hyperlink>
      <w:r w:rsidR="00B641C9" w:rsidRPr="00B641C9">
        <w:rPr>
          <w:szCs w:val="24"/>
        </w:rPr>
        <w:t xml:space="preserve"> either by its </w:t>
      </w:r>
      <w:hyperlink r:id="rId17" w:tgtFrame="_blank" w:history="1">
        <w:r w:rsidR="00B641C9" w:rsidRPr="00B641C9">
          <w:rPr>
            <w:rStyle w:val="Hyperlink"/>
            <w:color w:val="auto"/>
            <w:szCs w:val="24"/>
            <w:u w:val="none"/>
          </w:rPr>
          <w:t>manufacture defect</w:t>
        </w:r>
      </w:hyperlink>
      <w:r w:rsidR="00B641C9" w:rsidRPr="00B641C9">
        <w:rPr>
          <w:szCs w:val="24"/>
        </w:rPr>
        <w:t xml:space="preserve">; or its </w:t>
      </w:r>
      <w:hyperlink r:id="rId18" w:tgtFrame="_blank" w:history="1">
        <w:r w:rsidR="00B641C9" w:rsidRPr="00B641C9">
          <w:rPr>
            <w:rStyle w:val="Hyperlink"/>
            <w:color w:val="auto"/>
            <w:szCs w:val="24"/>
            <w:u w:val="none"/>
          </w:rPr>
          <w:t>design defect</w:t>
        </w:r>
      </w:hyperlink>
      <w:r w:rsidR="00B641C9" w:rsidRPr="00B641C9">
        <w:rPr>
          <w:szCs w:val="24"/>
        </w:rPr>
        <w:t xml:space="preserve">; or by </w:t>
      </w:r>
      <w:hyperlink r:id="rId19" w:tgtFrame="_blank" w:history="1">
        <w:r w:rsidR="00B641C9" w:rsidRPr="00B641C9">
          <w:rPr>
            <w:rStyle w:val="Hyperlink"/>
            <w:color w:val="auto"/>
            <w:szCs w:val="24"/>
            <w:u w:val="none"/>
          </w:rPr>
          <w:t>having</w:t>
        </w:r>
      </w:hyperlink>
      <w:r w:rsidR="00B641C9" w:rsidRPr="00B641C9">
        <w:rPr>
          <w:szCs w:val="24"/>
        </w:rPr>
        <w:t xml:space="preserve"> no </w:t>
      </w:r>
      <w:hyperlink r:id="rId20" w:tgtFrame="_blank" w:history="1">
        <w:r w:rsidR="00B641C9" w:rsidRPr="00B641C9">
          <w:rPr>
            <w:rStyle w:val="Hyperlink"/>
            <w:color w:val="auto"/>
            <w:szCs w:val="24"/>
            <w:u w:val="none"/>
          </w:rPr>
          <w:t>instruction</w:t>
        </w:r>
      </w:hyperlink>
      <w:r w:rsidR="00B641C9" w:rsidRPr="00B641C9">
        <w:rPr>
          <w:szCs w:val="24"/>
        </w:rPr>
        <w:t xml:space="preserve">, </w:t>
      </w:r>
      <w:hyperlink r:id="rId21" w:tgtFrame="_blank" w:history="1">
        <w:r w:rsidR="00B641C9" w:rsidRPr="00B641C9">
          <w:rPr>
            <w:rStyle w:val="Hyperlink"/>
            <w:color w:val="auto"/>
            <w:szCs w:val="24"/>
            <w:u w:val="none"/>
          </w:rPr>
          <w:t>preservation</w:t>
        </w:r>
      </w:hyperlink>
      <w:r w:rsidR="00B641C9" w:rsidRPr="00B641C9">
        <w:rPr>
          <w:szCs w:val="24"/>
        </w:rPr>
        <w:t xml:space="preserve">, </w:t>
      </w:r>
      <w:hyperlink r:id="rId22" w:tgtFrame="_blank" w:history="1">
        <w:r w:rsidR="00B641C9" w:rsidRPr="00B641C9">
          <w:rPr>
            <w:rStyle w:val="Hyperlink"/>
            <w:color w:val="auto"/>
            <w:szCs w:val="24"/>
            <w:u w:val="none"/>
          </w:rPr>
          <w:t>warning</w:t>
        </w:r>
      </w:hyperlink>
      <w:r w:rsidR="00B641C9" w:rsidRPr="00B641C9">
        <w:rPr>
          <w:szCs w:val="24"/>
        </w:rPr>
        <w:t xml:space="preserve"> </w:t>
      </w:r>
      <w:hyperlink r:id="rId23" w:tgtFrame="_blank" w:history="1">
        <w:r w:rsidR="00B641C9" w:rsidRPr="00B641C9">
          <w:rPr>
            <w:rStyle w:val="Hyperlink"/>
            <w:color w:val="auto"/>
            <w:szCs w:val="24"/>
            <w:u w:val="none"/>
          </w:rPr>
          <w:t>message</w:t>
        </w:r>
      </w:hyperlink>
      <w:r w:rsidR="00B641C9" w:rsidRPr="00B641C9">
        <w:rPr>
          <w:szCs w:val="24"/>
        </w:rPr>
        <w:t xml:space="preserve">, or </w:t>
      </w:r>
      <w:hyperlink r:id="rId24" w:tgtFrame="_blank" w:history="1">
        <w:r w:rsidR="00B641C9" w:rsidRPr="00B641C9">
          <w:rPr>
            <w:rStyle w:val="Hyperlink"/>
            <w:color w:val="auto"/>
            <w:szCs w:val="24"/>
            <w:u w:val="none"/>
          </w:rPr>
          <w:t>relevant information</w:t>
        </w:r>
      </w:hyperlink>
      <w:r w:rsidR="00B641C9" w:rsidRPr="00B641C9">
        <w:rPr>
          <w:szCs w:val="24"/>
        </w:rPr>
        <w:t xml:space="preserve"> about </w:t>
      </w:r>
      <w:hyperlink r:id="rId25" w:tgtFrame="_blank" w:history="1">
        <w:r w:rsidR="00B641C9" w:rsidRPr="00B641C9">
          <w:rPr>
            <w:rStyle w:val="Hyperlink"/>
            <w:color w:val="auto"/>
            <w:szCs w:val="24"/>
            <w:u w:val="none"/>
          </w:rPr>
          <w:t>the product</w:t>
        </w:r>
      </w:hyperlink>
      <w:r w:rsidR="00B641C9" w:rsidRPr="00B641C9">
        <w:rPr>
          <w:szCs w:val="24"/>
        </w:rPr>
        <w:t xml:space="preserve">; or having </w:t>
      </w:r>
      <w:hyperlink r:id="rId26" w:tgtFrame="_blank" w:history="1">
        <w:r w:rsidR="00B641C9" w:rsidRPr="00B641C9">
          <w:rPr>
            <w:rStyle w:val="Hyperlink"/>
            <w:color w:val="auto"/>
            <w:szCs w:val="24"/>
            <w:u w:val="none"/>
          </w:rPr>
          <w:t>incorrect</w:t>
        </w:r>
      </w:hyperlink>
      <w:r w:rsidR="00B641C9" w:rsidRPr="00B641C9">
        <w:rPr>
          <w:szCs w:val="24"/>
        </w:rPr>
        <w:t xml:space="preserve"> or </w:t>
      </w:r>
      <w:hyperlink r:id="rId27" w:tgtFrame="_blank" w:history="1">
        <w:r w:rsidR="00B641C9" w:rsidRPr="00B641C9">
          <w:rPr>
            <w:rStyle w:val="Hyperlink"/>
            <w:color w:val="auto"/>
            <w:szCs w:val="24"/>
            <w:u w:val="none"/>
          </w:rPr>
          <w:t>unclear</w:t>
        </w:r>
      </w:hyperlink>
      <w:r w:rsidR="00B641C9" w:rsidRPr="00B641C9">
        <w:rPr>
          <w:szCs w:val="24"/>
        </w:rPr>
        <w:t xml:space="preserve"> information </w:t>
      </w:r>
      <w:hyperlink r:id="rId28" w:tgtFrame="_blank" w:history="1">
        <w:r w:rsidR="00B641C9" w:rsidRPr="00B641C9">
          <w:rPr>
            <w:rStyle w:val="Hyperlink"/>
            <w:color w:val="auto"/>
            <w:szCs w:val="24"/>
            <w:u w:val="none"/>
          </w:rPr>
          <w:t>with regard to</w:t>
        </w:r>
      </w:hyperlink>
      <w:r w:rsidR="00B641C9" w:rsidRPr="00B641C9">
        <w:rPr>
          <w:szCs w:val="24"/>
        </w:rPr>
        <w:t xml:space="preserve"> its </w:t>
      </w:r>
      <w:hyperlink r:id="rId29" w:tgtFrame="_blank" w:history="1">
        <w:r w:rsidR="00B641C9" w:rsidRPr="00B641C9">
          <w:rPr>
            <w:rStyle w:val="Hyperlink"/>
            <w:color w:val="auto"/>
            <w:szCs w:val="24"/>
            <w:u w:val="none"/>
          </w:rPr>
          <w:t>nature</w:t>
        </w:r>
      </w:hyperlink>
      <w:r w:rsidR="00B641C9" w:rsidRPr="00B641C9">
        <w:rPr>
          <w:szCs w:val="24"/>
        </w:rPr>
        <w:t xml:space="preserve"> </w:t>
      </w:r>
      <w:hyperlink r:id="rId30" w:tgtFrame="_blank" w:history="1">
        <w:r w:rsidR="00B641C9" w:rsidRPr="00B641C9">
          <w:rPr>
            <w:rStyle w:val="Hyperlink"/>
            <w:color w:val="auto"/>
            <w:szCs w:val="24"/>
            <w:u w:val="none"/>
          </w:rPr>
          <w:t>including</w:t>
        </w:r>
      </w:hyperlink>
      <w:r w:rsidR="00B641C9" w:rsidRPr="00B641C9">
        <w:rPr>
          <w:szCs w:val="24"/>
        </w:rPr>
        <w:t xml:space="preserve"> its </w:t>
      </w:r>
      <w:hyperlink r:id="rId31" w:tgtFrame="_blank" w:history="1">
        <w:r w:rsidR="00B641C9" w:rsidRPr="00B641C9">
          <w:rPr>
            <w:rStyle w:val="Hyperlink"/>
            <w:color w:val="auto"/>
            <w:szCs w:val="24"/>
            <w:u w:val="none"/>
          </w:rPr>
          <w:t>usual</w:t>
        </w:r>
      </w:hyperlink>
      <w:r w:rsidR="00B641C9" w:rsidRPr="00B641C9">
        <w:rPr>
          <w:szCs w:val="24"/>
        </w:rPr>
        <w:t xml:space="preserve"> </w:t>
      </w:r>
      <w:hyperlink r:id="rId32" w:tgtFrame="_blank" w:history="1">
        <w:r w:rsidR="00B641C9" w:rsidRPr="00B641C9">
          <w:rPr>
            <w:rStyle w:val="Hyperlink"/>
            <w:color w:val="auto"/>
            <w:szCs w:val="24"/>
            <w:u w:val="none"/>
          </w:rPr>
          <w:t>usage</w:t>
        </w:r>
      </w:hyperlink>
      <w:r w:rsidR="00B641C9" w:rsidRPr="00B641C9">
        <w:rPr>
          <w:szCs w:val="24"/>
        </w:rPr>
        <w:t xml:space="preserve"> and preservation.</w:t>
      </w:r>
    </w:p>
    <w:p w:rsidR="002B4472" w:rsidRPr="00D86122" w:rsidRDefault="002B4472" w:rsidP="00E62F96">
      <w:pPr>
        <w:spacing w:line="276" w:lineRule="auto"/>
        <w:ind w:hanging="2"/>
        <w:rPr>
          <w:b/>
          <w:szCs w:val="24"/>
        </w:rPr>
      </w:pPr>
    </w:p>
    <w:p w:rsidR="00E62F96" w:rsidRPr="00D86122" w:rsidRDefault="00E62F96" w:rsidP="00E62F96">
      <w:pPr>
        <w:spacing w:line="276" w:lineRule="auto"/>
        <w:ind w:hanging="2"/>
        <w:rPr>
          <w:b/>
          <w:szCs w:val="24"/>
        </w:rPr>
      </w:pPr>
      <w:r w:rsidRPr="00D86122">
        <w:rPr>
          <w:b/>
          <w:szCs w:val="24"/>
        </w:rPr>
        <w:t>“Contamination”</w:t>
      </w:r>
      <w:r w:rsidR="00B641C9">
        <w:rPr>
          <w:b/>
          <w:szCs w:val="24"/>
        </w:rPr>
        <w:t xml:space="preserve"> </w:t>
      </w:r>
      <w:r w:rsidR="00B641C9" w:rsidRPr="00B641C9">
        <w:rPr>
          <w:szCs w:val="24"/>
        </w:rPr>
        <w:t>the action or state of making or being made impure by polluting or poisoning.</w:t>
      </w:r>
    </w:p>
    <w:p w:rsidR="00166099" w:rsidRPr="00D86122" w:rsidRDefault="00166099" w:rsidP="00AB0555">
      <w:pPr>
        <w:tabs>
          <w:tab w:val="left" w:pos="9356"/>
        </w:tabs>
        <w:spacing w:after="160" w:line="276" w:lineRule="auto"/>
        <w:ind w:right="4"/>
        <w:rPr>
          <w:rFonts w:eastAsia="DejaVu Serif"/>
          <w:spacing w:val="2"/>
          <w:szCs w:val="24"/>
          <w:lang w:val="en-US" w:eastAsia="en-US" w:bidi="en-US"/>
        </w:rPr>
      </w:pPr>
    </w:p>
    <w:p w:rsidR="00E62F96" w:rsidRPr="00D86122" w:rsidRDefault="00E62F96" w:rsidP="00AB0555">
      <w:pPr>
        <w:tabs>
          <w:tab w:val="left" w:pos="9356"/>
        </w:tabs>
        <w:spacing w:after="160" w:line="276" w:lineRule="auto"/>
        <w:ind w:right="4"/>
        <w:rPr>
          <w:rFonts w:eastAsia="DejaVu Serif"/>
          <w:spacing w:val="2"/>
          <w:szCs w:val="24"/>
          <w:lang w:val="en-US" w:eastAsia="en-US" w:bidi="en-US"/>
        </w:rPr>
      </w:pPr>
    </w:p>
    <w:p w:rsidR="00E62F96" w:rsidRPr="00D86122" w:rsidRDefault="00E62F96" w:rsidP="00AB0555">
      <w:pPr>
        <w:tabs>
          <w:tab w:val="left" w:pos="9356"/>
        </w:tabs>
        <w:spacing w:after="160" w:line="276" w:lineRule="auto"/>
        <w:ind w:right="4"/>
        <w:rPr>
          <w:rFonts w:eastAsia="DejaVu Serif"/>
          <w:spacing w:val="2"/>
          <w:szCs w:val="24"/>
          <w:lang w:val="en-US" w:eastAsia="en-US" w:bidi="en-US"/>
        </w:rPr>
      </w:pPr>
    </w:p>
    <w:p w:rsidR="00E62F96" w:rsidRPr="00D86122" w:rsidRDefault="00E62F96" w:rsidP="00AB0555">
      <w:pPr>
        <w:tabs>
          <w:tab w:val="left" w:pos="9356"/>
        </w:tabs>
        <w:spacing w:after="160" w:line="276" w:lineRule="auto"/>
        <w:ind w:right="4"/>
        <w:rPr>
          <w:rFonts w:eastAsia="DejaVu Serif"/>
          <w:spacing w:val="2"/>
          <w:szCs w:val="24"/>
          <w:lang w:val="en-US" w:eastAsia="en-US" w:bidi="en-US"/>
        </w:rPr>
      </w:pPr>
    </w:p>
    <w:p w:rsidR="00E62F96" w:rsidRPr="00D86122" w:rsidRDefault="00E62F96" w:rsidP="00AB0555">
      <w:pPr>
        <w:tabs>
          <w:tab w:val="left" w:pos="9356"/>
        </w:tabs>
        <w:spacing w:after="160" w:line="276" w:lineRule="auto"/>
        <w:ind w:right="4"/>
        <w:rPr>
          <w:rFonts w:eastAsia="DejaVu Serif"/>
          <w:spacing w:val="2"/>
          <w:szCs w:val="24"/>
          <w:lang w:val="en-US" w:eastAsia="en-US" w:bidi="en-US"/>
        </w:rPr>
      </w:pPr>
    </w:p>
    <w:p w:rsidR="00E62F96" w:rsidRPr="00D86122" w:rsidRDefault="00E62F96" w:rsidP="00AB0555">
      <w:pPr>
        <w:tabs>
          <w:tab w:val="left" w:pos="9356"/>
        </w:tabs>
        <w:spacing w:after="160" w:line="276" w:lineRule="auto"/>
        <w:ind w:right="4"/>
        <w:rPr>
          <w:rFonts w:eastAsia="DejaVu Serif"/>
          <w:spacing w:val="2"/>
          <w:szCs w:val="24"/>
          <w:lang w:val="en-US" w:eastAsia="en-US" w:bidi="en-US"/>
        </w:rPr>
      </w:pPr>
    </w:p>
    <w:p w:rsidR="00E62F96" w:rsidRPr="00D86122" w:rsidRDefault="00E62F96" w:rsidP="00AB0555">
      <w:pPr>
        <w:tabs>
          <w:tab w:val="left" w:pos="9356"/>
        </w:tabs>
        <w:spacing w:after="160" w:line="276" w:lineRule="auto"/>
        <w:ind w:right="4"/>
        <w:rPr>
          <w:rFonts w:eastAsia="DejaVu Serif"/>
          <w:spacing w:val="2"/>
          <w:szCs w:val="24"/>
          <w:lang w:val="en-US" w:eastAsia="en-US" w:bidi="en-US"/>
        </w:rPr>
      </w:pPr>
    </w:p>
    <w:p w:rsidR="00E62F96" w:rsidRPr="00D86122" w:rsidRDefault="00E62F96" w:rsidP="00AB0555">
      <w:pPr>
        <w:tabs>
          <w:tab w:val="left" w:pos="9356"/>
        </w:tabs>
        <w:spacing w:after="160" w:line="276" w:lineRule="auto"/>
        <w:ind w:right="4"/>
        <w:rPr>
          <w:rFonts w:eastAsia="DejaVu Serif"/>
          <w:spacing w:val="2"/>
          <w:szCs w:val="24"/>
          <w:lang w:val="en-US" w:eastAsia="en-US" w:bidi="en-US"/>
        </w:rPr>
      </w:pPr>
    </w:p>
    <w:p w:rsidR="00E62F96" w:rsidRPr="00D86122" w:rsidRDefault="00E62F96" w:rsidP="00AB0555">
      <w:pPr>
        <w:tabs>
          <w:tab w:val="left" w:pos="9356"/>
        </w:tabs>
        <w:spacing w:after="160" w:line="276" w:lineRule="auto"/>
        <w:ind w:right="4"/>
        <w:rPr>
          <w:rFonts w:eastAsia="DejaVu Serif"/>
          <w:spacing w:val="2"/>
          <w:szCs w:val="24"/>
          <w:lang w:val="en-US" w:eastAsia="en-US" w:bidi="en-US"/>
        </w:rPr>
      </w:pPr>
    </w:p>
    <w:p w:rsidR="00E62F96" w:rsidRPr="00D86122" w:rsidRDefault="00E62F96" w:rsidP="00AB0555">
      <w:pPr>
        <w:tabs>
          <w:tab w:val="left" w:pos="9356"/>
        </w:tabs>
        <w:spacing w:after="160" w:line="276" w:lineRule="auto"/>
        <w:ind w:right="4"/>
        <w:rPr>
          <w:rFonts w:eastAsia="DejaVu Serif"/>
          <w:spacing w:val="2"/>
          <w:szCs w:val="24"/>
          <w:lang w:val="en-US" w:eastAsia="en-US" w:bidi="en-US"/>
        </w:rPr>
      </w:pPr>
    </w:p>
    <w:p w:rsidR="00E62F96" w:rsidRPr="00D86122" w:rsidRDefault="00E62F96" w:rsidP="00AB0555">
      <w:pPr>
        <w:tabs>
          <w:tab w:val="left" w:pos="9356"/>
        </w:tabs>
        <w:spacing w:after="160" w:line="276" w:lineRule="auto"/>
        <w:ind w:right="4"/>
        <w:rPr>
          <w:rFonts w:eastAsia="DejaVu Serif"/>
          <w:spacing w:val="2"/>
          <w:szCs w:val="24"/>
          <w:lang w:val="en-US" w:eastAsia="en-US" w:bidi="en-US"/>
        </w:rPr>
      </w:pPr>
    </w:p>
    <w:p w:rsidR="00E62F96" w:rsidRPr="00D86122" w:rsidRDefault="00E62F96" w:rsidP="00AB0555">
      <w:pPr>
        <w:tabs>
          <w:tab w:val="left" w:pos="9356"/>
        </w:tabs>
        <w:spacing w:after="160" w:line="276" w:lineRule="auto"/>
        <w:ind w:right="4"/>
        <w:rPr>
          <w:rFonts w:eastAsia="DejaVu Serif"/>
          <w:spacing w:val="2"/>
          <w:szCs w:val="24"/>
          <w:lang w:val="en-US" w:eastAsia="en-US" w:bidi="en-US"/>
        </w:rPr>
      </w:pPr>
    </w:p>
    <w:p w:rsidR="002B4472" w:rsidRPr="00D86122" w:rsidRDefault="002B4472" w:rsidP="00AB0555">
      <w:pPr>
        <w:tabs>
          <w:tab w:val="left" w:pos="9356"/>
        </w:tabs>
        <w:spacing w:after="160" w:line="276" w:lineRule="auto"/>
        <w:ind w:right="4"/>
        <w:rPr>
          <w:rFonts w:eastAsia="DejaVu Serif"/>
          <w:spacing w:val="2"/>
          <w:szCs w:val="24"/>
          <w:lang w:val="en-US" w:eastAsia="en-US" w:bidi="en-US"/>
        </w:rPr>
      </w:pPr>
    </w:p>
    <w:p w:rsidR="00E43C1E" w:rsidRPr="00A74D55" w:rsidRDefault="00A95E3F" w:rsidP="00026BB1">
      <w:pPr>
        <w:pStyle w:val="Heading1"/>
        <w:rPr>
          <w:rStyle w:val="h1style1"/>
          <w:b/>
          <w:sz w:val="24"/>
          <w:szCs w:val="24"/>
        </w:rPr>
      </w:pPr>
      <w:bookmarkStart w:id="30" w:name="_Toc523337247"/>
      <w:bookmarkStart w:id="31" w:name="_Toc59518818"/>
      <w:bookmarkStart w:id="32" w:name="_Toc62755242"/>
      <w:bookmarkStart w:id="33" w:name="_Toc106740706"/>
      <w:bookmarkStart w:id="34" w:name="_Toc107203384"/>
      <w:bookmarkStart w:id="35" w:name="_Toc107209302"/>
      <w:r w:rsidRPr="00A74D55">
        <w:rPr>
          <w:rStyle w:val="h1style1"/>
          <w:b/>
          <w:sz w:val="24"/>
          <w:szCs w:val="24"/>
        </w:rPr>
        <w:t xml:space="preserve">CHAPTER 1. </w:t>
      </w:r>
      <w:r w:rsidR="00E43C1E" w:rsidRPr="00A74D55">
        <w:rPr>
          <w:rStyle w:val="h1style1"/>
          <w:b/>
          <w:sz w:val="24"/>
          <w:szCs w:val="24"/>
        </w:rPr>
        <w:t>INTRODUCTION</w:t>
      </w:r>
      <w:bookmarkEnd w:id="30"/>
      <w:bookmarkEnd w:id="31"/>
      <w:bookmarkEnd w:id="32"/>
      <w:bookmarkEnd w:id="33"/>
      <w:bookmarkEnd w:id="34"/>
      <w:bookmarkEnd w:id="35"/>
    </w:p>
    <w:p w:rsidR="008A1E2A" w:rsidRPr="00D86122" w:rsidRDefault="008A1E2A" w:rsidP="00AB0555">
      <w:pPr>
        <w:pStyle w:val="NormalWeb"/>
        <w:tabs>
          <w:tab w:val="left" w:pos="9356"/>
        </w:tabs>
        <w:spacing w:before="10" w:beforeAutospacing="0" w:after="6" w:afterAutospacing="0" w:line="276" w:lineRule="auto"/>
        <w:ind w:right="4"/>
        <w:jc w:val="both"/>
        <w:rPr>
          <w:bCs/>
        </w:rPr>
      </w:pPr>
    </w:p>
    <w:p w:rsidR="00E35E6B" w:rsidRPr="00D86122" w:rsidRDefault="00E35E6B" w:rsidP="00E35E6B">
      <w:pPr>
        <w:spacing w:line="276" w:lineRule="auto"/>
        <w:ind w:hanging="2"/>
        <w:rPr>
          <w:szCs w:val="24"/>
        </w:rPr>
      </w:pPr>
      <w:r w:rsidRPr="00D86122">
        <w:rPr>
          <w:szCs w:val="24"/>
        </w:rPr>
        <w:t>Rwanda FDA is established by the law nº 003/2018 of 09/02/2018 determining its mission, organization and functioning. The mandate of the authority is to protect public health through regulation of human and veterinary medicines, vaccines and other biological products, processed foods, poisons, medicated cosmetics, medical devices, household chemical substances, tobacco &amp; tobacco products.</w:t>
      </w:r>
    </w:p>
    <w:p w:rsidR="00E35E6B" w:rsidRPr="00390C64" w:rsidRDefault="00E35E6B" w:rsidP="00390C64">
      <w:bookmarkStart w:id="36" w:name="_heading=h.3dy6vkm" w:colFirst="0" w:colLast="0"/>
      <w:bookmarkStart w:id="37" w:name="_Toc86513311"/>
      <w:bookmarkStart w:id="38" w:name="_Toc106740707"/>
      <w:bookmarkStart w:id="39" w:name="_Toc107203385"/>
      <w:bookmarkEnd w:id="36"/>
      <w:r w:rsidRPr="00390C64">
        <w:t>Purpose of these guidelines</w:t>
      </w:r>
      <w:bookmarkEnd w:id="37"/>
      <w:bookmarkEnd w:id="38"/>
      <w:bookmarkEnd w:id="39"/>
    </w:p>
    <w:p w:rsidR="00E35E6B" w:rsidRPr="00D86122" w:rsidRDefault="00E35E6B" w:rsidP="00E35E6B">
      <w:pPr>
        <w:pBdr>
          <w:top w:val="nil"/>
          <w:left w:val="nil"/>
          <w:bottom w:val="nil"/>
          <w:right w:val="nil"/>
          <w:between w:val="nil"/>
        </w:pBdr>
        <w:spacing w:line="276" w:lineRule="auto"/>
        <w:rPr>
          <w:szCs w:val="24"/>
        </w:rPr>
      </w:pPr>
    </w:p>
    <w:p w:rsidR="00E35E6B" w:rsidRPr="00D86122" w:rsidRDefault="00E35E6B" w:rsidP="00E35E6B">
      <w:pPr>
        <w:pBdr>
          <w:top w:val="nil"/>
          <w:left w:val="nil"/>
          <w:bottom w:val="nil"/>
          <w:right w:val="nil"/>
          <w:between w:val="nil"/>
        </w:pBdr>
        <w:spacing w:line="276" w:lineRule="auto"/>
        <w:ind w:hanging="2"/>
        <w:rPr>
          <w:szCs w:val="24"/>
        </w:rPr>
      </w:pPr>
      <w:r w:rsidRPr="00D86122">
        <w:rPr>
          <w:szCs w:val="24"/>
        </w:rPr>
        <w:t>These guidelines are intended to provide guidance to the manufacturers of food products on how to comply with Good Manufacturing Practice (GMP).</w:t>
      </w:r>
    </w:p>
    <w:p w:rsidR="00E35E6B" w:rsidRPr="00D86122" w:rsidRDefault="00E35E6B" w:rsidP="00E35E6B">
      <w:pPr>
        <w:pBdr>
          <w:top w:val="nil"/>
          <w:left w:val="nil"/>
          <w:bottom w:val="nil"/>
          <w:right w:val="nil"/>
          <w:between w:val="nil"/>
        </w:pBdr>
        <w:spacing w:line="276" w:lineRule="auto"/>
        <w:ind w:hanging="2"/>
        <w:rPr>
          <w:szCs w:val="24"/>
        </w:rPr>
      </w:pPr>
    </w:p>
    <w:p w:rsidR="00E35E6B" w:rsidRPr="00D86122" w:rsidRDefault="00E35E6B" w:rsidP="00E35E6B">
      <w:pPr>
        <w:pBdr>
          <w:top w:val="nil"/>
          <w:left w:val="nil"/>
          <w:bottom w:val="nil"/>
          <w:right w:val="nil"/>
          <w:between w:val="nil"/>
        </w:pBdr>
        <w:spacing w:line="276" w:lineRule="auto"/>
        <w:ind w:hanging="2"/>
        <w:rPr>
          <w:szCs w:val="24"/>
        </w:rPr>
      </w:pPr>
      <w:r w:rsidRPr="00D86122">
        <w:rPr>
          <w:szCs w:val="24"/>
        </w:rPr>
        <w:t>The guidelines shall form the basis of GMP inspection by Rwanda Food and Drugs Authority (Rwanda FDA) as one of the requirements for registration of food products in Rwanda.</w:t>
      </w:r>
    </w:p>
    <w:p w:rsidR="00E35E6B" w:rsidRPr="00D86122" w:rsidRDefault="00E35E6B" w:rsidP="00E35E6B">
      <w:pPr>
        <w:pBdr>
          <w:top w:val="nil"/>
          <w:left w:val="nil"/>
          <w:bottom w:val="nil"/>
          <w:right w:val="nil"/>
          <w:between w:val="nil"/>
        </w:pBdr>
        <w:spacing w:line="276" w:lineRule="auto"/>
        <w:ind w:hanging="2"/>
        <w:rPr>
          <w:szCs w:val="24"/>
        </w:rPr>
      </w:pPr>
      <w:bookmarkStart w:id="40" w:name="_heading=h.1t3h5sf" w:colFirst="0" w:colLast="0"/>
      <w:bookmarkEnd w:id="40"/>
    </w:p>
    <w:p w:rsidR="00E35E6B" w:rsidRPr="00390C64" w:rsidRDefault="00E35E6B" w:rsidP="00390C64">
      <w:bookmarkStart w:id="41" w:name="_Toc86513312"/>
      <w:bookmarkStart w:id="42" w:name="_Toc106740708"/>
      <w:bookmarkStart w:id="43" w:name="_Toc107203386"/>
      <w:r w:rsidRPr="00390C64">
        <w:t>Policy</w:t>
      </w:r>
      <w:bookmarkEnd w:id="41"/>
      <w:bookmarkEnd w:id="42"/>
      <w:bookmarkEnd w:id="43"/>
      <w:r w:rsidRPr="00390C64">
        <w:t xml:space="preserve"> </w:t>
      </w:r>
    </w:p>
    <w:p w:rsidR="00E35E6B" w:rsidRPr="00D86122" w:rsidRDefault="00E35E6B" w:rsidP="00E35E6B">
      <w:pPr>
        <w:pBdr>
          <w:top w:val="nil"/>
          <w:left w:val="nil"/>
          <w:bottom w:val="nil"/>
          <w:right w:val="nil"/>
          <w:between w:val="nil"/>
        </w:pBdr>
        <w:spacing w:line="276" w:lineRule="auto"/>
        <w:ind w:hanging="2"/>
        <w:rPr>
          <w:szCs w:val="24"/>
        </w:rPr>
      </w:pPr>
    </w:p>
    <w:p w:rsidR="00E35E6B" w:rsidRPr="00D86122" w:rsidRDefault="00E35E6B" w:rsidP="00E35E6B">
      <w:pPr>
        <w:pBdr>
          <w:top w:val="nil"/>
          <w:left w:val="nil"/>
          <w:bottom w:val="nil"/>
          <w:right w:val="nil"/>
          <w:between w:val="nil"/>
        </w:pBdr>
        <w:spacing w:line="276" w:lineRule="auto"/>
        <w:ind w:hanging="2"/>
        <w:rPr>
          <w:szCs w:val="24"/>
        </w:rPr>
      </w:pPr>
      <w:r w:rsidRPr="00D86122">
        <w:rPr>
          <w:szCs w:val="24"/>
        </w:rPr>
        <w:t>Article N</w:t>
      </w:r>
      <w:r w:rsidRPr="00D86122">
        <w:rPr>
          <w:szCs w:val="24"/>
          <w:vertAlign w:val="superscript"/>
        </w:rPr>
        <w:t xml:space="preserve">o </w:t>
      </w:r>
      <w:r w:rsidRPr="00D86122">
        <w:rPr>
          <w:szCs w:val="24"/>
        </w:rPr>
        <w:t>9(1) of the Law N</w:t>
      </w:r>
      <w:r w:rsidRPr="00D86122">
        <w:rPr>
          <w:szCs w:val="24"/>
          <w:vertAlign w:val="superscript"/>
        </w:rPr>
        <w:t>o</w:t>
      </w:r>
      <w:r w:rsidRPr="00D86122">
        <w:rPr>
          <w:szCs w:val="24"/>
        </w:rPr>
        <w:t xml:space="preserve"> 003/2018 of 09/02/2018 establishing Rwanda FDA and determining its mission, organization and functioning mandates Rwanda FDA to formulate regulations and guidelines for regulating the manufacture, import and export, distribution, sale and use of regulated products.</w:t>
      </w:r>
    </w:p>
    <w:p w:rsidR="00E35E6B" w:rsidRPr="00D86122" w:rsidRDefault="00E35E6B" w:rsidP="00E35E6B">
      <w:pPr>
        <w:pBdr>
          <w:top w:val="nil"/>
          <w:left w:val="nil"/>
          <w:bottom w:val="nil"/>
          <w:right w:val="nil"/>
          <w:between w:val="nil"/>
        </w:pBdr>
        <w:spacing w:before="240" w:line="276" w:lineRule="auto"/>
        <w:ind w:hanging="2"/>
        <w:rPr>
          <w:szCs w:val="24"/>
        </w:rPr>
      </w:pPr>
      <w:r w:rsidRPr="00D86122">
        <w:rPr>
          <w:szCs w:val="24"/>
        </w:rPr>
        <w:t xml:space="preserve">One of the means of regulating </w:t>
      </w:r>
      <w:r w:rsidRPr="00A62682">
        <w:rPr>
          <w:szCs w:val="24"/>
        </w:rPr>
        <w:t>manufacture of food products</w:t>
      </w:r>
      <w:r w:rsidRPr="00D86122">
        <w:rPr>
          <w:szCs w:val="24"/>
        </w:rPr>
        <w:t xml:space="preserve"> is through compliance with Good Manufacturing Practice (GMP) requirements as laid down in these guidelines.  </w:t>
      </w:r>
    </w:p>
    <w:p w:rsidR="00E35E6B" w:rsidRPr="00D86122" w:rsidRDefault="00E35E6B" w:rsidP="00E35E6B">
      <w:pPr>
        <w:pBdr>
          <w:top w:val="nil"/>
          <w:left w:val="nil"/>
          <w:bottom w:val="nil"/>
          <w:right w:val="nil"/>
          <w:between w:val="nil"/>
        </w:pBdr>
        <w:spacing w:line="276" w:lineRule="auto"/>
        <w:ind w:hanging="2"/>
        <w:rPr>
          <w:szCs w:val="24"/>
        </w:rPr>
      </w:pPr>
    </w:p>
    <w:p w:rsidR="00E35E6B" w:rsidRPr="00D86122" w:rsidRDefault="00E35E6B" w:rsidP="00E35E6B">
      <w:pPr>
        <w:pBdr>
          <w:top w:val="nil"/>
          <w:left w:val="nil"/>
          <w:bottom w:val="nil"/>
          <w:right w:val="nil"/>
          <w:between w:val="nil"/>
        </w:pBdr>
        <w:spacing w:line="276" w:lineRule="auto"/>
        <w:ind w:hanging="2"/>
        <w:rPr>
          <w:szCs w:val="24"/>
        </w:rPr>
      </w:pPr>
      <w:r w:rsidRPr="00D86122">
        <w:rPr>
          <w:szCs w:val="24"/>
        </w:rPr>
        <w:t xml:space="preserve">These guidelines were developed </w:t>
      </w:r>
      <w:r w:rsidR="00803CE0">
        <w:rPr>
          <w:szCs w:val="24"/>
        </w:rPr>
        <w:t xml:space="preserve">in accordance with Regulations </w:t>
      </w:r>
      <w:r w:rsidR="00803CE0" w:rsidRPr="00D86122">
        <w:rPr>
          <w:szCs w:val="24"/>
          <w:highlight w:val="yellow"/>
        </w:rPr>
        <w:t>N</w:t>
      </w:r>
      <w:r w:rsidR="00803CE0" w:rsidRPr="00D86122">
        <w:rPr>
          <w:szCs w:val="24"/>
          <w:highlight w:val="yellow"/>
          <w:vertAlign w:val="superscript"/>
        </w:rPr>
        <w:t>o</w:t>
      </w:r>
      <w:r w:rsidR="00803CE0" w:rsidRPr="001927E7">
        <w:rPr>
          <w:szCs w:val="24"/>
          <w:highlight w:val="yellow"/>
        </w:rPr>
        <w:t xml:space="preserve"> XXXXXXXXX</w:t>
      </w:r>
      <w:r w:rsidR="00803CE0" w:rsidRPr="00D86122">
        <w:rPr>
          <w:i/>
          <w:szCs w:val="24"/>
        </w:rPr>
        <w:t xml:space="preserve"> </w:t>
      </w:r>
      <w:r w:rsidRPr="00D86122">
        <w:rPr>
          <w:i/>
          <w:szCs w:val="24"/>
        </w:rPr>
        <w:t xml:space="preserve">Regulation governing good manufacturing practices of food products. </w:t>
      </w:r>
    </w:p>
    <w:p w:rsidR="005644A9" w:rsidRPr="00D86122" w:rsidRDefault="005644A9" w:rsidP="00AB0555">
      <w:pPr>
        <w:tabs>
          <w:tab w:val="left" w:pos="9356"/>
        </w:tabs>
        <w:spacing w:before="10" w:after="6" w:line="276" w:lineRule="auto"/>
        <w:ind w:right="4"/>
        <w:rPr>
          <w:szCs w:val="24"/>
        </w:rPr>
      </w:pPr>
    </w:p>
    <w:p w:rsidR="003729B5" w:rsidRPr="00D86122" w:rsidRDefault="0032708E" w:rsidP="00AB0555">
      <w:pPr>
        <w:pStyle w:val="NormalWeb"/>
        <w:tabs>
          <w:tab w:val="left" w:pos="9356"/>
        </w:tabs>
        <w:spacing w:before="240" w:beforeAutospacing="0" w:after="0" w:afterAutospacing="0" w:line="276" w:lineRule="auto"/>
        <w:ind w:right="4"/>
        <w:jc w:val="both"/>
        <w:rPr>
          <w:bCs/>
        </w:rPr>
      </w:pPr>
      <w:r w:rsidRPr="00D86122">
        <w:rPr>
          <w:bCs/>
        </w:rPr>
        <w:br w:type="page"/>
      </w:r>
    </w:p>
    <w:p w:rsidR="003729B5" w:rsidRPr="00A74D55" w:rsidRDefault="00E43C1E" w:rsidP="0038616D">
      <w:pPr>
        <w:pStyle w:val="Heading2"/>
        <w:numPr>
          <w:ilvl w:val="1"/>
          <w:numId w:val="47"/>
        </w:numPr>
      </w:pPr>
      <w:bookmarkStart w:id="44" w:name="_Toc59518819"/>
      <w:bookmarkStart w:id="45" w:name="_Toc62755243"/>
      <w:bookmarkStart w:id="46" w:name="_Toc106740709"/>
      <w:bookmarkStart w:id="47" w:name="_Toc107203387"/>
      <w:bookmarkStart w:id="48" w:name="_Toc107209303"/>
      <w:r w:rsidRPr="00A74D55">
        <w:t>S</w:t>
      </w:r>
      <w:r w:rsidR="00A74D55" w:rsidRPr="00A74D55">
        <w:t>cope</w:t>
      </w:r>
      <w:bookmarkEnd w:id="44"/>
      <w:bookmarkEnd w:id="45"/>
      <w:bookmarkEnd w:id="46"/>
      <w:bookmarkEnd w:id="47"/>
      <w:bookmarkEnd w:id="48"/>
    </w:p>
    <w:p w:rsidR="00E35E6B" w:rsidRPr="00D86122" w:rsidRDefault="00E35E6B" w:rsidP="00E35E6B">
      <w:pPr>
        <w:pBdr>
          <w:top w:val="nil"/>
          <w:left w:val="nil"/>
          <w:bottom w:val="nil"/>
          <w:right w:val="nil"/>
          <w:between w:val="nil"/>
        </w:pBdr>
        <w:spacing w:line="276" w:lineRule="auto"/>
        <w:ind w:hanging="2"/>
        <w:rPr>
          <w:szCs w:val="24"/>
        </w:rPr>
      </w:pPr>
      <w:r w:rsidRPr="00D86122">
        <w:rPr>
          <w:szCs w:val="24"/>
        </w:rPr>
        <w:t xml:space="preserve">These guidelines (and the Annexes) shall be used for GMP inspection of all manufacturers of food products within and outside Rwanda whose products are registered or subjected to registration in Rwanda; irrespective of their size, type of products, product range or location of the manufacturing facilities. Manufacturers that are GMP compliant shall be awarded certificates of compliance with GMP, in accordance </w:t>
      </w:r>
      <w:r w:rsidRPr="001927E7">
        <w:rPr>
          <w:szCs w:val="24"/>
        </w:rPr>
        <w:t xml:space="preserve">with Article 23 of the </w:t>
      </w:r>
      <w:r w:rsidRPr="00D86122">
        <w:rPr>
          <w:szCs w:val="24"/>
          <w:highlight w:val="yellow"/>
        </w:rPr>
        <w:t>Regulations N</w:t>
      </w:r>
      <w:r w:rsidRPr="00D86122">
        <w:rPr>
          <w:szCs w:val="24"/>
          <w:highlight w:val="yellow"/>
          <w:vertAlign w:val="superscript"/>
        </w:rPr>
        <w:t>o</w:t>
      </w:r>
      <w:r w:rsidR="001927E7" w:rsidRPr="001927E7">
        <w:rPr>
          <w:szCs w:val="24"/>
          <w:highlight w:val="yellow"/>
        </w:rPr>
        <w:t xml:space="preserve"> XXXXXXXXX</w:t>
      </w:r>
      <w:r w:rsidRPr="00D86122">
        <w:rPr>
          <w:szCs w:val="24"/>
        </w:rPr>
        <w:t xml:space="preserve">. </w:t>
      </w:r>
    </w:p>
    <w:p w:rsidR="00E43C1E" w:rsidRPr="00D86122" w:rsidRDefault="00EE62CB" w:rsidP="00AB0555">
      <w:pPr>
        <w:tabs>
          <w:tab w:val="left" w:pos="9356"/>
        </w:tabs>
        <w:spacing w:before="10" w:after="6" w:line="276" w:lineRule="auto"/>
        <w:ind w:left="454" w:right="4"/>
        <w:contextualSpacing/>
        <w:rPr>
          <w:rFonts w:eastAsia="Arial Unicode MS"/>
          <w:bCs/>
          <w:szCs w:val="24"/>
          <w:lang w:val="en-US" w:eastAsia="en-US"/>
        </w:rPr>
      </w:pPr>
      <w:r w:rsidRPr="00D86122">
        <w:rPr>
          <w:rFonts w:eastAsia="Times New Roman"/>
          <w:szCs w:val="24"/>
          <w:shd w:val="clear" w:color="auto" w:fill="FFFFFF"/>
          <w:lang w:val="en-US" w:eastAsia="en-US"/>
        </w:rPr>
        <w:br w:type="page"/>
      </w:r>
    </w:p>
    <w:p w:rsidR="00390C64" w:rsidRDefault="00A6498E" w:rsidP="00C149F6">
      <w:pPr>
        <w:pStyle w:val="Heading1"/>
        <w:rPr>
          <w:b w:val="0"/>
        </w:rPr>
      </w:pPr>
      <w:bookmarkStart w:id="49" w:name="_Toc492365086"/>
      <w:bookmarkStart w:id="50" w:name="_Toc59518820"/>
      <w:bookmarkStart w:id="51" w:name="_Toc62755244"/>
      <w:bookmarkStart w:id="52" w:name="_Toc107203388"/>
      <w:bookmarkStart w:id="53" w:name="_Toc107209304"/>
      <w:r w:rsidRPr="000C1CED">
        <w:rPr>
          <w:rStyle w:val="h1style1"/>
          <w:b/>
          <w:sz w:val="24"/>
          <w:szCs w:val="24"/>
        </w:rPr>
        <w:t xml:space="preserve">CHAPTER </w:t>
      </w:r>
      <w:r w:rsidR="00A95E3F" w:rsidRPr="000C1CED">
        <w:rPr>
          <w:rStyle w:val="h1style1"/>
          <w:b/>
          <w:sz w:val="24"/>
          <w:szCs w:val="24"/>
        </w:rPr>
        <w:t xml:space="preserve"> 2. </w:t>
      </w:r>
      <w:r w:rsidR="00192F20" w:rsidRPr="000C1CED">
        <w:rPr>
          <w:rStyle w:val="h1style1"/>
          <w:b/>
          <w:sz w:val="24"/>
          <w:szCs w:val="24"/>
        </w:rPr>
        <w:t>GOOD MANUFACTURING PRACTICE INSPECTION</w:t>
      </w:r>
      <w:bookmarkEnd w:id="52"/>
      <w:bookmarkEnd w:id="53"/>
      <w:r w:rsidR="00192F20" w:rsidRPr="000C1CED">
        <w:rPr>
          <w:rStyle w:val="h1style1"/>
          <w:b/>
          <w:sz w:val="24"/>
          <w:szCs w:val="24"/>
        </w:rPr>
        <w:t xml:space="preserve"> </w:t>
      </w:r>
      <w:bookmarkStart w:id="54" w:name="_Toc98833378"/>
      <w:bookmarkStart w:id="55" w:name="_Toc100068202"/>
      <w:bookmarkStart w:id="56" w:name="_Toc106740710"/>
      <w:bookmarkStart w:id="57" w:name="_Toc107203389"/>
    </w:p>
    <w:p w:rsidR="00390C64" w:rsidRPr="00C149F6" w:rsidRDefault="00390C64" w:rsidP="00C149F6">
      <w:pPr>
        <w:pStyle w:val="Heading2"/>
      </w:pPr>
      <w:bookmarkStart w:id="58" w:name="_Toc107209305"/>
      <w:r>
        <w:t>2.1</w:t>
      </w:r>
      <w:r w:rsidRPr="00390C64">
        <w:t>.</w:t>
      </w:r>
      <w:r>
        <w:t xml:space="preserve"> </w:t>
      </w:r>
      <w:r w:rsidR="00192F20" w:rsidRPr="00390C64">
        <w:t>Types of inspections</w:t>
      </w:r>
      <w:bookmarkEnd w:id="54"/>
      <w:bookmarkEnd w:id="55"/>
      <w:bookmarkEnd w:id="56"/>
      <w:bookmarkEnd w:id="57"/>
      <w:bookmarkEnd w:id="58"/>
    </w:p>
    <w:p w:rsidR="00192F20" w:rsidRPr="00D86122" w:rsidRDefault="00192F20" w:rsidP="00192F20">
      <w:pPr>
        <w:tabs>
          <w:tab w:val="left" w:pos="360"/>
        </w:tabs>
        <w:autoSpaceDE w:val="0"/>
        <w:autoSpaceDN w:val="0"/>
        <w:spacing w:before="10" w:after="6" w:line="276" w:lineRule="auto"/>
        <w:ind w:left="1" w:right="39" w:hanging="3"/>
        <w:rPr>
          <w:szCs w:val="24"/>
        </w:rPr>
      </w:pPr>
      <w:r w:rsidRPr="00D86122">
        <w:rPr>
          <w:w w:val="105"/>
          <w:szCs w:val="24"/>
        </w:rPr>
        <w:t>There</w:t>
      </w:r>
      <w:r w:rsidRPr="00D86122">
        <w:rPr>
          <w:spacing w:val="1"/>
          <w:w w:val="105"/>
          <w:szCs w:val="24"/>
        </w:rPr>
        <w:t xml:space="preserve"> </w:t>
      </w:r>
      <w:r w:rsidRPr="00D86122">
        <w:rPr>
          <w:w w:val="105"/>
          <w:szCs w:val="24"/>
        </w:rPr>
        <w:t>are</w:t>
      </w:r>
      <w:r w:rsidRPr="00D86122">
        <w:rPr>
          <w:spacing w:val="1"/>
          <w:w w:val="105"/>
          <w:szCs w:val="24"/>
        </w:rPr>
        <w:t xml:space="preserve"> </w:t>
      </w:r>
      <w:r w:rsidRPr="00D86122">
        <w:rPr>
          <w:w w:val="105"/>
          <w:szCs w:val="24"/>
        </w:rPr>
        <w:t>four</w:t>
      </w:r>
      <w:r w:rsidRPr="00D86122">
        <w:rPr>
          <w:spacing w:val="1"/>
          <w:w w:val="105"/>
          <w:szCs w:val="24"/>
        </w:rPr>
        <w:t xml:space="preserve"> </w:t>
      </w:r>
      <w:r w:rsidRPr="00D86122">
        <w:rPr>
          <w:w w:val="105"/>
          <w:szCs w:val="24"/>
        </w:rPr>
        <w:t>types</w:t>
      </w:r>
      <w:r w:rsidRPr="00D86122">
        <w:rPr>
          <w:spacing w:val="1"/>
          <w:w w:val="105"/>
          <w:szCs w:val="24"/>
        </w:rPr>
        <w:t xml:space="preserve"> </w:t>
      </w:r>
      <w:r w:rsidRPr="00D86122">
        <w:rPr>
          <w:w w:val="105"/>
          <w:szCs w:val="24"/>
        </w:rPr>
        <w:t>of</w:t>
      </w:r>
      <w:r w:rsidRPr="00D86122">
        <w:rPr>
          <w:spacing w:val="1"/>
          <w:w w:val="105"/>
          <w:szCs w:val="24"/>
        </w:rPr>
        <w:t xml:space="preserve"> </w:t>
      </w:r>
      <w:r w:rsidRPr="00D86122">
        <w:rPr>
          <w:w w:val="105"/>
          <w:szCs w:val="24"/>
        </w:rPr>
        <w:t>Good</w:t>
      </w:r>
      <w:r w:rsidRPr="00D86122">
        <w:rPr>
          <w:spacing w:val="-55"/>
          <w:w w:val="105"/>
          <w:szCs w:val="24"/>
        </w:rPr>
        <w:t xml:space="preserve"> </w:t>
      </w:r>
      <w:r w:rsidRPr="00D86122">
        <w:rPr>
          <w:szCs w:val="24"/>
        </w:rPr>
        <w:t>Manufacturing</w:t>
      </w:r>
      <w:r w:rsidRPr="00D86122">
        <w:rPr>
          <w:spacing w:val="1"/>
          <w:szCs w:val="24"/>
        </w:rPr>
        <w:t xml:space="preserve"> P</w:t>
      </w:r>
      <w:r w:rsidRPr="00D86122">
        <w:rPr>
          <w:szCs w:val="24"/>
        </w:rPr>
        <w:t>ractice</w:t>
      </w:r>
      <w:r w:rsidRPr="00D86122">
        <w:rPr>
          <w:spacing w:val="1"/>
          <w:szCs w:val="24"/>
        </w:rPr>
        <w:t xml:space="preserve"> </w:t>
      </w:r>
      <w:r w:rsidRPr="00D86122">
        <w:rPr>
          <w:szCs w:val="24"/>
        </w:rPr>
        <w:t>inspections</w:t>
      </w:r>
      <w:r w:rsidRPr="00D86122">
        <w:rPr>
          <w:spacing w:val="1"/>
          <w:szCs w:val="24"/>
        </w:rPr>
        <w:t xml:space="preserve"> divided into</w:t>
      </w:r>
      <w:r w:rsidRPr="00D86122">
        <w:rPr>
          <w:spacing w:val="-3"/>
          <w:w w:val="105"/>
          <w:szCs w:val="24"/>
        </w:rPr>
        <w:t xml:space="preserve"> </w:t>
      </w:r>
      <w:r w:rsidRPr="00D86122">
        <w:rPr>
          <w:w w:val="105"/>
          <w:szCs w:val="24"/>
        </w:rPr>
        <w:t>the</w:t>
      </w:r>
      <w:r w:rsidRPr="00D86122">
        <w:rPr>
          <w:spacing w:val="-10"/>
          <w:w w:val="105"/>
          <w:szCs w:val="24"/>
        </w:rPr>
        <w:t xml:space="preserve"> </w:t>
      </w:r>
      <w:r w:rsidRPr="00D86122">
        <w:rPr>
          <w:w w:val="105"/>
          <w:szCs w:val="24"/>
        </w:rPr>
        <w:t>following</w:t>
      </w:r>
      <w:r w:rsidRPr="00D86122">
        <w:rPr>
          <w:spacing w:val="-1"/>
          <w:w w:val="105"/>
          <w:szCs w:val="24"/>
        </w:rPr>
        <w:t xml:space="preserve"> </w:t>
      </w:r>
      <w:r w:rsidRPr="00D86122">
        <w:rPr>
          <w:w w:val="105"/>
          <w:szCs w:val="24"/>
        </w:rPr>
        <w:t>categories:</w:t>
      </w:r>
    </w:p>
    <w:p w:rsidR="00192F20" w:rsidRPr="00D86122" w:rsidRDefault="00192F20" w:rsidP="0038616D">
      <w:pPr>
        <w:pStyle w:val="ListParagraph"/>
        <w:numPr>
          <w:ilvl w:val="0"/>
          <w:numId w:val="37"/>
        </w:numPr>
        <w:tabs>
          <w:tab w:val="left" w:pos="630"/>
          <w:tab w:val="left" w:pos="1474"/>
          <w:tab w:val="left" w:pos="7671"/>
        </w:tabs>
        <w:spacing w:before="10" w:after="6" w:line="276" w:lineRule="auto"/>
        <w:ind w:right="39"/>
        <w:contextualSpacing/>
        <w:rPr>
          <w:rFonts w:ascii="Times New Roman" w:hAnsi="Times New Roman"/>
          <w:sz w:val="24"/>
          <w:szCs w:val="24"/>
        </w:rPr>
      </w:pPr>
      <w:r w:rsidRPr="00D86122">
        <w:rPr>
          <w:rFonts w:ascii="Times New Roman" w:hAnsi="Times New Roman"/>
          <w:b/>
          <w:sz w:val="24"/>
          <w:szCs w:val="24"/>
        </w:rPr>
        <w:t>Routine GMP inspection</w:t>
      </w:r>
      <w:r w:rsidRPr="00D86122">
        <w:rPr>
          <w:rFonts w:ascii="Times New Roman" w:hAnsi="Times New Roman"/>
          <w:sz w:val="24"/>
          <w:szCs w:val="24"/>
        </w:rPr>
        <w:t xml:space="preserve"> is a full inspection of all applicable components of GMP and licensing provisions. It may be indicated when the manufacturer:</w:t>
      </w:r>
    </w:p>
    <w:p w:rsidR="00192F20" w:rsidRPr="00D86122" w:rsidRDefault="00192F20" w:rsidP="00192F20">
      <w:pPr>
        <w:pStyle w:val="ListParagraph"/>
        <w:tabs>
          <w:tab w:val="left" w:pos="630"/>
          <w:tab w:val="left" w:pos="1474"/>
          <w:tab w:val="left" w:pos="7671"/>
        </w:tabs>
        <w:spacing w:before="10" w:after="6" w:line="276" w:lineRule="auto"/>
        <w:ind w:left="0" w:right="39" w:hanging="2"/>
        <w:contextualSpacing/>
        <w:rPr>
          <w:rFonts w:ascii="Times New Roman" w:hAnsi="Times New Roman"/>
          <w:sz w:val="24"/>
          <w:szCs w:val="24"/>
        </w:rPr>
      </w:pPr>
    </w:p>
    <w:p w:rsidR="00192F20" w:rsidRPr="00D86122" w:rsidRDefault="00192F20" w:rsidP="0038616D">
      <w:pPr>
        <w:pStyle w:val="ListParagraph"/>
        <w:numPr>
          <w:ilvl w:val="0"/>
          <w:numId w:val="36"/>
        </w:numPr>
        <w:tabs>
          <w:tab w:val="left" w:pos="1276"/>
          <w:tab w:val="left" w:pos="1620"/>
          <w:tab w:val="left" w:pos="7671"/>
        </w:tabs>
        <w:spacing w:before="10" w:after="6" w:line="276" w:lineRule="auto"/>
        <w:ind w:right="39" w:hanging="589"/>
        <w:contextualSpacing/>
        <w:rPr>
          <w:rFonts w:ascii="Times New Roman" w:hAnsi="Times New Roman"/>
          <w:sz w:val="24"/>
          <w:szCs w:val="24"/>
        </w:rPr>
      </w:pPr>
      <w:r w:rsidRPr="00D86122">
        <w:rPr>
          <w:rFonts w:ascii="Times New Roman" w:hAnsi="Times New Roman"/>
          <w:sz w:val="24"/>
          <w:szCs w:val="24"/>
        </w:rPr>
        <w:t>Newly established,</w:t>
      </w:r>
    </w:p>
    <w:p w:rsidR="00192F20" w:rsidRPr="00D86122" w:rsidRDefault="00192F20" w:rsidP="0038616D">
      <w:pPr>
        <w:pStyle w:val="ListParagraph"/>
        <w:numPr>
          <w:ilvl w:val="0"/>
          <w:numId w:val="36"/>
        </w:numPr>
        <w:tabs>
          <w:tab w:val="left" w:pos="1276"/>
          <w:tab w:val="left" w:pos="1620"/>
          <w:tab w:val="left" w:pos="7671"/>
        </w:tabs>
        <w:spacing w:before="10" w:after="6" w:line="276" w:lineRule="auto"/>
        <w:ind w:right="39" w:hanging="589"/>
        <w:contextualSpacing/>
        <w:rPr>
          <w:rFonts w:ascii="Times New Roman" w:hAnsi="Times New Roman"/>
          <w:sz w:val="24"/>
          <w:szCs w:val="24"/>
        </w:rPr>
      </w:pPr>
      <w:r w:rsidRPr="00D86122">
        <w:rPr>
          <w:rFonts w:ascii="Times New Roman" w:hAnsi="Times New Roman"/>
          <w:sz w:val="24"/>
          <w:szCs w:val="24"/>
        </w:rPr>
        <w:t>Requests for renewal of a manufacturing license,</w:t>
      </w:r>
    </w:p>
    <w:p w:rsidR="00192F20" w:rsidRPr="00D86122" w:rsidRDefault="00192F20" w:rsidP="0038616D">
      <w:pPr>
        <w:pStyle w:val="ListParagraph"/>
        <w:numPr>
          <w:ilvl w:val="0"/>
          <w:numId w:val="36"/>
        </w:numPr>
        <w:tabs>
          <w:tab w:val="left" w:pos="1276"/>
          <w:tab w:val="left" w:pos="1620"/>
          <w:tab w:val="left" w:pos="7671"/>
        </w:tabs>
        <w:spacing w:before="10" w:after="6" w:line="276" w:lineRule="auto"/>
        <w:ind w:right="39" w:hanging="589"/>
        <w:contextualSpacing/>
        <w:rPr>
          <w:rFonts w:ascii="Times New Roman" w:hAnsi="Times New Roman"/>
          <w:sz w:val="24"/>
          <w:szCs w:val="24"/>
        </w:rPr>
      </w:pPr>
      <w:r w:rsidRPr="00D86122">
        <w:rPr>
          <w:rFonts w:ascii="Times New Roman" w:hAnsi="Times New Roman"/>
          <w:sz w:val="24"/>
          <w:szCs w:val="24"/>
        </w:rPr>
        <w:t>Has a history on non-compliance with GMP</w:t>
      </w:r>
    </w:p>
    <w:p w:rsidR="00192F20" w:rsidRPr="00D86122" w:rsidRDefault="00192F20" w:rsidP="0038616D">
      <w:pPr>
        <w:pStyle w:val="ListParagraph"/>
        <w:numPr>
          <w:ilvl w:val="0"/>
          <w:numId w:val="36"/>
        </w:numPr>
        <w:tabs>
          <w:tab w:val="left" w:pos="1276"/>
          <w:tab w:val="left" w:pos="1620"/>
          <w:tab w:val="left" w:pos="7671"/>
        </w:tabs>
        <w:spacing w:before="10" w:after="6" w:line="276" w:lineRule="auto"/>
        <w:ind w:right="39" w:hanging="589"/>
        <w:contextualSpacing/>
        <w:rPr>
          <w:rFonts w:ascii="Times New Roman" w:hAnsi="Times New Roman"/>
          <w:sz w:val="24"/>
          <w:szCs w:val="24"/>
        </w:rPr>
      </w:pPr>
      <w:r w:rsidRPr="00D86122">
        <w:rPr>
          <w:rFonts w:ascii="Times New Roman" w:hAnsi="Times New Roman"/>
          <w:sz w:val="24"/>
          <w:szCs w:val="24"/>
        </w:rPr>
        <w:t>Has introduced new product lines or new products, or has made significant modifications to manufacturing methods or processes, or has made changes in key personnel, premises, equipment,</w:t>
      </w:r>
    </w:p>
    <w:p w:rsidR="00192F20" w:rsidRPr="00D86122" w:rsidRDefault="00192F20" w:rsidP="0038616D">
      <w:pPr>
        <w:pStyle w:val="ListParagraph"/>
        <w:numPr>
          <w:ilvl w:val="0"/>
          <w:numId w:val="36"/>
        </w:numPr>
        <w:tabs>
          <w:tab w:val="left" w:pos="1276"/>
          <w:tab w:val="left" w:pos="1620"/>
          <w:tab w:val="left" w:pos="7671"/>
        </w:tabs>
        <w:spacing w:before="10" w:after="6" w:line="276" w:lineRule="auto"/>
        <w:ind w:right="39" w:hanging="589"/>
        <w:contextualSpacing/>
        <w:rPr>
          <w:rFonts w:ascii="Times New Roman" w:hAnsi="Times New Roman"/>
          <w:sz w:val="24"/>
          <w:szCs w:val="24"/>
        </w:rPr>
      </w:pPr>
      <w:r w:rsidRPr="00D86122">
        <w:rPr>
          <w:rFonts w:ascii="Times New Roman" w:hAnsi="Times New Roman"/>
          <w:sz w:val="24"/>
          <w:szCs w:val="24"/>
        </w:rPr>
        <w:t>Has not been inspected during the last 3 to 5 years.</w:t>
      </w:r>
    </w:p>
    <w:p w:rsidR="00192F20" w:rsidRPr="00D86122" w:rsidRDefault="00192F20" w:rsidP="00192F20">
      <w:pPr>
        <w:pStyle w:val="ListParagraph"/>
        <w:tabs>
          <w:tab w:val="left" w:pos="630"/>
          <w:tab w:val="left" w:pos="1474"/>
          <w:tab w:val="left" w:pos="7671"/>
        </w:tabs>
        <w:spacing w:before="10" w:after="6" w:line="276" w:lineRule="auto"/>
        <w:ind w:left="0" w:right="39" w:hanging="2"/>
        <w:contextualSpacing/>
        <w:rPr>
          <w:rFonts w:ascii="Times New Roman" w:hAnsi="Times New Roman"/>
          <w:sz w:val="24"/>
          <w:szCs w:val="24"/>
        </w:rPr>
      </w:pPr>
    </w:p>
    <w:p w:rsidR="00192F20" w:rsidRPr="00D86122" w:rsidRDefault="00192F20" w:rsidP="0038616D">
      <w:pPr>
        <w:pStyle w:val="ListParagraph"/>
        <w:numPr>
          <w:ilvl w:val="0"/>
          <w:numId w:val="37"/>
        </w:numPr>
        <w:tabs>
          <w:tab w:val="left" w:pos="1080"/>
          <w:tab w:val="left" w:pos="1474"/>
          <w:tab w:val="left" w:pos="7671"/>
        </w:tabs>
        <w:spacing w:before="10" w:after="6" w:line="276" w:lineRule="auto"/>
        <w:ind w:right="39"/>
        <w:contextualSpacing/>
        <w:rPr>
          <w:rFonts w:ascii="Times New Roman" w:hAnsi="Times New Roman"/>
          <w:sz w:val="24"/>
          <w:szCs w:val="24"/>
        </w:rPr>
      </w:pPr>
      <w:r w:rsidRPr="00D86122">
        <w:rPr>
          <w:rFonts w:ascii="Times New Roman" w:hAnsi="Times New Roman"/>
          <w:b/>
          <w:sz w:val="24"/>
          <w:szCs w:val="24"/>
        </w:rPr>
        <w:t xml:space="preserve">Concise GMP inspections </w:t>
      </w:r>
      <w:r w:rsidRPr="00D86122">
        <w:rPr>
          <w:rFonts w:ascii="Times New Roman" w:hAnsi="Times New Roman"/>
          <w:bCs/>
          <w:sz w:val="24"/>
          <w:szCs w:val="24"/>
        </w:rPr>
        <w:t>are the evaluation of limited aspects relating to GMP compliance within a facility.</w:t>
      </w:r>
      <w:r w:rsidRPr="00D86122">
        <w:rPr>
          <w:rFonts w:ascii="Times New Roman" w:hAnsi="Times New Roman"/>
          <w:b/>
          <w:sz w:val="24"/>
          <w:szCs w:val="24"/>
        </w:rPr>
        <w:t xml:space="preserve"> </w:t>
      </w:r>
      <w:r w:rsidRPr="00D86122">
        <w:rPr>
          <w:rFonts w:ascii="Times New Roman" w:hAnsi="Times New Roman"/>
          <w:bCs/>
          <w:sz w:val="24"/>
          <w:szCs w:val="24"/>
        </w:rPr>
        <w:t>T</w:t>
      </w:r>
      <w:r w:rsidRPr="00D86122">
        <w:rPr>
          <w:rFonts w:ascii="Times New Roman" w:hAnsi="Times New Roman"/>
          <w:sz w:val="24"/>
          <w:szCs w:val="24"/>
        </w:rPr>
        <w:t>he manufacturers with a consistent record of compliance with GMP through previous routine inspections are eligible for concise inspections. The focus of a concise inspection is on a limited number of GMP requirements selected as indicators of overall GMP performance, plus the identification of any significant changes that could have been introduced since the last inspection. Collectively, the information obtained will indicate the overall attitude of the firm towards GMP. Evidence of unsatisfactory GMP performance observed during a concise inspection should trigger a more comprehensive inspection.</w:t>
      </w:r>
    </w:p>
    <w:p w:rsidR="00192F20" w:rsidRPr="00D86122" w:rsidRDefault="00192F20" w:rsidP="00192F20">
      <w:pPr>
        <w:pStyle w:val="ListParagraph"/>
        <w:tabs>
          <w:tab w:val="left" w:pos="990"/>
          <w:tab w:val="left" w:pos="1474"/>
          <w:tab w:val="left" w:pos="7671"/>
        </w:tabs>
        <w:spacing w:before="10" w:after="6" w:line="276" w:lineRule="auto"/>
        <w:ind w:left="0" w:right="39" w:hanging="2"/>
        <w:contextualSpacing/>
        <w:rPr>
          <w:rFonts w:ascii="Times New Roman" w:hAnsi="Times New Roman"/>
          <w:sz w:val="24"/>
          <w:szCs w:val="24"/>
        </w:rPr>
      </w:pPr>
    </w:p>
    <w:p w:rsidR="00192F20" w:rsidRPr="00D86122" w:rsidRDefault="00192F20" w:rsidP="0038616D">
      <w:pPr>
        <w:pStyle w:val="ListParagraph"/>
        <w:numPr>
          <w:ilvl w:val="0"/>
          <w:numId w:val="37"/>
        </w:numPr>
        <w:tabs>
          <w:tab w:val="left" w:pos="1080"/>
          <w:tab w:val="left" w:pos="1474"/>
          <w:tab w:val="left" w:pos="7671"/>
        </w:tabs>
        <w:spacing w:before="10" w:after="6" w:line="276" w:lineRule="auto"/>
        <w:ind w:right="39"/>
        <w:contextualSpacing/>
        <w:rPr>
          <w:rFonts w:ascii="Times New Roman" w:hAnsi="Times New Roman"/>
          <w:sz w:val="24"/>
          <w:szCs w:val="24"/>
        </w:rPr>
      </w:pPr>
      <w:r w:rsidRPr="00D86122">
        <w:rPr>
          <w:rFonts w:ascii="Times New Roman" w:hAnsi="Times New Roman"/>
          <w:b/>
          <w:bCs/>
          <w:sz w:val="24"/>
          <w:szCs w:val="24"/>
        </w:rPr>
        <w:t>Follow-up GMP inspections</w:t>
      </w:r>
      <w:r w:rsidRPr="00D86122">
        <w:rPr>
          <w:rFonts w:ascii="Times New Roman" w:hAnsi="Times New Roman"/>
          <w:sz w:val="24"/>
          <w:szCs w:val="24"/>
        </w:rPr>
        <w:t xml:space="preserve"> may include reassessment or re-inspections made to monitor the result of corrective measures. They are normally carried out from 6 weeks to 6 months after the initial inspection, depending on the nature of the defects and the work to be undertaken. They are limited to specific GMP requirements that have not been observed or that have been inadequately implemented.</w:t>
      </w:r>
    </w:p>
    <w:p w:rsidR="00192F20" w:rsidRPr="00D86122" w:rsidRDefault="00192F20" w:rsidP="00A61C46">
      <w:pPr>
        <w:pStyle w:val="ListParagraph"/>
        <w:numPr>
          <w:ilvl w:val="0"/>
          <w:numId w:val="37"/>
        </w:numPr>
        <w:tabs>
          <w:tab w:val="left" w:pos="1080"/>
          <w:tab w:val="left" w:pos="1474"/>
          <w:tab w:val="left" w:pos="7671"/>
        </w:tabs>
        <w:spacing w:before="10" w:after="6" w:line="276" w:lineRule="auto"/>
        <w:ind w:left="709" w:right="39"/>
        <w:contextualSpacing/>
        <w:rPr>
          <w:rFonts w:ascii="Times New Roman" w:hAnsi="Times New Roman"/>
          <w:sz w:val="24"/>
          <w:szCs w:val="24"/>
        </w:rPr>
      </w:pPr>
      <w:r w:rsidRPr="00D86122">
        <w:rPr>
          <w:rFonts w:ascii="Times New Roman" w:hAnsi="Times New Roman"/>
          <w:b/>
          <w:bCs/>
          <w:sz w:val="24"/>
          <w:szCs w:val="24"/>
        </w:rPr>
        <w:t>Special GMP inspections</w:t>
      </w:r>
      <w:r w:rsidRPr="00D86122">
        <w:rPr>
          <w:rFonts w:ascii="Times New Roman" w:hAnsi="Times New Roman"/>
          <w:b/>
          <w:sz w:val="24"/>
          <w:szCs w:val="24"/>
        </w:rPr>
        <w:t xml:space="preserve"> </w:t>
      </w:r>
      <w:r w:rsidRPr="00D86122">
        <w:rPr>
          <w:rFonts w:ascii="Times New Roman" w:hAnsi="Times New Roman"/>
          <w:sz w:val="24"/>
          <w:szCs w:val="24"/>
        </w:rPr>
        <w:t xml:space="preserve">may be necessary to undertake spot checks following complaints, recalls related to suspected quality defects in products or reports of adverse drug reactions. Such inspections may be focused on one product, a group of related products, or specific operations such as mixing, sterilization, or </w:t>
      </w:r>
      <w:r w:rsidR="00C6003A" w:rsidRPr="00D86122">
        <w:rPr>
          <w:rFonts w:ascii="Times New Roman" w:hAnsi="Times New Roman"/>
          <w:sz w:val="24"/>
          <w:szCs w:val="24"/>
        </w:rPr>
        <w:t>labelling</w:t>
      </w:r>
      <w:r w:rsidRPr="00D86122">
        <w:rPr>
          <w:rFonts w:ascii="Times New Roman" w:hAnsi="Times New Roman"/>
          <w:sz w:val="24"/>
          <w:szCs w:val="24"/>
        </w:rPr>
        <w:t>. Special visits may be also made to establish how a specific product is manufactured as a prerequisite for marketing approval or issuance of an export certificate.</w:t>
      </w:r>
    </w:p>
    <w:p w:rsidR="00192F20" w:rsidRPr="00D86122" w:rsidRDefault="00192F20" w:rsidP="00192F20">
      <w:pPr>
        <w:pBdr>
          <w:top w:val="nil"/>
          <w:left w:val="nil"/>
          <w:bottom w:val="nil"/>
          <w:right w:val="nil"/>
          <w:between w:val="nil"/>
        </w:pBdr>
        <w:tabs>
          <w:tab w:val="left" w:pos="1474"/>
          <w:tab w:val="left" w:pos="7671"/>
        </w:tabs>
        <w:spacing w:after="6"/>
        <w:rPr>
          <w:szCs w:val="24"/>
        </w:rPr>
      </w:pPr>
    </w:p>
    <w:p w:rsidR="00192F20" w:rsidRPr="00D86122" w:rsidRDefault="00192F20" w:rsidP="000E3B7F">
      <w:pPr>
        <w:pBdr>
          <w:top w:val="nil"/>
          <w:left w:val="nil"/>
          <w:bottom w:val="nil"/>
          <w:right w:val="nil"/>
          <w:between w:val="nil"/>
        </w:pBdr>
        <w:tabs>
          <w:tab w:val="left" w:pos="360"/>
        </w:tabs>
        <w:spacing w:line="276" w:lineRule="auto"/>
        <w:ind w:right="148" w:hanging="2"/>
        <w:rPr>
          <w:szCs w:val="24"/>
        </w:rPr>
      </w:pPr>
      <w:r w:rsidRPr="00D86122">
        <w:rPr>
          <w:szCs w:val="24"/>
        </w:rPr>
        <w:t>These inspections can be conducted announced whereby the authority shall notify the manufacturer to be inspected before conducting GMP inspection or announced in case of follow-up, suspicion, complaints or post ma</w:t>
      </w:r>
      <w:r w:rsidR="000E3B7F">
        <w:rPr>
          <w:szCs w:val="24"/>
        </w:rPr>
        <w:t xml:space="preserve">rket surveillance findings.    </w:t>
      </w:r>
    </w:p>
    <w:p w:rsidR="00192F20" w:rsidRPr="00E94AE3" w:rsidRDefault="000C1CED" w:rsidP="000C1CED">
      <w:pPr>
        <w:pStyle w:val="Heading2"/>
      </w:pPr>
      <w:bookmarkStart w:id="59" w:name="_Toc106740711"/>
      <w:bookmarkStart w:id="60" w:name="_Toc107203390"/>
      <w:bookmarkStart w:id="61" w:name="_Toc107209306"/>
      <w:r>
        <w:t>2.2</w:t>
      </w:r>
      <w:r w:rsidR="00E94AE3" w:rsidRPr="00E94AE3">
        <w:t>.</w:t>
      </w:r>
      <w:r>
        <w:t xml:space="preserve"> Application f</w:t>
      </w:r>
      <w:r w:rsidRPr="00E94AE3">
        <w:t xml:space="preserve">or </w:t>
      </w:r>
      <w:bookmarkEnd w:id="59"/>
      <w:bookmarkEnd w:id="60"/>
      <w:r>
        <w:t>GMP</w:t>
      </w:r>
      <w:bookmarkEnd w:id="61"/>
      <w:r w:rsidR="00192F20" w:rsidRPr="00E94AE3">
        <w:tab/>
      </w:r>
    </w:p>
    <w:p w:rsidR="00192F20" w:rsidRPr="00E94AE3" w:rsidRDefault="00192F20" w:rsidP="00E94AE3">
      <w:r w:rsidRPr="00E94AE3">
        <w:t>A person interested in fo</w:t>
      </w:r>
      <w:r w:rsidR="00E94AE3">
        <w:t xml:space="preserve">od processing should apply </w:t>
      </w:r>
      <w:r w:rsidRPr="00E94AE3">
        <w:t>for good manufacturing practice insp</w:t>
      </w:r>
      <w:r w:rsidR="000E3B7F">
        <w:t xml:space="preserve">ection       by </w:t>
      </w:r>
      <w:r w:rsidR="00745E04">
        <w:t>submitting required</w:t>
      </w:r>
      <w:r w:rsidRPr="00E94AE3">
        <w:t xml:space="preserve"> documents as detailed </w:t>
      </w:r>
      <w:r w:rsidR="00E94AE3" w:rsidRPr="00E94AE3">
        <w:t>below:</w:t>
      </w:r>
      <w:r w:rsidRPr="00E94AE3">
        <w:t xml:space="preserve"> </w:t>
      </w:r>
    </w:p>
    <w:p w:rsidR="00192F20" w:rsidRPr="00D86122" w:rsidRDefault="00192F20" w:rsidP="00192F20">
      <w:pPr>
        <w:spacing w:before="10" w:after="6" w:line="276" w:lineRule="auto"/>
        <w:ind w:right="454"/>
        <w:rPr>
          <w:szCs w:val="24"/>
        </w:rPr>
      </w:pP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kern w:val="24"/>
          <w:sz w:val="24"/>
          <w:szCs w:val="24"/>
        </w:rPr>
        <w:t xml:space="preserve">Filled and signed application form </w:t>
      </w: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sz w:val="24"/>
          <w:szCs w:val="24"/>
        </w:rPr>
        <w:t xml:space="preserve">Proof of payment of prescribed fees  </w:t>
      </w:r>
    </w:p>
    <w:p w:rsidR="00192F20" w:rsidRPr="00D86122" w:rsidRDefault="00192F20" w:rsidP="0038616D">
      <w:pPr>
        <w:pStyle w:val="ListParagraph"/>
        <w:numPr>
          <w:ilvl w:val="0"/>
          <w:numId w:val="2"/>
        </w:numPr>
        <w:ind w:left="0" w:hanging="2"/>
        <w:contextualSpacing/>
        <w:jc w:val="left"/>
        <w:rPr>
          <w:rFonts w:ascii="Times New Roman" w:hAnsi="Times New Roman"/>
          <w:sz w:val="24"/>
          <w:szCs w:val="24"/>
        </w:rPr>
      </w:pPr>
      <w:r w:rsidRPr="00D86122">
        <w:rPr>
          <w:rFonts w:ascii="Times New Roman" w:hAnsi="Times New Roman"/>
          <w:sz w:val="24"/>
          <w:szCs w:val="24"/>
        </w:rPr>
        <w:t>Food safety prerequisites manual(FSPM)</w:t>
      </w: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kern w:val="24"/>
          <w:sz w:val="24"/>
          <w:szCs w:val="24"/>
        </w:rPr>
        <w:t>License of premise for food product manufacturing</w:t>
      </w: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kern w:val="24"/>
          <w:sz w:val="24"/>
          <w:szCs w:val="24"/>
        </w:rPr>
        <w:t xml:space="preserve">List of all the products manufactured on site. </w:t>
      </w:r>
    </w:p>
    <w:p w:rsidR="00192F20" w:rsidRPr="00D86122" w:rsidRDefault="00192F20" w:rsidP="0038616D">
      <w:pPr>
        <w:pStyle w:val="ListParagraph"/>
        <w:numPr>
          <w:ilvl w:val="0"/>
          <w:numId w:val="2"/>
        </w:numPr>
        <w:spacing w:before="200"/>
        <w:ind w:left="0" w:hanging="2"/>
        <w:contextualSpacing/>
        <w:jc w:val="left"/>
        <w:textAlignment w:val="baseline"/>
        <w:rPr>
          <w:rFonts w:ascii="Times New Roman" w:hAnsi="Times New Roman"/>
          <w:sz w:val="24"/>
          <w:szCs w:val="24"/>
        </w:rPr>
      </w:pPr>
      <w:r w:rsidRPr="00D86122">
        <w:rPr>
          <w:rFonts w:ascii="Times New Roman" w:hAnsi="Times New Roman"/>
          <w:kern w:val="24"/>
          <w:sz w:val="24"/>
          <w:szCs w:val="24"/>
          <w:lang w:val="en-GB"/>
        </w:rPr>
        <w:t>A copy of any warning letter or equivalent regulatory action issued by any authority to which the site provides or has applied to provide the product.</w:t>
      </w: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sz w:val="24"/>
          <w:szCs w:val="24"/>
          <w:lang w:val="en-GB"/>
        </w:rPr>
        <w:t xml:space="preserve"> Corrective action and preventive action (CAPA) related to the GMP inspection report observations/non-compliances if any.</w:t>
      </w: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sz w:val="24"/>
          <w:szCs w:val="24"/>
          <w:lang w:val="en-GB"/>
        </w:rPr>
        <w:t>GMP inspection report issued by other competent authorities, if any.</w:t>
      </w: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sz w:val="24"/>
          <w:szCs w:val="24"/>
        </w:rPr>
        <w:t>Current GMP Certificate/ISO 22000/HACCP/FSSC 22000/BRC if any.</w:t>
      </w:r>
    </w:p>
    <w:p w:rsidR="00192F20" w:rsidRPr="00D86122" w:rsidRDefault="00192F20" w:rsidP="0038616D">
      <w:pPr>
        <w:pStyle w:val="ListParagraph"/>
        <w:numPr>
          <w:ilvl w:val="0"/>
          <w:numId w:val="2"/>
        </w:numPr>
        <w:spacing w:after="200"/>
        <w:ind w:left="0" w:hanging="2"/>
        <w:contextualSpacing/>
        <w:jc w:val="left"/>
        <w:textAlignment w:val="baseline"/>
        <w:rPr>
          <w:rFonts w:ascii="Times New Roman" w:hAnsi="Times New Roman"/>
          <w:sz w:val="24"/>
          <w:szCs w:val="24"/>
        </w:rPr>
      </w:pPr>
      <w:r w:rsidRPr="00D86122">
        <w:rPr>
          <w:rFonts w:ascii="Times New Roman" w:hAnsi="Times New Roman"/>
          <w:sz w:val="24"/>
          <w:szCs w:val="24"/>
        </w:rPr>
        <w:t>Product description including brief description of product validated formulation, product testing results and stability study report.</w:t>
      </w: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sz w:val="24"/>
          <w:szCs w:val="24"/>
        </w:rPr>
        <w:t>Self-inspection report.</w:t>
      </w: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sz w:val="24"/>
          <w:szCs w:val="24"/>
        </w:rPr>
        <w:t>Quality Manual/Laboratory Manual or equivalent.</w:t>
      </w: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kern w:val="24"/>
          <w:sz w:val="24"/>
          <w:szCs w:val="24"/>
          <w:lang w:val="en-GB"/>
        </w:rPr>
        <w:t>The most recent batch records.</w:t>
      </w: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kern w:val="24"/>
          <w:sz w:val="24"/>
          <w:szCs w:val="24"/>
          <w:lang w:val="en-GB"/>
        </w:rPr>
        <w:t xml:space="preserve">A list of any recalls or any Market complaints register in the last three years.  </w:t>
      </w:r>
    </w:p>
    <w:p w:rsidR="00192F20" w:rsidRPr="00D86122" w:rsidRDefault="00192F20" w:rsidP="0038616D">
      <w:pPr>
        <w:pStyle w:val="ListParagraph"/>
        <w:numPr>
          <w:ilvl w:val="0"/>
          <w:numId w:val="2"/>
        </w:numPr>
        <w:ind w:left="0" w:hanging="2"/>
        <w:contextualSpacing/>
        <w:jc w:val="left"/>
        <w:textAlignment w:val="baseline"/>
        <w:rPr>
          <w:rFonts w:ascii="Times New Roman" w:hAnsi="Times New Roman"/>
          <w:sz w:val="24"/>
          <w:szCs w:val="24"/>
        </w:rPr>
      </w:pPr>
      <w:r w:rsidRPr="00D86122">
        <w:rPr>
          <w:rFonts w:ascii="Times New Roman" w:hAnsi="Times New Roman"/>
          <w:kern w:val="24"/>
          <w:sz w:val="24"/>
          <w:szCs w:val="24"/>
        </w:rPr>
        <w:t>Contract or agreement between manufacturer and the outsourced testing laboratory (List of Subcontractor).</w:t>
      </w:r>
    </w:p>
    <w:p w:rsidR="00192F20" w:rsidRPr="00D86122" w:rsidRDefault="00192F20" w:rsidP="00192F20">
      <w:pPr>
        <w:ind w:hanging="2"/>
        <w:rPr>
          <w:szCs w:val="24"/>
        </w:rPr>
      </w:pPr>
    </w:p>
    <w:p w:rsidR="00192F20" w:rsidRPr="00D86122" w:rsidRDefault="00192F20" w:rsidP="00192F20">
      <w:pPr>
        <w:spacing w:before="10" w:after="6" w:line="276" w:lineRule="auto"/>
        <w:ind w:right="454" w:hanging="2"/>
        <w:rPr>
          <w:szCs w:val="24"/>
        </w:rPr>
      </w:pPr>
      <w:r w:rsidRPr="00D86122">
        <w:rPr>
          <w:szCs w:val="24"/>
        </w:rPr>
        <w:t>The application shall be made based on the following categories: New application, renew, variation and relocation.</w:t>
      </w:r>
    </w:p>
    <w:p w:rsidR="00192F20" w:rsidRPr="00D86122" w:rsidRDefault="00192F20" w:rsidP="00192F20">
      <w:pPr>
        <w:spacing w:before="10" w:after="6" w:line="276" w:lineRule="auto"/>
        <w:ind w:right="454" w:hanging="2"/>
        <w:rPr>
          <w:szCs w:val="24"/>
        </w:rPr>
      </w:pPr>
    </w:p>
    <w:p w:rsidR="00192F20" w:rsidRPr="00D86122" w:rsidRDefault="00192F20" w:rsidP="00192F20">
      <w:pPr>
        <w:spacing w:before="10" w:after="6" w:line="276" w:lineRule="auto"/>
        <w:ind w:right="454" w:hanging="2"/>
        <w:rPr>
          <w:szCs w:val="24"/>
        </w:rPr>
      </w:pPr>
      <w:r w:rsidRPr="00D86122">
        <w:rPr>
          <w:szCs w:val="24"/>
        </w:rPr>
        <w:t>However, incomplete applications that will be dormant for a period exceeding three (3) months shall be rejected, and the applicant shall be required to reapply, with prescribed fees applicable.</w:t>
      </w:r>
    </w:p>
    <w:p w:rsidR="00192F20" w:rsidRPr="00D86122" w:rsidRDefault="00192F20" w:rsidP="00192F20">
      <w:pPr>
        <w:ind w:hanging="2"/>
        <w:rPr>
          <w:szCs w:val="24"/>
        </w:rPr>
      </w:pPr>
    </w:p>
    <w:p w:rsidR="00192F20" w:rsidRPr="00D86122" w:rsidRDefault="00192F20" w:rsidP="00192F20">
      <w:pPr>
        <w:ind w:hanging="2"/>
        <w:rPr>
          <w:szCs w:val="24"/>
        </w:rPr>
      </w:pPr>
    </w:p>
    <w:p w:rsidR="00192F20" w:rsidRPr="000C1CED" w:rsidRDefault="000C1CED" w:rsidP="000C1CED">
      <w:pPr>
        <w:pStyle w:val="Heading2"/>
        <w:rPr>
          <w:rStyle w:val="h1style1"/>
          <w:b/>
          <w:bCs/>
          <w:sz w:val="24"/>
          <w:szCs w:val="28"/>
        </w:rPr>
      </w:pPr>
      <w:bookmarkStart w:id="62" w:name="_Toc107209307"/>
      <w:r w:rsidRPr="000C1CED">
        <w:rPr>
          <w:rStyle w:val="h1style1"/>
          <w:b/>
          <w:bCs/>
          <w:sz w:val="24"/>
          <w:szCs w:val="28"/>
        </w:rPr>
        <w:t xml:space="preserve">2.3. </w:t>
      </w:r>
      <w:r w:rsidR="00192F20" w:rsidRPr="000C1CED">
        <w:rPr>
          <w:rStyle w:val="h1style1"/>
          <w:b/>
          <w:bCs/>
          <w:sz w:val="24"/>
          <w:szCs w:val="28"/>
        </w:rPr>
        <w:t>Methods of GMP inspection</w:t>
      </w:r>
      <w:bookmarkEnd w:id="62"/>
    </w:p>
    <w:p w:rsidR="00192F20" w:rsidRPr="00D86122" w:rsidRDefault="00192F20" w:rsidP="00192F20">
      <w:pPr>
        <w:spacing w:before="10" w:after="6" w:line="276" w:lineRule="auto"/>
        <w:ind w:right="454"/>
        <w:rPr>
          <w:szCs w:val="24"/>
        </w:rPr>
      </w:pPr>
    </w:p>
    <w:p w:rsidR="00192F20" w:rsidRPr="00D86122" w:rsidRDefault="00192F20" w:rsidP="00192F20">
      <w:pPr>
        <w:spacing w:before="10" w:after="6" w:line="276" w:lineRule="auto"/>
        <w:ind w:right="454"/>
        <w:rPr>
          <w:szCs w:val="24"/>
        </w:rPr>
      </w:pPr>
      <w:r w:rsidRPr="00D86122">
        <w:rPr>
          <w:szCs w:val="24"/>
        </w:rPr>
        <w:t>The GMP inspection shall be conducted using one of the following method:</w:t>
      </w:r>
    </w:p>
    <w:p w:rsidR="00192F20" w:rsidRPr="00D86122" w:rsidRDefault="00192F20" w:rsidP="0038616D">
      <w:pPr>
        <w:numPr>
          <w:ilvl w:val="0"/>
          <w:numId w:val="3"/>
        </w:numPr>
        <w:pBdr>
          <w:top w:val="nil"/>
          <w:left w:val="nil"/>
          <w:bottom w:val="nil"/>
          <w:right w:val="nil"/>
          <w:between w:val="nil"/>
        </w:pBdr>
        <w:tabs>
          <w:tab w:val="left" w:pos="540"/>
          <w:tab w:val="left" w:pos="2520"/>
        </w:tabs>
        <w:spacing w:before="10" w:after="6" w:line="276" w:lineRule="auto"/>
        <w:ind w:right="454"/>
        <w:rPr>
          <w:szCs w:val="24"/>
        </w:rPr>
      </w:pPr>
      <w:r w:rsidRPr="00D86122">
        <w:rPr>
          <w:b/>
          <w:szCs w:val="24"/>
        </w:rPr>
        <w:t xml:space="preserve"> Physical inspection: </w:t>
      </w:r>
      <w:r w:rsidRPr="00D86122">
        <w:rPr>
          <w:szCs w:val="24"/>
        </w:rPr>
        <w:t>Shall be conducted by physically visiting the manufacturing site. The applicant holding third party food safety certificate of compliance shall be evaluated by conducting site visit before issuing GMP Certificate.</w:t>
      </w:r>
    </w:p>
    <w:p w:rsidR="00192F20" w:rsidRPr="00D86122" w:rsidRDefault="00192F20" w:rsidP="00192F20">
      <w:pPr>
        <w:spacing w:before="10" w:after="6" w:line="276" w:lineRule="auto"/>
        <w:ind w:left="720" w:right="454"/>
        <w:rPr>
          <w:b/>
          <w:szCs w:val="24"/>
        </w:rPr>
      </w:pPr>
    </w:p>
    <w:p w:rsidR="00192F20" w:rsidRPr="00D86122" w:rsidRDefault="00192F20" w:rsidP="0038616D">
      <w:pPr>
        <w:keepNext/>
        <w:numPr>
          <w:ilvl w:val="0"/>
          <w:numId w:val="3"/>
        </w:numPr>
        <w:spacing w:before="240" w:after="60"/>
        <w:rPr>
          <w:bCs/>
          <w:kern w:val="32"/>
          <w:szCs w:val="24"/>
        </w:rPr>
      </w:pPr>
      <w:r w:rsidRPr="00D86122">
        <w:rPr>
          <w:b/>
          <w:bCs/>
          <w:kern w:val="32"/>
          <w:szCs w:val="24"/>
        </w:rPr>
        <w:t>Virtual</w:t>
      </w:r>
      <w:r w:rsidRPr="00D86122">
        <w:rPr>
          <w:bCs/>
          <w:kern w:val="32"/>
          <w:szCs w:val="24"/>
        </w:rPr>
        <w:t>: Facilities for virtual/remote interactive inspections is conducted upon discretion of the Authority. The criteria of selection of applicants for virtual/remote interactive inspections shall be as follows:</w:t>
      </w:r>
    </w:p>
    <w:p w:rsidR="00192F20" w:rsidRPr="00D86122" w:rsidRDefault="00192F20" w:rsidP="00192F20">
      <w:pPr>
        <w:keepNext/>
        <w:spacing w:before="240" w:after="60"/>
        <w:ind w:left="720"/>
        <w:rPr>
          <w:bCs/>
          <w:kern w:val="32"/>
          <w:szCs w:val="24"/>
        </w:rPr>
      </w:pPr>
      <w:r w:rsidRPr="00D86122">
        <w:rPr>
          <w:bCs/>
          <w:kern w:val="32"/>
          <w:szCs w:val="24"/>
        </w:rPr>
        <w:t>- Authority has declared force majeure on physical inspection</w:t>
      </w:r>
    </w:p>
    <w:p w:rsidR="00192F20" w:rsidRPr="00D86122" w:rsidRDefault="00192F20" w:rsidP="00192F20">
      <w:pPr>
        <w:keepNext/>
        <w:spacing w:before="240" w:after="60"/>
        <w:ind w:left="720"/>
        <w:rPr>
          <w:bCs/>
          <w:kern w:val="32"/>
          <w:szCs w:val="24"/>
        </w:rPr>
      </w:pPr>
      <w:r w:rsidRPr="00D86122">
        <w:rPr>
          <w:bCs/>
          <w:kern w:val="32"/>
          <w:szCs w:val="24"/>
        </w:rPr>
        <w:t>-Application that met requirements in 1.3. that still need further clarification.</w:t>
      </w:r>
    </w:p>
    <w:p w:rsidR="00192F20" w:rsidRPr="00E94AE3" w:rsidRDefault="00192F20" w:rsidP="00E94AE3">
      <w:r w:rsidRPr="00D86122">
        <w:t>3) Joint Inspection: The Authority may participate in the joint GMP inspection with regulatory Authorities from other countries such as East African Partner States and unless notified, this regulation shall apply.</w:t>
      </w:r>
    </w:p>
    <w:p w:rsidR="00192F20" w:rsidRPr="00E94AE3" w:rsidRDefault="000C1CED" w:rsidP="000C1CED">
      <w:pPr>
        <w:pStyle w:val="Heading2"/>
      </w:pPr>
      <w:bookmarkStart w:id="63" w:name="_Toc106740712"/>
      <w:bookmarkStart w:id="64" w:name="_Toc107203391"/>
      <w:bookmarkStart w:id="65" w:name="_Toc107209308"/>
      <w:r>
        <w:t>2.4. Desk review and r</w:t>
      </w:r>
      <w:r w:rsidRPr="00E94AE3">
        <w:t>eliance</w:t>
      </w:r>
      <w:bookmarkEnd w:id="63"/>
      <w:bookmarkEnd w:id="64"/>
      <w:bookmarkEnd w:id="65"/>
    </w:p>
    <w:p w:rsidR="00192F20" w:rsidRPr="00D86122" w:rsidRDefault="00192F20" w:rsidP="00192F20">
      <w:pPr>
        <w:tabs>
          <w:tab w:val="left" w:pos="1474"/>
          <w:tab w:val="left" w:pos="7671"/>
        </w:tabs>
        <w:spacing w:before="10" w:after="6" w:line="276" w:lineRule="auto"/>
        <w:ind w:right="454" w:hanging="2"/>
        <w:rPr>
          <w:szCs w:val="24"/>
        </w:rPr>
      </w:pPr>
      <w:r w:rsidRPr="00D86122">
        <w:rPr>
          <w:szCs w:val="24"/>
        </w:rPr>
        <w:t>1) After receiving the application, the Authority may conduct an assessment of the application by desk review or use any other inspection report from a relevant regulatory body to satisfy itself that the application has complied with the conditions for good manufacturing practice.</w:t>
      </w:r>
    </w:p>
    <w:p w:rsidR="00192F20" w:rsidRPr="00D86122" w:rsidRDefault="00192F20" w:rsidP="00192F20">
      <w:pPr>
        <w:spacing w:before="2" w:line="276" w:lineRule="auto"/>
        <w:ind w:right="110" w:hanging="2"/>
        <w:rPr>
          <w:szCs w:val="24"/>
        </w:rPr>
      </w:pPr>
      <w:r w:rsidRPr="00D86122">
        <w:rPr>
          <w:szCs w:val="24"/>
        </w:rPr>
        <w:t>2) The criteria to be used for documents desk review shall be as follows:</w:t>
      </w:r>
    </w:p>
    <w:p w:rsidR="00192F20" w:rsidRPr="00D86122" w:rsidRDefault="00192F20" w:rsidP="00192F20">
      <w:pPr>
        <w:tabs>
          <w:tab w:val="left" w:pos="540"/>
          <w:tab w:val="left" w:pos="2520"/>
        </w:tabs>
        <w:spacing w:before="20" w:line="276" w:lineRule="auto"/>
        <w:ind w:right="126"/>
        <w:rPr>
          <w:szCs w:val="24"/>
        </w:rPr>
      </w:pPr>
    </w:p>
    <w:p w:rsidR="00192F20" w:rsidRPr="00D86122" w:rsidRDefault="00192F20" w:rsidP="0038616D">
      <w:pPr>
        <w:pStyle w:val="ListParagraph"/>
        <w:widowControl w:val="0"/>
        <w:numPr>
          <w:ilvl w:val="0"/>
          <w:numId w:val="4"/>
        </w:numPr>
        <w:pBdr>
          <w:top w:val="nil"/>
          <w:left w:val="nil"/>
          <w:bottom w:val="nil"/>
          <w:right w:val="nil"/>
          <w:between w:val="nil"/>
        </w:pBdr>
        <w:tabs>
          <w:tab w:val="left" w:pos="540"/>
          <w:tab w:val="left" w:pos="2520"/>
        </w:tabs>
        <w:spacing w:before="10" w:after="6" w:line="276" w:lineRule="auto"/>
        <w:ind w:left="0" w:right="454" w:hanging="2"/>
        <w:rPr>
          <w:rFonts w:ascii="Times New Roman" w:hAnsi="Times New Roman"/>
          <w:sz w:val="24"/>
          <w:szCs w:val="24"/>
        </w:rPr>
      </w:pPr>
      <w:r w:rsidRPr="00D86122">
        <w:rPr>
          <w:rFonts w:ascii="Times New Roman" w:hAnsi="Times New Roman"/>
          <w:sz w:val="24"/>
          <w:szCs w:val="24"/>
        </w:rPr>
        <w:t xml:space="preserve">Applicant will be assessed under desk review when: </w:t>
      </w:r>
    </w:p>
    <w:p w:rsidR="00192F20" w:rsidRPr="00D86122" w:rsidRDefault="00192F20" w:rsidP="00192F20">
      <w:pPr>
        <w:pStyle w:val="ListParagraph"/>
        <w:pBdr>
          <w:top w:val="nil"/>
          <w:left w:val="nil"/>
          <w:bottom w:val="nil"/>
          <w:right w:val="nil"/>
          <w:between w:val="nil"/>
        </w:pBdr>
        <w:tabs>
          <w:tab w:val="left" w:pos="540"/>
          <w:tab w:val="left" w:pos="2520"/>
        </w:tabs>
        <w:spacing w:before="10" w:after="6" w:line="276" w:lineRule="auto"/>
        <w:ind w:leftChars="294" w:left="708" w:right="454" w:hanging="2"/>
        <w:rPr>
          <w:rFonts w:ascii="Times New Roman" w:hAnsi="Times New Roman"/>
          <w:sz w:val="24"/>
          <w:szCs w:val="24"/>
        </w:rPr>
      </w:pPr>
      <w:r w:rsidRPr="00D86122">
        <w:rPr>
          <w:rFonts w:ascii="Times New Roman" w:hAnsi="Times New Roman"/>
          <w:sz w:val="24"/>
          <w:szCs w:val="24"/>
        </w:rPr>
        <w:t>- holds food safety certificate such as ISO 22000/HACCP/FSSC 22000/BRC issued by the accredited body.</w:t>
      </w:r>
    </w:p>
    <w:p w:rsidR="00192F20" w:rsidRPr="00D86122" w:rsidRDefault="00192F20" w:rsidP="00192F20">
      <w:pPr>
        <w:pStyle w:val="ListParagraph"/>
        <w:pBdr>
          <w:top w:val="nil"/>
          <w:left w:val="nil"/>
          <w:bottom w:val="nil"/>
          <w:right w:val="nil"/>
          <w:between w:val="nil"/>
        </w:pBdr>
        <w:tabs>
          <w:tab w:val="left" w:pos="540"/>
          <w:tab w:val="left" w:pos="2520"/>
        </w:tabs>
        <w:spacing w:before="10" w:after="6" w:line="276" w:lineRule="auto"/>
        <w:ind w:leftChars="294" w:left="708" w:right="454" w:hanging="2"/>
        <w:rPr>
          <w:rFonts w:ascii="Times New Roman" w:hAnsi="Times New Roman"/>
          <w:sz w:val="24"/>
          <w:szCs w:val="24"/>
        </w:rPr>
      </w:pPr>
      <w:r w:rsidRPr="00D86122">
        <w:rPr>
          <w:rFonts w:ascii="Times New Roman" w:hAnsi="Times New Roman"/>
          <w:sz w:val="24"/>
          <w:szCs w:val="24"/>
        </w:rPr>
        <w:t>- holds food safety certificate issued by a competent National Regulatory Body that has Mutual recognition agreement with the Authority.</w:t>
      </w:r>
    </w:p>
    <w:p w:rsidR="00192F20" w:rsidRPr="00D86122" w:rsidRDefault="00192F20" w:rsidP="00192F20">
      <w:pPr>
        <w:pStyle w:val="ListParagraph"/>
        <w:pBdr>
          <w:top w:val="nil"/>
          <w:left w:val="nil"/>
          <w:bottom w:val="nil"/>
          <w:right w:val="nil"/>
          <w:between w:val="nil"/>
        </w:pBdr>
        <w:tabs>
          <w:tab w:val="left" w:pos="540"/>
          <w:tab w:val="left" w:pos="2520"/>
        </w:tabs>
        <w:spacing w:before="10" w:after="6" w:line="276" w:lineRule="auto"/>
        <w:ind w:leftChars="294" w:left="708" w:right="454" w:hanging="2"/>
        <w:rPr>
          <w:rFonts w:ascii="Times New Roman" w:hAnsi="Times New Roman"/>
          <w:sz w:val="24"/>
          <w:szCs w:val="24"/>
        </w:rPr>
      </w:pPr>
      <w:r w:rsidRPr="00D86122">
        <w:rPr>
          <w:rFonts w:ascii="Times New Roman" w:hAnsi="Times New Roman"/>
          <w:sz w:val="24"/>
          <w:szCs w:val="24"/>
        </w:rPr>
        <w:t>- holds food safety certificate issued by competent National regulatory body from stringent country.</w:t>
      </w:r>
    </w:p>
    <w:p w:rsidR="00192F20" w:rsidRPr="00D86122" w:rsidRDefault="00192F20" w:rsidP="00192F20">
      <w:pPr>
        <w:pStyle w:val="ListParagraph"/>
        <w:pBdr>
          <w:top w:val="nil"/>
          <w:left w:val="nil"/>
          <w:bottom w:val="nil"/>
          <w:right w:val="nil"/>
          <w:between w:val="nil"/>
        </w:pBdr>
        <w:tabs>
          <w:tab w:val="left" w:pos="540"/>
          <w:tab w:val="left" w:pos="2520"/>
        </w:tabs>
        <w:spacing w:before="10" w:after="6" w:line="276" w:lineRule="auto"/>
        <w:ind w:left="0" w:right="454" w:hanging="2"/>
        <w:rPr>
          <w:rFonts w:ascii="Times New Roman" w:hAnsi="Times New Roman"/>
          <w:sz w:val="24"/>
          <w:szCs w:val="24"/>
        </w:rPr>
      </w:pPr>
    </w:p>
    <w:p w:rsidR="00192F20" w:rsidRPr="00D86122" w:rsidRDefault="00192F20" w:rsidP="0038616D">
      <w:pPr>
        <w:pStyle w:val="ListParagraph"/>
        <w:widowControl w:val="0"/>
        <w:numPr>
          <w:ilvl w:val="0"/>
          <w:numId w:val="4"/>
        </w:numPr>
        <w:pBdr>
          <w:top w:val="nil"/>
          <w:left w:val="nil"/>
          <w:bottom w:val="nil"/>
          <w:right w:val="nil"/>
          <w:between w:val="nil"/>
        </w:pBdr>
        <w:tabs>
          <w:tab w:val="left" w:pos="540"/>
          <w:tab w:val="left" w:pos="2520"/>
        </w:tabs>
        <w:spacing w:before="10" w:after="6" w:line="276" w:lineRule="auto"/>
        <w:ind w:left="0" w:right="454" w:hanging="2"/>
        <w:rPr>
          <w:rFonts w:ascii="Times New Roman" w:hAnsi="Times New Roman"/>
          <w:sz w:val="24"/>
          <w:szCs w:val="24"/>
        </w:rPr>
      </w:pPr>
      <w:r w:rsidRPr="00D86122">
        <w:rPr>
          <w:rFonts w:ascii="Times New Roman" w:hAnsi="Times New Roman"/>
          <w:sz w:val="24"/>
          <w:szCs w:val="24"/>
        </w:rPr>
        <w:t xml:space="preserve">If the applicant hold food safety certificate and is not from the country where </w:t>
      </w:r>
      <w:r w:rsidR="002A23D3" w:rsidRPr="00D86122">
        <w:rPr>
          <w:rFonts w:ascii="Times New Roman" w:hAnsi="Times New Roman"/>
          <w:sz w:val="24"/>
          <w:szCs w:val="24"/>
        </w:rPr>
        <w:t>the National</w:t>
      </w:r>
      <w:r w:rsidRPr="00D86122">
        <w:rPr>
          <w:rFonts w:ascii="Times New Roman" w:hAnsi="Times New Roman"/>
          <w:sz w:val="24"/>
          <w:szCs w:val="24"/>
        </w:rPr>
        <w:t xml:space="preserve"> Regulatory Body has Mutual recognition agreement with </w:t>
      </w:r>
      <w:r w:rsidR="002A23D3" w:rsidRPr="00D86122">
        <w:rPr>
          <w:rFonts w:ascii="Times New Roman" w:hAnsi="Times New Roman"/>
          <w:sz w:val="24"/>
          <w:szCs w:val="24"/>
        </w:rPr>
        <w:t>the Authority</w:t>
      </w:r>
      <w:r w:rsidRPr="00D86122">
        <w:rPr>
          <w:rFonts w:ascii="Times New Roman" w:hAnsi="Times New Roman"/>
          <w:sz w:val="24"/>
          <w:szCs w:val="24"/>
        </w:rPr>
        <w:t xml:space="preserve">, the decision will depend on the evaluation </w:t>
      </w:r>
      <w:r w:rsidR="002A23D3" w:rsidRPr="00D86122">
        <w:rPr>
          <w:rFonts w:ascii="Times New Roman" w:hAnsi="Times New Roman"/>
          <w:sz w:val="24"/>
          <w:szCs w:val="24"/>
        </w:rPr>
        <w:t>of the</w:t>
      </w:r>
      <w:r w:rsidRPr="00D86122">
        <w:rPr>
          <w:rFonts w:ascii="Times New Roman" w:hAnsi="Times New Roman"/>
          <w:sz w:val="24"/>
          <w:szCs w:val="24"/>
        </w:rPr>
        <w:t xml:space="preserve"> scheme used by the Regulatory authority in country of origin.</w:t>
      </w:r>
    </w:p>
    <w:p w:rsidR="00192F20" w:rsidRPr="00D86122" w:rsidRDefault="00192F20" w:rsidP="00AB0555">
      <w:pPr>
        <w:pStyle w:val="Heading1"/>
        <w:tabs>
          <w:tab w:val="left" w:pos="9356"/>
        </w:tabs>
        <w:spacing w:before="10" w:after="6" w:line="276" w:lineRule="auto"/>
        <w:ind w:left="94" w:right="4"/>
        <w:jc w:val="both"/>
        <w:rPr>
          <w:szCs w:val="24"/>
        </w:rPr>
      </w:pPr>
    </w:p>
    <w:p w:rsidR="00192F20" w:rsidRPr="00213480" w:rsidRDefault="00A95E3F" w:rsidP="005963C8">
      <w:pPr>
        <w:pStyle w:val="Heading1"/>
        <w:rPr>
          <w:rStyle w:val="h1style1"/>
          <w:b/>
          <w:sz w:val="24"/>
          <w:szCs w:val="24"/>
        </w:rPr>
      </w:pPr>
      <w:bookmarkStart w:id="66" w:name="_Toc107203392"/>
      <w:bookmarkStart w:id="67" w:name="_Toc107209309"/>
      <w:r w:rsidRPr="00213480">
        <w:rPr>
          <w:rStyle w:val="h1style1"/>
          <w:b/>
          <w:sz w:val="24"/>
          <w:szCs w:val="24"/>
        </w:rPr>
        <w:t xml:space="preserve">CHAPTER 3. </w:t>
      </w:r>
      <w:r w:rsidR="00192F20" w:rsidRPr="00213480">
        <w:rPr>
          <w:rStyle w:val="h1style1"/>
          <w:b/>
          <w:sz w:val="24"/>
          <w:szCs w:val="24"/>
        </w:rPr>
        <w:t xml:space="preserve"> AREAS OF GMP INSPECTION</w:t>
      </w:r>
      <w:bookmarkEnd w:id="66"/>
      <w:bookmarkEnd w:id="67"/>
    </w:p>
    <w:p w:rsidR="00192F20" w:rsidRPr="00D86122" w:rsidRDefault="00192F20" w:rsidP="00192F20">
      <w:pPr>
        <w:keepNext/>
        <w:tabs>
          <w:tab w:val="left" w:pos="450"/>
        </w:tabs>
        <w:spacing w:before="240" w:after="60"/>
        <w:rPr>
          <w:bCs/>
          <w:kern w:val="32"/>
          <w:szCs w:val="24"/>
        </w:rPr>
      </w:pPr>
      <w:r w:rsidRPr="00D86122">
        <w:rPr>
          <w:bCs/>
          <w:kern w:val="32"/>
          <w:szCs w:val="24"/>
        </w:rPr>
        <w:t>A system for quality and food safety management shall be applied by all manufacturers to ensure the production of safe and suitable food at all stages of the food processing from reception of raw materials up to the final product.</w:t>
      </w:r>
    </w:p>
    <w:p w:rsidR="00192F20" w:rsidRPr="00390C64" w:rsidRDefault="00192F20" w:rsidP="00213480">
      <w:pPr>
        <w:pStyle w:val="Heading2"/>
      </w:pPr>
      <w:bookmarkStart w:id="68" w:name="_Toc106740713"/>
      <w:bookmarkStart w:id="69" w:name="_Toc107203393"/>
      <w:bookmarkStart w:id="70" w:name="_Toc107209310"/>
      <w:r w:rsidRPr="00390C64">
        <w:t>3.1. Good hygiene practices</w:t>
      </w:r>
      <w:bookmarkEnd w:id="68"/>
      <w:bookmarkEnd w:id="69"/>
      <w:bookmarkEnd w:id="70"/>
      <w:r w:rsidRPr="00390C64">
        <w:t xml:space="preserve"> </w:t>
      </w:r>
    </w:p>
    <w:p w:rsidR="00192F20" w:rsidRPr="00D86122" w:rsidRDefault="00192F20" w:rsidP="00192F20">
      <w:pPr>
        <w:rPr>
          <w:szCs w:val="24"/>
        </w:rPr>
      </w:pPr>
      <w:r w:rsidRPr="00D86122">
        <w:rPr>
          <w:szCs w:val="24"/>
        </w:rPr>
        <w:t xml:space="preserve">Manufacturers shall adopt practices and measures to ensure food is produced under appropriately hygienic conditions in order to reduce the likelihood of introducing a contaminant which may adversely affect the safety of food, or its suitability for consumption, at all stages of the food processing. Manufacturers shall ensure that the prerequisite programmes are fully established, implemented and maintained to assist in controlling food safety hazards. Prerequisite programmes are the basic conditions and activities that are necessary within the processing company to maintain food safety. When establishing the prerequisite programs, manufacturer shall consider: </w:t>
      </w:r>
    </w:p>
    <w:p w:rsidR="00192F20" w:rsidRPr="00390C64" w:rsidRDefault="00192F20" w:rsidP="00390C64">
      <w:pPr>
        <w:rPr>
          <w:b/>
        </w:rPr>
      </w:pPr>
      <w:bookmarkStart w:id="71" w:name="_Toc106740714"/>
      <w:bookmarkStart w:id="72" w:name="_Toc107203394"/>
      <w:r w:rsidRPr="00390C64">
        <w:rPr>
          <w:b/>
        </w:rPr>
        <w:t>3.1.1. Location of Premise</w:t>
      </w:r>
      <w:bookmarkEnd w:id="71"/>
      <w:bookmarkEnd w:id="72"/>
    </w:p>
    <w:p w:rsidR="00192F20" w:rsidRPr="00D86122" w:rsidRDefault="00192F20" w:rsidP="00192F20">
      <w:pPr>
        <w:rPr>
          <w:szCs w:val="24"/>
        </w:rPr>
      </w:pPr>
      <w:r w:rsidRPr="00D86122">
        <w:rPr>
          <w:szCs w:val="24"/>
        </w:rPr>
        <w:t xml:space="preserve">Food manufacturing premise shall be located in the designated industrial area. For unpredicted reasons, food manufacturing premise shall be located at least 100 meters away from residential area. </w:t>
      </w:r>
    </w:p>
    <w:p w:rsidR="00192F20" w:rsidRPr="00D86122" w:rsidRDefault="00192F20" w:rsidP="00192F20">
      <w:pPr>
        <w:rPr>
          <w:szCs w:val="24"/>
        </w:rPr>
      </w:pPr>
      <w:r w:rsidRPr="00D86122">
        <w:rPr>
          <w:szCs w:val="24"/>
        </w:rPr>
        <w:t>Food premise should not be located where there is a threat to food safety or suitability and hazards cannot be controlled by reasonable measures. The location of a premise, including temporary/mobile premise, should not introduce any hazards from the environment that cannot be controlled. In particular, unless sufficient safeguards are provided, premise should normally be located away from:</w:t>
      </w:r>
    </w:p>
    <w:p w:rsidR="00192F20" w:rsidRPr="00D86122" w:rsidRDefault="00192F20" w:rsidP="0038616D">
      <w:pPr>
        <w:pStyle w:val="ListParagraph"/>
        <w:numPr>
          <w:ilvl w:val="0"/>
          <w:numId w:val="6"/>
        </w:numPr>
        <w:ind w:left="426"/>
        <w:rPr>
          <w:rFonts w:ascii="Times New Roman" w:hAnsi="Times New Roman"/>
          <w:sz w:val="24"/>
          <w:szCs w:val="24"/>
        </w:rPr>
      </w:pPr>
      <w:r w:rsidRPr="00D86122">
        <w:rPr>
          <w:rFonts w:ascii="Times New Roman" w:hAnsi="Times New Roman"/>
          <w:sz w:val="24"/>
          <w:szCs w:val="24"/>
        </w:rPr>
        <w:t>environmentally polluted areas and industrial activities which are reasonably likely to contaminate food</w:t>
      </w:r>
    </w:p>
    <w:p w:rsidR="00192F20" w:rsidRPr="00D86122" w:rsidRDefault="00192F20" w:rsidP="0038616D">
      <w:pPr>
        <w:pStyle w:val="ListParagraph"/>
        <w:numPr>
          <w:ilvl w:val="0"/>
          <w:numId w:val="6"/>
        </w:numPr>
        <w:ind w:left="426"/>
        <w:rPr>
          <w:rFonts w:ascii="Times New Roman" w:hAnsi="Times New Roman"/>
          <w:sz w:val="24"/>
          <w:szCs w:val="24"/>
        </w:rPr>
      </w:pPr>
      <w:r w:rsidRPr="00D86122">
        <w:rPr>
          <w:rFonts w:ascii="Times New Roman" w:hAnsi="Times New Roman"/>
          <w:sz w:val="24"/>
          <w:szCs w:val="24"/>
        </w:rPr>
        <w:t>areas subject to flooding</w:t>
      </w:r>
    </w:p>
    <w:p w:rsidR="00192F20" w:rsidRPr="00D86122" w:rsidRDefault="00192F20" w:rsidP="0038616D">
      <w:pPr>
        <w:pStyle w:val="ListParagraph"/>
        <w:numPr>
          <w:ilvl w:val="0"/>
          <w:numId w:val="6"/>
        </w:numPr>
        <w:ind w:left="426"/>
        <w:rPr>
          <w:rFonts w:ascii="Times New Roman" w:hAnsi="Times New Roman"/>
          <w:sz w:val="24"/>
          <w:szCs w:val="24"/>
        </w:rPr>
      </w:pPr>
      <w:r w:rsidRPr="00D86122">
        <w:rPr>
          <w:rFonts w:ascii="Times New Roman" w:hAnsi="Times New Roman"/>
          <w:sz w:val="24"/>
          <w:szCs w:val="24"/>
        </w:rPr>
        <w:t>areas prone to infestations of pests</w:t>
      </w:r>
    </w:p>
    <w:p w:rsidR="00192F20" w:rsidRDefault="00192F20" w:rsidP="0038616D">
      <w:pPr>
        <w:pStyle w:val="ListParagraph"/>
        <w:numPr>
          <w:ilvl w:val="0"/>
          <w:numId w:val="6"/>
        </w:numPr>
        <w:ind w:left="426"/>
        <w:rPr>
          <w:rFonts w:ascii="Times New Roman" w:hAnsi="Times New Roman"/>
          <w:sz w:val="24"/>
          <w:szCs w:val="24"/>
        </w:rPr>
      </w:pPr>
      <w:r w:rsidRPr="00D86122">
        <w:rPr>
          <w:rFonts w:ascii="Times New Roman" w:hAnsi="Times New Roman"/>
          <w:sz w:val="24"/>
          <w:szCs w:val="24"/>
        </w:rPr>
        <w:t>areas where wastes, either solid or liquid, cannot be removed effectively</w:t>
      </w:r>
    </w:p>
    <w:p w:rsidR="00390C64" w:rsidRDefault="00390C64" w:rsidP="00390C64">
      <w:pPr>
        <w:pStyle w:val="ListParagraph"/>
        <w:ind w:left="426"/>
        <w:rPr>
          <w:rFonts w:ascii="Times New Roman" w:hAnsi="Times New Roman"/>
          <w:sz w:val="24"/>
          <w:szCs w:val="24"/>
        </w:rPr>
      </w:pPr>
    </w:p>
    <w:p w:rsidR="00390C64" w:rsidRPr="00D86122" w:rsidRDefault="00390C64" w:rsidP="00390C64">
      <w:pPr>
        <w:pStyle w:val="ListParagraph"/>
        <w:ind w:left="426"/>
        <w:rPr>
          <w:rFonts w:ascii="Times New Roman" w:hAnsi="Times New Roman"/>
          <w:sz w:val="24"/>
          <w:szCs w:val="24"/>
        </w:rPr>
      </w:pPr>
    </w:p>
    <w:p w:rsidR="00192F20" w:rsidRPr="00390C64" w:rsidRDefault="00192F20" w:rsidP="00390C64">
      <w:pPr>
        <w:rPr>
          <w:b/>
        </w:rPr>
      </w:pPr>
      <w:bookmarkStart w:id="73" w:name="_Toc106740715"/>
      <w:bookmarkStart w:id="74" w:name="_Toc107203395"/>
      <w:r w:rsidRPr="00390C64">
        <w:rPr>
          <w:b/>
        </w:rPr>
        <w:t>3.1.2. Design and layout of food manufacturing premise</w:t>
      </w:r>
      <w:bookmarkEnd w:id="73"/>
      <w:bookmarkEnd w:id="74"/>
    </w:p>
    <w:p w:rsidR="00192F20" w:rsidRPr="00D86122" w:rsidRDefault="00192F20" w:rsidP="0038616D">
      <w:pPr>
        <w:pStyle w:val="ListParagraph"/>
        <w:numPr>
          <w:ilvl w:val="0"/>
          <w:numId w:val="25"/>
        </w:numPr>
        <w:rPr>
          <w:rFonts w:ascii="Times New Roman" w:hAnsi="Times New Roman"/>
          <w:sz w:val="24"/>
          <w:szCs w:val="24"/>
        </w:rPr>
      </w:pPr>
      <w:r w:rsidRPr="00D86122">
        <w:rPr>
          <w:rFonts w:ascii="Times New Roman" w:hAnsi="Times New Roman"/>
          <w:sz w:val="24"/>
          <w:szCs w:val="24"/>
        </w:rPr>
        <w:t xml:space="preserve">Buildings are of durable construction which presents no hazard to the product. </w:t>
      </w:r>
    </w:p>
    <w:p w:rsidR="00192F20" w:rsidRPr="00D86122" w:rsidRDefault="00192F20" w:rsidP="0038616D">
      <w:pPr>
        <w:pStyle w:val="ListParagraph"/>
        <w:numPr>
          <w:ilvl w:val="0"/>
          <w:numId w:val="25"/>
        </w:numPr>
        <w:rPr>
          <w:rFonts w:ascii="Times New Roman" w:hAnsi="Times New Roman"/>
          <w:sz w:val="24"/>
          <w:szCs w:val="24"/>
        </w:rPr>
      </w:pPr>
      <w:r w:rsidRPr="00D86122">
        <w:rPr>
          <w:rFonts w:ascii="Times New Roman" w:hAnsi="Times New Roman"/>
          <w:sz w:val="24"/>
          <w:szCs w:val="24"/>
        </w:rPr>
        <w:t xml:space="preserve">The design and layout of food premise shall permit adequate maintenance and cleaning. </w:t>
      </w:r>
    </w:p>
    <w:p w:rsidR="00192F20" w:rsidRPr="00D86122" w:rsidRDefault="00192F20" w:rsidP="0038616D">
      <w:pPr>
        <w:pStyle w:val="ListParagraph"/>
        <w:numPr>
          <w:ilvl w:val="0"/>
          <w:numId w:val="25"/>
        </w:numPr>
        <w:rPr>
          <w:rFonts w:ascii="Times New Roman" w:hAnsi="Times New Roman"/>
          <w:sz w:val="24"/>
          <w:szCs w:val="24"/>
        </w:rPr>
      </w:pPr>
      <w:r w:rsidRPr="00D86122">
        <w:rPr>
          <w:rFonts w:ascii="Times New Roman" w:hAnsi="Times New Roman"/>
          <w:sz w:val="24"/>
          <w:szCs w:val="24"/>
        </w:rPr>
        <w:t>The layout of premises and the flow of operations, including the movements of personnel and material within the buildings, shall be such that cross-contamination is minimized or prevented.</w:t>
      </w:r>
    </w:p>
    <w:p w:rsidR="00192F20" w:rsidRPr="00D86122" w:rsidRDefault="00192F20" w:rsidP="0038616D">
      <w:pPr>
        <w:pStyle w:val="ListParagraph"/>
        <w:numPr>
          <w:ilvl w:val="0"/>
          <w:numId w:val="25"/>
        </w:numPr>
        <w:rPr>
          <w:rFonts w:ascii="Times New Roman" w:hAnsi="Times New Roman"/>
          <w:sz w:val="24"/>
          <w:szCs w:val="24"/>
        </w:rPr>
      </w:pPr>
      <w:r w:rsidRPr="00D86122">
        <w:rPr>
          <w:rFonts w:ascii="Times New Roman" w:hAnsi="Times New Roman"/>
          <w:sz w:val="24"/>
          <w:szCs w:val="24"/>
        </w:rPr>
        <w:t>Areas having different levels of hygiene control (e.g. the raw material and finished product areas) shall be separated to minimize cross-contamination through measures such as physical separation (e.g. walls, partitions) and/or location (e.g. distance), traffic flow (e.g. one-directional production flow), airflow, or separation in time, with suitable cleaning and disinfection between uses.</w:t>
      </w:r>
    </w:p>
    <w:p w:rsidR="00192F20" w:rsidRPr="00D86122" w:rsidRDefault="00192F20" w:rsidP="0038616D">
      <w:pPr>
        <w:pStyle w:val="ListParagraph"/>
        <w:numPr>
          <w:ilvl w:val="0"/>
          <w:numId w:val="25"/>
        </w:numPr>
        <w:rPr>
          <w:rFonts w:ascii="Times New Roman" w:hAnsi="Times New Roman"/>
          <w:sz w:val="24"/>
          <w:szCs w:val="24"/>
        </w:rPr>
      </w:pPr>
      <w:r w:rsidRPr="00D86122">
        <w:rPr>
          <w:rFonts w:ascii="Times New Roman" w:hAnsi="Times New Roman"/>
          <w:sz w:val="24"/>
          <w:szCs w:val="24"/>
        </w:rPr>
        <w:t>The building is adequately fenced to keep out larger animals such as dogs or cats.</w:t>
      </w:r>
    </w:p>
    <w:p w:rsidR="00192F20" w:rsidRPr="00390C64" w:rsidRDefault="00192F20" w:rsidP="00390C64">
      <w:pPr>
        <w:rPr>
          <w:b/>
        </w:rPr>
      </w:pPr>
      <w:bookmarkStart w:id="75" w:name="_Toc106740716"/>
      <w:bookmarkStart w:id="76" w:name="_Toc107203396"/>
      <w:r w:rsidRPr="00390C64">
        <w:rPr>
          <w:b/>
        </w:rPr>
        <w:t>3.1.3. Internal structures and fittings</w:t>
      </w:r>
      <w:bookmarkEnd w:id="75"/>
      <w:bookmarkEnd w:id="76"/>
    </w:p>
    <w:p w:rsidR="00192F20" w:rsidRPr="00D86122" w:rsidRDefault="00192F20" w:rsidP="00192F20">
      <w:pPr>
        <w:rPr>
          <w:szCs w:val="24"/>
        </w:rPr>
      </w:pPr>
      <w:r w:rsidRPr="00D86122">
        <w:rPr>
          <w:szCs w:val="24"/>
        </w:rPr>
        <w:t>Structures within food manufacturing premise shall</w:t>
      </w:r>
    </w:p>
    <w:p w:rsidR="00192F20" w:rsidRPr="00D86122" w:rsidRDefault="00192F20" w:rsidP="0038616D">
      <w:pPr>
        <w:pStyle w:val="ListParagraph"/>
        <w:numPr>
          <w:ilvl w:val="1"/>
          <w:numId w:val="4"/>
        </w:numPr>
        <w:rPr>
          <w:rFonts w:ascii="Times New Roman" w:hAnsi="Times New Roman"/>
          <w:sz w:val="24"/>
          <w:szCs w:val="24"/>
        </w:rPr>
      </w:pPr>
      <w:r w:rsidRPr="00D86122">
        <w:rPr>
          <w:rFonts w:ascii="Times New Roman" w:hAnsi="Times New Roman"/>
          <w:sz w:val="24"/>
          <w:szCs w:val="24"/>
        </w:rPr>
        <w:t>be soundly built of durable materials, which are easy to maintain, clean and, where appropriate, easy to disinfect</w:t>
      </w:r>
    </w:p>
    <w:p w:rsidR="00192F20" w:rsidRPr="00D86122" w:rsidRDefault="00192F20" w:rsidP="0038616D">
      <w:pPr>
        <w:pStyle w:val="ListParagraph"/>
        <w:numPr>
          <w:ilvl w:val="1"/>
          <w:numId w:val="4"/>
        </w:numPr>
        <w:rPr>
          <w:rFonts w:ascii="Times New Roman" w:hAnsi="Times New Roman"/>
          <w:sz w:val="24"/>
          <w:szCs w:val="24"/>
        </w:rPr>
      </w:pPr>
      <w:r w:rsidRPr="00D86122">
        <w:rPr>
          <w:rFonts w:ascii="Times New Roman" w:hAnsi="Times New Roman"/>
          <w:sz w:val="24"/>
          <w:szCs w:val="24"/>
        </w:rPr>
        <w:t>be constructed of non-toxic and inert materials according to intended use and normal operating conditions.</w:t>
      </w:r>
    </w:p>
    <w:p w:rsidR="00192F20" w:rsidRPr="00D86122" w:rsidRDefault="00192F20" w:rsidP="00192F20">
      <w:pPr>
        <w:rPr>
          <w:szCs w:val="24"/>
        </w:rPr>
      </w:pPr>
      <w:r w:rsidRPr="00D86122">
        <w:rPr>
          <w:szCs w:val="24"/>
        </w:rPr>
        <w:t xml:space="preserve"> In particular, the following specific conditions shall be satisfied to protect the safety and suitability of food:</w:t>
      </w:r>
    </w:p>
    <w:p w:rsidR="00192F20" w:rsidRPr="00D86122" w:rsidRDefault="00192F20" w:rsidP="0038616D">
      <w:pPr>
        <w:pStyle w:val="ListParagraph"/>
        <w:numPr>
          <w:ilvl w:val="2"/>
          <w:numId w:val="4"/>
        </w:numPr>
        <w:ind w:left="1418" w:hanging="142"/>
        <w:rPr>
          <w:rFonts w:ascii="Times New Roman" w:hAnsi="Times New Roman"/>
          <w:sz w:val="24"/>
          <w:szCs w:val="24"/>
        </w:rPr>
      </w:pPr>
      <w:r w:rsidRPr="00D86122">
        <w:rPr>
          <w:rFonts w:ascii="Times New Roman" w:hAnsi="Times New Roman"/>
          <w:sz w:val="24"/>
          <w:szCs w:val="24"/>
        </w:rPr>
        <w:t>the surfaces of walls, partitions and floors shall be made of impervious materials that are easy to clean and, where necessary, disinfect;</w:t>
      </w:r>
    </w:p>
    <w:p w:rsidR="00192F20" w:rsidRPr="00D86122" w:rsidRDefault="00192F20" w:rsidP="0038616D">
      <w:pPr>
        <w:pStyle w:val="ListParagraph"/>
        <w:numPr>
          <w:ilvl w:val="2"/>
          <w:numId w:val="4"/>
        </w:numPr>
        <w:ind w:left="1418" w:hanging="142"/>
        <w:rPr>
          <w:rFonts w:ascii="Times New Roman" w:hAnsi="Times New Roman"/>
          <w:sz w:val="24"/>
          <w:szCs w:val="24"/>
        </w:rPr>
      </w:pPr>
      <w:r w:rsidRPr="00D86122">
        <w:rPr>
          <w:rFonts w:ascii="Times New Roman" w:hAnsi="Times New Roman"/>
          <w:sz w:val="24"/>
          <w:szCs w:val="24"/>
        </w:rPr>
        <w:t>walls and partitions shall have a smooth surface up to a height appropriate to the operation;</w:t>
      </w:r>
    </w:p>
    <w:p w:rsidR="00192F20" w:rsidRPr="00D86122" w:rsidRDefault="00192F20" w:rsidP="0038616D">
      <w:pPr>
        <w:pStyle w:val="ListParagraph"/>
        <w:numPr>
          <w:ilvl w:val="2"/>
          <w:numId w:val="4"/>
        </w:numPr>
        <w:ind w:left="1418" w:hanging="142"/>
        <w:rPr>
          <w:rFonts w:ascii="Times New Roman" w:hAnsi="Times New Roman"/>
          <w:sz w:val="24"/>
          <w:szCs w:val="24"/>
        </w:rPr>
      </w:pPr>
      <w:r w:rsidRPr="00D86122">
        <w:rPr>
          <w:rFonts w:ascii="Times New Roman" w:hAnsi="Times New Roman"/>
          <w:sz w:val="24"/>
          <w:szCs w:val="24"/>
        </w:rPr>
        <w:t>floors shall be made by smooth material free from cracks and joints to allow adequate drainage and cleaning;</w:t>
      </w:r>
    </w:p>
    <w:p w:rsidR="00192F20" w:rsidRPr="00D86122" w:rsidRDefault="00192F20" w:rsidP="0038616D">
      <w:pPr>
        <w:pStyle w:val="ListParagraph"/>
        <w:numPr>
          <w:ilvl w:val="2"/>
          <w:numId w:val="4"/>
        </w:numPr>
        <w:ind w:left="1418" w:hanging="142"/>
        <w:rPr>
          <w:rFonts w:ascii="Times New Roman" w:hAnsi="Times New Roman"/>
          <w:sz w:val="24"/>
          <w:szCs w:val="24"/>
        </w:rPr>
      </w:pPr>
      <w:r w:rsidRPr="00D86122">
        <w:rPr>
          <w:rFonts w:ascii="Times New Roman" w:hAnsi="Times New Roman"/>
          <w:sz w:val="24"/>
          <w:szCs w:val="24"/>
        </w:rPr>
        <w:t>ceilings and overhead fixtures (e.g. lighting) shall be constructed to be shatterproof where appropriate, and finished to minimize the build-up of dirt and condensation and the shedding of particles;</w:t>
      </w:r>
    </w:p>
    <w:p w:rsidR="00192F20" w:rsidRPr="00D86122" w:rsidRDefault="00192F20" w:rsidP="0038616D">
      <w:pPr>
        <w:pStyle w:val="ListParagraph"/>
        <w:numPr>
          <w:ilvl w:val="2"/>
          <w:numId w:val="4"/>
        </w:numPr>
        <w:ind w:left="1418" w:hanging="142"/>
        <w:rPr>
          <w:rFonts w:ascii="Times New Roman" w:hAnsi="Times New Roman"/>
          <w:sz w:val="24"/>
          <w:szCs w:val="24"/>
        </w:rPr>
      </w:pPr>
      <w:r w:rsidRPr="00D86122">
        <w:rPr>
          <w:rFonts w:ascii="Times New Roman" w:hAnsi="Times New Roman"/>
          <w:sz w:val="24"/>
          <w:szCs w:val="24"/>
        </w:rPr>
        <w:t>windows shall be easy to clean, be constructed to minimize the build-up of dirt and, where necessary, be fitted with removable and cleanable insect-proof screens;</w:t>
      </w:r>
    </w:p>
    <w:p w:rsidR="00192F20" w:rsidRPr="00D86122" w:rsidRDefault="00192F20" w:rsidP="0038616D">
      <w:pPr>
        <w:pStyle w:val="ListParagraph"/>
        <w:numPr>
          <w:ilvl w:val="2"/>
          <w:numId w:val="4"/>
        </w:numPr>
        <w:ind w:left="1418" w:hanging="142"/>
        <w:rPr>
          <w:rFonts w:ascii="Times New Roman" w:hAnsi="Times New Roman"/>
          <w:sz w:val="24"/>
          <w:szCs w:val="24"/>
        </w:rPr>
      </w:pPr>
      <w:r w:rsidRPr="00D86122">
        <w:rPr>
          <w:rFonts w:ascii="Times New Roman" w:hAnsi="Times New Roman"/>
          <w:sz w:val="24"/>
          <w:szCs w:val="24"/>
        </w:rPr>
        <w:t>doors should have smooth, non-absorbent surfaces, be easy to clean and, where necessary, disinfect.</w:t>
      </w:r>
    </w:p>
    <w:p w:rsidR="00192F20" w:rsidRPr="00A95E3F" w:rsidRDefault="00192F20" w:rsidP="0038616D">
      <w:pPr>
        <w:pStyle w:val="ListParagraph"/>
        <w:numPr>
          <w:ilvl w:val="2"/>
          <w:numId w:val="4"/>
        </w:numPr>
        <w:ind w:left="1418" w:hanging="142"/>
        <w:rPr>
          <w:rStyle w:val="fontstyle01"/>
          <w:rFonts w:ascii="Times New Roman" w:hAnsi="Times New Roman"/>
          <w:color w:val="auto"/>
          <w:sz w:val="24"/>
          <w:szCs w:val="24"/>
        </w:rPr>
      </w:pPr>
      <w:r w:rsidRPr="00D86122">
        <w:rPr>
          <w:rFonts w:ascii="Times New Roman" w:hAnsi="Times New Roman"/>
          <w:sz w:val="24"/>
          <w:szCs w:val="24"/>
        </w:rPr>
        <w:t>Work surfaces that come into direct contact with food should be in sound condition, durable, and easy to clean, maintain and disinfect. They should be made of smooth, non-absorbent materials, and inert to the food, to detergents and to disinfectants under normal operating conditions.</w:t>
      </w:r>
    </w:p>
    <w:p w:rsidR="00192F20" w:rsidRPr="00390C64" w:rsidRDefault="00192F20" w:rsidP="00390C64">
      <w:pPr>
        <w:rPr>
          <w:b/>
        </w:rPr>
      </w:pPr>
      <w:bookmarkStart w:id="77" w:name="_Toc106740717"/>
      <w:bookmarkStart w:id="78" w:name="_Toc107203397"/>
      <w:r w:rsidRPr="00390C64">
        <w:rPr>
          <w:b/>
        </w:rPr>
        <w:t>3.1.4. Utilities: Air, Water and Energy</w:t>
      </w:r>
      <w:bookmarkEnd w:id="77"/>
      <w:bookmarkEnd w:id="78"/>
    </w:p>
    <w:p w:rsidR="00192F20" w:rsidRPr="00D86122" w:rsidRDefault="00192F20" w:rsidP="00192F20">
      <w:pPr>
        <w:rPr>
          <w:szCs w:val="24"/>
        </w:rPr>
      </w:pPr>
      <w:r w:rsidRPr="00D86122">
        <w:rPr>
          <w:szCs w:val="24"/>
        </w:rPr>
        <w:t>The provision and distribution routes for utilities to and around proces</w:t>
      </w:r>
      <w:r w:rsidR="00390C64">
        <w:rPr>
          <w:szCs w:val="24"/>
        </w:rPr>
        <w:t xml:space="preserve">sing and storage areas shall be </w:t>
      </w:r>
      <w:r w:rsidRPr="00D86122">
        <w:rPr>
          <w:szCs w:val="24"/>
        </w:rPr>
        <w:t>designed to minimize the risk of product contamination. Utilities’ quality shall be monitored to minimize product con</w:t>
      </w:r>
      <w:r w:rsidR="00390C64">
        <w:rPr>
          <w:szCs w:val="24"/>
        </w:rPr>
        <w:t xml:space="preserve">tamination risk. Those include </w:t>
      </w:r>
    </w:p>
    <w:p w:rsidR="00192F20" w:rsidRPr="00390C64" w:rsidRDefault="00192F20" w:rsidP="00390C64">
      <w:pPr>
        <w:rPr>
          <w:b/>
        </w:rPr>
      </w:pPr>
      <w:r w:rsidRPr="00390C64">
        <w:rPr>
          <w:b/>
        </w:rPr>
        <w:t xml:space="preserve">3.1.4.a. Air </w:t>
      </w:r>
    </w:p>
    <w:p w:rsidR="00192F20" w:rsidRPr="00D86122" w:rsidRDefault="00192F20" w:rsidP="00192F20">
      <w:pPr>
        <w:rPr>
          <w:szCs w:val="24"/>
        </w:rPr>
      </w:pPr>
      <w:r w:rsidRPr="00D86122">
        <w:rPr>
          <w:szCs w:val="24"/>
        </w:rPr>
        <w:t xml:space="preserve">Room air supply quality shall be controlled to minimize risk from airborne microbiological contamination. This include </w:t>
      </w:r>
    </w:p>
    <w:p w:rsidR="00192F20" w:rsidRPr="00D86122" w:rsidRDefault="00192F20" w:rsidP="0038616D">
      <w:pPr>
        <w:pStyle w:val="ListParagraph"/>
        <w:numPr>
          <w:ilvl w:val="0"/>
          <w:numId w:val="8"/>
        </w:numPr>
        <w:rPr>
          <w:rFonts w:ascii="Times New Roman" w:hAnsi="Times New Roman"/>
          <w:sz w:val="24"/>
          <w:szCs w:val="24"/>
        </w:rPr>
      </w:pPr>
      <w:r w:rsidRPr="00D86122">
        <w:rPr>
          <w:rFonts w:ascii="Times New Roman" w:hAnsi="Times New Roman"/>
          <w:sz w:val="24"/>
          <w:szCs w:val="24"/>
        </w:rPr>
        <w:t>Where there is risk of food product contamination, the protocols for air quality monitoring and control shall be established.</w:t>
      </w:r>
    </w:p>
    <w:p w:rsidR="00192F20" w:rsidRPr="00D86122" w:rsidRDefault="00192F20" w:rsidP="0038616D">
      <w:pPr>
        <w:pStyle w:val="ListParagraph"/>
        <w:numPr>
          <w:ilvl w:val="0"/>
          <w:numId w:val="8"/>
        </w:numPr>
        <w:rPr>
          <w:rFonts w:ascii="Times New Roman" w:hAnsi="Times New Roman"/>
          <w:sz w:val="24"/>
          <w:szCs w:val="24"/>
        </w:rPr>
      </w:pPr>
      <w:r w:rsidRPr="00D86122">
        <w:rPr>
          <w:rFonts w:ascii="Times New Roman" w:hAnsi="Times New Roman"/>
          <w:sz w:val="24"/>
          <w:szCs w:val="24"/>
        </w:rPr>
        <w:t xml:space="preserve">Ventilation systems shall be designed and constructed such that air does not flow from contaminated or raw areas to clean areas. </w:t>
      </w:r>
    </w:p>
    <w:p w:rsidR="00192F20" w:rsidRPr="00D86122" w:rsidRDefault="00192F20" w:rsidP="0038616D">
      <w:pPr>
        <w:pStyle w:val="ListParagraph"/>
        <w:numPr>
          <w:ilvl w:val="0"/>
          <w:numId w:val="8"/>
        </w:numPr>
        <w:rPr>
          <w:rFonts w:ascii="Times New Roman" w:hAnsi="Times New Roman"/>
          <w:sz w:val="24"/>
          <w:szCs w:val="24"/>
        </w:rPr>
      </w:pPr>
      <w:r w:rsidRPr="00D86122">
        <w:rPr>
          <w:rFonts w:ascii="Times New Roman" w:hAnsi="Times New Roman"/>
          <w:sz w:val="24"/>
          <w:szCs w:val="24"/>
        </w:rPr>
        <w:t>Ventilation system shall ensure control of unwanted odours which might affect the suitability of food;</w:t>
      </w:r>
    </w:p>
    <w:p w:rsidR="00192F20" w:rsidRPr="00D86122" w:rsidRDefault="00192F20" w:rsidP="0038616D">
      <w:pPr>
        <w:pStyle w:val="ListParagraph"/>
        <w:numPr>
          <w:ilvl w:val="0"/>
          <w:numId w:val="8"/>
        </w:numPr>
        <w:rPr>
          <w:rFonts w:ascii="Times New Roman" w:hAnsi="Times New Roman"/>
          <w:sz w:val="24"/>
          <w:szCs w:val="24"/>
        </w:rPr>
      </w:pPr>
      <w:r w:rsidRPr="00D86122">
        <w:rPr>
          <w:rFonts w:ascii="Times New Roman" w:hAnsi="Times New Roman"/>
          <w:sz w:val="24"/>
          <w:szCs w:val="24"/>
        </w:rPr>
        <w:t xml:space="preserve">Specified air pressure differentials shall be maintained. </w:t>
      </w:r>
    </w:p>
    <w:p w:rsidR="00192F20" w:rsidRPr="00D86122" w:rsidRDefault="00192F20" w:rsidP="0038616D">
      <w:pPr>
        <w:pStyle w:val="ListParagraph"/>
        <w:numPr>
          <w:ilvl w:val="0"/>
          <w:numId w:val="8"/>
        </w:numPr>
        <w:rPr>
          <w:rFonts w:ascii="Times New Roman" w:hAnsi="Times New Roman"/>
          <w:sz w:val="24"/>
          <w:szCs w:val="24"/>
        </w:rPr>
      </w:pPr>
      <w:r w:rsidRPr="00D86122">
        <w:rPr>
          <w:rFonts w:ascii="Times New Roman" w:hAnsi="Times New Roman"/>
          <w:sz w:val="24"/>
          <w:szCs w:val="24"/>
        </w:rPr>
        <w:t>Ventilation systems shall be accessible for cleaning, filter changing and maintenance.</w:t>
      </w:r>
    </w:p>
    <w:p w:rsidR="00192F20" w:rsidRPr="00D86122" w:rsidRDefault="00192F20" w:rsidP="0038616D">
      <w:pPr>
        <w:pStyle w:val="ListParagraph"/>
        <w:numPr>
          <w:ilvl w:val="0"/>
          <w:numId w:val="8"/>
        </w:numPr>
        <w:rPr>
          <w:rFonts w:ascii="Times New Roman" w:hAnsi="Times New Roman"/>
          <w:sz w:val="24"/>
          <w:szCs w:val="24"/>
        </w:rPr>
      </w:pPr>
      <w:r w:rsidRPr="00D86122">
        <w:rPr>
          <w:rFonts w:ascii="Times New Roman" w:hAnsi="Times New Roman"/>
          <w:sz w:val="24"/>
          <w:szCs w:val="24"/>
        </w:rPr>
        <w:t>Compressed air, carbon dioxide, nitrogen and other gas systems used in manufacturing and/or filling shall be constructed and maintained so as to prevent contamination.</w:t>
      </w:r>
    </w:p>
    <w:p w:rsidR="00192F20" w:rsidRPr="00D86122" w:rsidRDefault="00192F20" w:rsidP="0038616D">
      <w:pPr>
        <w:pStyle w:val="ListParagraph"/>
        <w:numPr>
          <w:ilvl w:val="0"/>
          <w:numId w:val="8"/>
        </w:numPr>
        <w:rPr>
          <w:rFonts w:ascii="Times New Roman" w:hAnsi="Times New Roman"/>
          <w:sz w:val="24"/>
          <w:szCs w:val="24"/>
        </w:rPr>
      </w:pPr>
      <w:r w:rsidRPr="00D86122">
        <w:rPr>
          <w:rFonts w:ascii="Times New Roman" w:hAnsi="Times New Roman"/>
          <w:sz w:val="24"/>
          <w:szCs w:val="24"/>
        </w:rPr>
        <w:t xml:space="preserve">Gases intended for direct or incidental product contact (including those used for transporting, blowing or drying materials, products or equipment) shall be from a source approved for </w:t>
      </w:r>
    </w:p>
    <w:p w:rsidR="00192F20" w:rsidRPr="00D86122" w:rsidRDefault="00192F20" w:rsidP="0038616D">
      <w:pPr>
        <w:pStyle w:val="ListParagraph"/>
        <w:numPr>
          <w:ilvl w:val="0"/>
          <w:numId w:val="9"/>
        </w:numPr>
        <w:rPr>
          <w:rFonts w:ascii="Times New Roman" w:hAnsi="Times New Roman"/>
          <w:sz w:val="24"/>
          <w:szCs w:val="24"/>
        </w:rPr>
      </w:pPr>
      <w:r w:rsidRPr="00D86122">
        <w:rPr>
          <w:rFonts w:ascii="Times New Roman" w:hAnsi="Times New Roman"/>
          <w:sz w:val="24"/>
          <w:szCs w:val="24"/>
        </w:rPr>
        <w:t xml:space="preserve">food contact use, </w:t>
      </w:r>
    </w:p>
    <w:p w:rsidR="00192F20" w:rsidRPr="00D86122" w:rsidRDefault="00192F20" w:rsidP="0038616D">
      <w:pPr>
        <w:pStyle w:val="ListParagraph"/>
        <w:numPr>
          <w:ilvl w:val="0"/>
          <w:numId w:val="9"/>
        </w:numPr>
        <w:rPr>
          <w:rFonts w:ascii="Times New Roman" w:hAnsi="Times New Roman"/>
          <w:sz w:val="24"/>
          <w:szCs w:val="24"/>
        </w:rPr>
      </w:pPr>
      <w:r w:rsidRPr="00D86122">
        <w:rPr>
          <w:rFonts w:ascii="Times New Roman" w:hAnsi="Times New Roman"/>
          <w:sz w:val="24"/>
          <w:szCs w:val="24"/>
        </w:rPr>
        <w:t xml:space="preserve">filtered to remove dust, </w:t>
      </w:r>
    </w:p>
    <w:p w:rsidR="00192F20" w:rsidRPr="00D86122" w:rsidRDefault="00192F20" w:rsidP="0038616D">
      <w:pPr>
        <w:pStyle w:val="ListParagraph"/>
        <w:numPr>
          <w:ilvl w:val="0"/>
          <w:numId w:val="9"/>
        </w:numPr>
        <w:rPr>
          <w:rFonts w:ascii="Times New Roman" w:hAnsi="Times New Roman"/>
          <w:sz w:val="24"/>
          <w:szCs w:val="24"/>
        </w:rPr>
      </w:pPr>
      <w:r w:rsidRPr="00D86122">
        <w:rPr>
          <w:rFonts w:ascii="Times New Roman" w:hAnsi="Times New Roman"/>
          <w:sz w:val="24"/>
          <w:szCs w:val="24"/>
        </w:rPr>
        <w:t>filtered to remove oil and water.</w:t>
      </w:r>
    </w:p>
    <w:p w:rsidR="00192F20" w:rsidRPr="00D86122" w:rsidRDefault="00192F20" w:rsidP="0038616D">
      <w:pPr>
        <w:pStyle w:val="ListParagraph"/>
        <w:numPr>
          <w:ilvl w:val="0"/>
          <w:numId w:val="10"/>
        </w:numPr>
        <w:rPr>
          <w:rFonts w:ascii="Times New Roman" w:hAnsi="Times New Roman"/>
          <w:sz w:val="24"/>
          <w:szCs w:val="24"/>
        </w:rPr>
      </w:pPr>
      <w:r w:rsidRPr="00D86122">
        <w:rPr>
          <w:rFonts w:ascii="Times New Roman" w:hAnsi="Times New Roman"/>
          <w:sz w:val="24"/>
          <w:szCs w:val="24"/>
        </w:rPr>
        <w:t>Where oil is used for compressors and there is potential for the air to come into contact with the product, the oil used shall be food grade. Alternatively, use of oil free compressors is recommended.</w:t>
      </w:r>
    </w:p>
    <w:p w:rsidR="00192F20" w:rsidRPr="00390C64" w:rsidRDefault="00192F20" w:rsidP="00390C64">
      <w:pPr>
        <w:rPr>
          <w:b/>
        </w:rPr>
      </w:pPr>
      <w:r w:rsidRPr="00390C64">
        <w:rPr>
          <w:b/>
        </w:rPr>
        <w:t xml:space="preserve">3.1.4.b. Water </w:t>
      </w:r>
    </w:p>
    <w:p w:rsidR="00192F20" w:rsidRPr="00D86122" w:rsidRDefault="00192F20" w:rsidP="00192F20">
      <w:pPr>
        <w:rPr>
          <w:szCs w:val="24"/>
        </w:rPr>
      </w:pPr>
      <w:r w:rsidRPr="00D86122">
        <w:rPr>
          <w:szCs w:val="24"/>
        </w:rPr>
        <w:t>The food manufacturing facility shall have the following:</w:t>
      </w:r>
    </w:p>
    <w:p w:rsidR="00192F20" w:rsidRPr="00D86122" w:rsidRDefault="00192F20" w:rsidP="0038616D">
      <w:pPr>
        <w:pStyle w:val="ListParagraph"/>
        <w:numPr>
          <w:ilvl w:val="0"/>
          <w:numId w:val="7"/>
        </w:numPr>
        <w:rPr>
          <w:rFonts w:ascii="Times New Roman" w:hAnsi="Times New Roman"/>
          <w:sz w:val="24"/>
          <w:szCs w:val="24"/>
        </w:rPr>
      </w:pPr>
      <w:r w:rsidRPr="00D86122">
        <w:rPr>
          <w:rFonts w:ascii="Times New Roman" w:hAnsi="Times New Roman"/>
          <w:sz w:val="24"/>
          <w:szCs w:val="24"/>
        </w:rPr>
        <w:t xml:space="preserve">Sufficient supply of potable water to meet the needs of the production process(es). </w:t>
      </w:r>
    </w:p>
    <w:p w:rsidR="00192F20" w:rsidRPr="00D86122" w:rsidRDefault="00192F20" w:rsidP="0038616D">
      <w:pPr>
        <w:pStyle w:val="ListParagraph"/>
        <w:numPr>
          <w:ilvl w:val="0"/>
          <w:numId w:val="7"/>
        </w:numPr>
        <w:rPr>
          <w:rFonts w:ascii="Times New Roman" w:hAnsi="Times New Roman"/>
          <w:sz w:val="24"/>
          <w:szCs w:val="24"/>
        </w:rPr>
      </w:pPr>
      <w:r w:rsidRPr="00D86122">
        <w:rPr>
          <w:rFonts w:ascii="Times New Roman" w:hAnsi="Times New Roman"/>
          <w:sz w:val="24"/>
          <w:szCs w:val="24"/>
        </w:rPr>
        <w:t>Appropriate storage for potable water and distribution system.</w:t>
      </w:r>
    </w:p>
    <w:p w:rsidR="00192F20" w:rsidRPr="00D86122" w:rsidRDefault="00192F20" w:rsidP="0038616D">
      <w:pPr>
        <w:pStyle w:val="ListParagraph"/>
        <w:numPr>
          <w:ilvl w:val="0"/>
          <w:numId w:val="7"/>
        </w:numPr>
        <w:rPr>
          <w:rFonts w:ascii="Times New Roman" w:hAnsi="Times New Roman"/>
          <w:sz w:val="24"/>
          <w:szCs w:val="24"/>
        </w:rPr>
      </w:pPr>
      <w:r w:rsidRPr="00D86122">
        <w:rPr>
          <w:rFonts w:ascii="Times New Roman" w:hAnsi="Times New Roman"/>
          <w:sz w:val="24"/>
          <w:szCs w:val="24"/>
        </w:rPr>
        <w:t>Water used as a product ingredient (including ice or steam) or in contact with products or product surfaces, shall meet specified quality and microbiological requirements relevant to the product.</w:t>
      </w:r>
    </w:p>
    <w:p w:rsidR="00192F20" w:rsidRPr="00D86122" w:rsidRDefault="00192F20" w:rsidP="0038616D">
      <w:pPr>
        <w:pStyle w:val="ListParagraph"/>
        <w:numPr>
          <w:ilvl w:val="0"/>
          <w:numId w:val="7"/>
        </w:numPr>
        <w:rPr>
          <w:rFonts w:ascii="Times New Roman" w:hAnsi="Times New Roman"/>
          <w:sz w:val="24"/>
          <w:szCs w:val="24"/>
        </w:rPr>
      </w:pPr>
      <w:r w:rsidRPr="00D86122">
        <w:rPr>
          <w:rFonts w:ascii="Times New Roman" w:hAnsi="Times New Roman"/>
          <w:sz w:val="24"/>
          <w:szCs w:val="24"/>
        </w:rPr>
        <w:t>Water quality (according to purpose of its use) complying with specifications for Portable, Purified Water or distilled water.</w:t>
      </w:r>
    </w:p>
    <w:p w:rsidR="00192F20" w:rsidRPr="00D86122" w:rsidRDefault="00192F20" w:rsidP="0038616D">
      <w:pPr>
        <w:pStyle w:val="ListParagraph"/>
        <w:numPr>
          <w:ilvl w:val="0"/>
          <w:numId w:val="7"/>
        </w:numPr>
        <w:rPr>
          <w:rFonts w:ascii="Times New Roman" w:hAnsi="Times New Roman"/>
          <w:sz w:val="24"/>
          <w:szCs w:val="24"/>
        </w:rPr>
      </w:pPr>
      <w:r w:rsidRPr="00D86122">
        <w:rPr>
          <w:rFonts w:ascii="Times New Roman" w:hAnsi="Times New Roman"/>
          <w:sz w:val="24"/>
          <w:szCs w:val="24"/>
        </w:rPr>
        <w:t>Water treatment system is effective and consists of carbon and sand filters, de-mineralisers, UV light/ozone systems (where applicable).</w:t>
      </w:r>
    </w:p>
    <w:p w:rsidR="00192F20" w:rsidRPr="00D86122" w:rsidRDefault="00192F20" w:rsidP="0038616D">
      <w:pPr>
        <w:pStyle w:val="ListParagraph"/>
        <w:numPr>
          <w:ilvl w:val="0"/>
          <w:numId w:val="7"/>
        </w:numPr>
        <w:rPr>
          <w:rFonts w:ascii="Times New Roman" w:hAnsi="Times New Roman"/>
          <w:sz w:val="24"/>
          <w:szCs w:val="24"/>
        </w:rPr>
      </w:pPr>
      <w:r w:rsidRPr="00D86122">
        <w:rPr>
          <w:rFonts w:ascii="Times New Roman" w:hAnsi="Times New Roman"/>
          <w:sz w:val="24"/>
          <w:szCs w:val="24"/>
        </w:rPr>
        <w:t xml:space="preserve">Water for cleaning or applications where there is a risk of indirect product contact (e.g. jacketed vessels, heat exchangers) shall meet specified quality and microbiological requirements relevant to the application. </w:t>
      </w:r>
    </w:p>
    <w:p w:rsidR="00192F20" w:rsidRPr="00D86122" w:rsidRDefault="00192F20" w:rsidP="0038616D">
      <w:pPr>
        <w:pStyle w:val="ListParagraph"/>
        <w:numPr>
          <w:ilvl w:val="0"/>
          <w:numId w:val="7"/>
        </w:numPr>
        <w:rPr>
          <w:rFonts w:ascii="Times New Roman" w:hAnsi="Times New Roman"/>
          <w:sz w:val="24"/>
          <w:szCs w:val="24"/>
        </w:rPr>
      </w:pPr>
      <w:r w:rsidRPr="00D86122">
        <w:rPr>
          <w:rFonts w:ascii="Times New Roman" w:hAnsi="Times New Roman"/>
          <w:sz w:val="24"/>
          <w:szCs w:val="24"/>
        </w:rPr>
        <w:t>Where water supplies are chlorinated, ozonation or any other chemical for disinfection, checks shall ensure that the residual level thereof at the point of use remains within limits given in relevant specifications.</w:t>
      </w:r>
    </w:p>
    <w:p w:rsidR="00192F20" w:rsidRPr="00D86122" w:rsidRDefault="00192F20" w:rsidP="0038616D">
      <w:pPr>
        <w:pStyle w:val="ListParagraph"/>
        <w:numPr>
          <w:ilvl w:val="0"/>
          <w:numId w:val="7"/>
        </w:numPr>
        <w:rPr>
          <w:rFonts w:ascii="Times New Roman" w:hAnsi="Times New Roman"/>
          <w:sz w:val="24"/>
          <w:szCs w:val="24"/>
        </w:rPr>
      </w:pPr>
      <w:r w:rsidRPr="00D86122">
        <w:rPr>
          <w:rFonts w:ascii="Times New Roman" w:hAnsi="Times New Roman"/>
          <w:sz w:val="24"/>
          <w:szCs w:val="24"/>
        </w:rPr>
        <w:t>Non-potable water shall have a separate supply system that is labelled and not connected to the potable water system. Measures shall be taken to prevent non-potable water refluxing into the potable system.</w:t>
      </w:r>
    </w:p>
    <w:p w:rsidR="00192F20" w:rsidRPr="00D86122" w:rsidRDefault="00192F20" w:rsidP="0038616D">
      <w:pPr>
        <w:pStyle w:val="ListParagraph"/>
        <w:numPr>
          <w:ilvl w:val="0"/>
          <w:numId w:val="7"/>
        </w:numPr>
        <w:rPr>
          <w:rFonts w:ascii="Times New Roman" w:hAnsi="Times New Roman"/>
          <w:sz w:val="24"/>
          <w:szCs w:val="24"/>
        </w:rPr>
      </w:pPr>
      <w:r w:rsidRPr="00D86122">
        <w:rPr>
          <w:rFonts w:ascii="Times New Roman" w:hAnsi="Times New Roman"/>
          <w:sz w:val="24"/>
          <w:szCs w:val="24"/>
        </w:rPr>
        <w:t>Water that comes into contact with the product shall flow through food grade pipes and the later shall be disinfected.</w:t>
      </w:r>
    </w:p>
    <w:p w:rsidR="00192F20" w:rsidRPr="00D86122" w:rsidRDefault="00192F20" w:rsidP="0038616D">
      <w:pPr>
        <w:pStyle w:val="ListParagraph"/>
        <w:numPr>
          <w:ilvl w:val="0"/>
          <w:numId w:val="7"/>
        </w:numPr>
        <w:rPr>
          <w:rFonts w:ascii="Times New Roman" w:hAnsi="Times New Roman"/>
          <w:sz w:val="24"/>
          <w:szCs w:val="24"/>
        </w:rPr>
      </w:pPr>
      <w:r w:rsidRPr="00D86122">
        <w:rPr>
          <w:rFonts w:ascii="Times New Roman" w:hAnsi="Times New Roman"/>
          <w:sz w:val="24"/>
          <w:szCs w:val="24"/>
        </w:rPr>
        <w:t>Water recirculated for reuse and water recovered from e.g. food processing operations, by evaporation and/or filtration shall be treated where necessary to ensure that the water does not compromise the safety and suitability of food.</w:t>
      </w:r>
    </w:p>
    <w:p w:rsidR="00192F20" w:rsidRPr="00390C64" w:rsidRDefault="00192F20" w:rsidP="00390C64">
      <w:pPr>
        <w:rPr>
          <w:b/>
        </w:rPr>
      </w:pPr>
      <w:r w:rsidRPr="00390C64">
        <w:rPr>
          <w:b/>
        </w:rPr>
        <w:t>3.1.4.c. Energy</w:t>
      </w:r>
    </w:p>
    <w:p w:rsidR="00192F20" w:rsidRPr="00D86122" w:rsidRDefault="00192F20" w:rsidP="0038616D">
      <w:pPr>
        <w:pStyle w:val="ListParagraph"/>
        <w:numPr>
          <w:ilvl w:val="0"/>
          <w:numId w:val="11"/>
        </w:numPr>
        <w:rPr>
          <w:rStyle w:val="fontstyle01"/>
          <w:rFonts w:ascii="Times New Roman" w:hAnsi="Times New Roman"/>
          <w:sz w:val="24"/>
          <w:szCs w:val="24"/>
        </w:rPr>
      </w:pPr>
      <w:r w:rsidRPr="00D86122">
        <w:rPr>
          <w:rStyle w:val="fontstyle01"/>
          <w:rFonts w:ascii="Times New Roman" w:hAnsi="Times New Roman"/>
          <w:sz w:val="24"/>
          <w:szCs w:val="24"/>
        </w:rPr>
        <w:t>Adequate natural or artificial lighting should be provided to enable the food business to operate in a hygienic</w:t>
      </w:r>
      <w:r w:rsidRPr="00D86122">
        <w:rPr>
          <w:rFonts w:ascii="Times New Roman" w:hAnsi="Times New Roman"/>
          <w:sz w:val="24"/>
          <w:szCs w:val="24"/>
        </w:rPr>
        <w:t xml:space="preserve"> </w:t>
      </w:r>
      <w:r w:rsidRPr="00D86122">
        <w:rPr>
          <w:rStyle w:val="fontstyle01"/>
          <w:rFonts w:ascii="Times New Roman" w:hAnsi="Times New Roman"/>
          <w:sz w:val="24"/>
          <w:szCs w:val="24"/>
        </w:rPr>
        <w:t>manner. Lighting should be such that it does not adversely impact the ability to detect defects of, or</w:t>
      </w:r>
      <w:r w:rsidRPr="00D86122">
        <w:rPr>
          <w:rFonts w:ascii="Times New Roman" w:hAnsi="Times New Roman"/>
          <w:sz w:val="24"/>
          <w:szCs w:val="24"/>
        </w:rPr>
        <w:t xml:space="preserve"> </w:t>
      </w:r>
      <w:r w:rsidRPr="00D86122">
        <w:rPr>
          <w:rStyle w:val="fontstyle01"/>
          <w:rFonts w:ascii="Times New Roman" w:hAnsi="Times New Roman"/>
          <w:sz w:val="24"/>
          <w:szCs w:val="24"/>
        </w:rPr>
        <w:t>contaminants in, food or the examination of facilities and equipment for cleanliness. The intensity should be</w:t>
      </w:r>
      <w:r w:rsidRPr="00D86122">
        <w:rPr>
          <w:rFonts w:ascii="Times New Roman" w:hAnsi="Times New Roman"/>
          <w:sz w:val="24"/>
          <w:szCs w:val="24"/>
        </w:rPr>
        <w:t xml:space="preserve"> </w:t>
      </w:r>
      <w:r w:rsidRPr="00D86122">
        <w:rPr>
          <w:rStyle w:val="fontstyle01"/>
          <w:rFonts w:ascii="Times New Roman" w:hAnsi="Times New Roman"/>
          <w:sz w:val="24"/>
          <w:szCs w:val="24"/>
        </w:rPr>
        <w:t>adequate to the nature of the operation. Light fittings should, where appropriate, be protected to ensure that food is not contaminated by breakages of lighting elements.</w:t>
      </w:r>
    </w:p>
    <w:p w:rsidR="00192F20" w:rsidRPr="00746C74" w:rsidRDefault="00192F20" w:rsidP="0038616D">
      <w:pPr>
        <w:numPr>
          <w:ilvl w:val="0"/>
          <w:numId w:val="11"/>
        </w:numPr>
      </w:pPr>
      <w:bookmarkStart w:id="79" w:name="_Toc106740718"/>
      <w:bookmarkStart w:id="80" w:name="_Toc107203398"/>
      <w:r w:rsidRPr="00746C74">
        <w:t>All other source of combustible materials in food processing and production shall not be a source of food contamination.</w:t>
      </w:r>
      <w:bookmarkEnd w:id="79"/>
      <w:bookmarkEnd w:id="80"/>
    </w:p>
    <w:p w:rsidR="00192F20" w:rsidRPr="00746C74" w:rsidRDefault="00192F20" w:rsidP="00746C74"/>
    <w:p w:rsidR="00390C64" w:rsidRPr="005E19F7" w:rsidRDefault="00192F20" w:rsidP="00390C64">
      <w:pPr>
        <w:rPr>
          <w:b/>
        </w:rPr>
      </w:pPr>
      <w:r w:rsidRPr="00390C64">
        <w:rPr>
          <w:b/>
        </w:rPr>
        <w:t>3.1.5. Waste disposal</w:t>
      </w:r>
    </w:p>
    <w:p w:rsidR="00192F20" w:rsidRPr="00390C64" w:rsidRDefault="00192F20" w:rsidP="00390C64">
      <w:r w:rsidRPr="00390C64">
        <w:t>Systems shall be in place to ensure that waste materials are identified, collected, removed and disposed of in a manner which prevents contamination of products or production areas.</w:t>
      </w:r>
    </w:p>
    <w:p w:rsidR="00192F20" w:rsidRPr="00390C64" w:rsidRDefault="00192F20" w:rsidP="00390C64">
      <w:pPr>
        <w:rPr>
          <w:b/>
        </w:rPr>
      </w:pPr>
      <w:r w:rsidRPr="00390C64">
        <w:rPr>
          <w:b/>
        </w:rPr>
        <w:t>3.1.5.a. Containers for waste and inedible or hazardous substances</w:t>
      </w:r>
    </w:p>
    <w:p w:rsidR="00192F20" w:rsidRPr="00D86122" w:rsidRDefault="00192F20" w:rsidP="00192F20">
      <w:pPr>
        <w:ind w:left="284"/>
        <w:rPr>
          <w:szCs w:val="24"/>
        </w:rPr>
      </w:pPr>
      <w:r w:rsidRPr="00D86122">
        <w:rPr>
          <w:szCs w:val="24"/>
        </w:rPr>
        <w:t>Containers for waste and inedible or hazardous substances shall be:</w:t>
      </w:r>
    </w:p>
    <w:p w:rsidR="00192F20" w:rsidRPr="00D86122" w:rsidRDefault="00192F20" w:rsidP="00192F20">
      <w:pPr>
        <w:ind w:left="284"/>
        <w:rPr>
          <w:szCs w:val="24"/>
        </w:rPr>
      </w:pPr>
      <w:r w:rsidRPr="00D86122">
        <w:rPr>
          <w:szCs w:val="24"/>
        </w:rPr>
        <w:t>a) clearly identified and labelled for their intended purpose;</w:t>
      </w:r>
    </w:p>
    <w:p w:rsidR="00192F20" w:rsidRPr="00D86122" w:rsidRDefault="00192F20" w:rsidP="00192F20">
      <w:pPr>
        <w:ind w:left="284"/>
        <w:rPr>
          <w:szCs w:val="24"/>
        </w:rPr>
      </w:pPr>
      <w:r w:rsidRPr="00D86122">
        <w:rPr>
          <w:szCs w:val="24"/>
        </w:rPr>
        <w:t>b) located in a designated area;</w:t>
      </w:r>
    </w:p>
    <w:p w:rsidR="00192F20" w:rsidRPr="00D86122" w:rsidRDefault="00192F20" w:rsidP="00192F20">
      <w:pPr>
        <w:ind w:left="284"/>
        <w:rPr>
          <w:szCs w:val="24"/>
        </w:rPr>
      </w:pPr>
      <w:r w:rsidRPr="00D86122">
        <w:rPr>
          <w:szCs w:val="24"/>
        </w:rPr>
        <w:t>c) constructed of impervious material which can be readily cleaned and sanitized;</w:t>
      </w:r>
    </w:p>
    <w:p w:rsidR="00192F20" w:rsidRPr="00D86122" w:rsidRDefault="00192F20" w:rsidP="00192F20">
      <w:pPr>
        <w:ind w:left="284"/>
        <w:rPr>
          <w:szCs w:val="24"/>
        </w:rPr>
      </w:pPr>
      <w:r w:rsidRPr="00D86122">
        <w:rPr>
          <w:szCs w:val="24"/>
        </w:rPr>
        <w:t>d) closed when not in immediate use;</w:t>
      </w:r>
    </w:p>
    <w:p w:rsidR="00192F20" w:rsidRPr="00D86122" w:rsidRDefault="00192F20" w:rsidP="00192F20">
      <w:pPr>
        <w:ind w:left="284"/>
        <w:rPr>
          <w:szCs w:val="24"/>
        </w:rPr>
      </w:pPr>
      <w:r w:rsidRPr="00D86122">
        <w:rPr>
          <w:szCs w:val="24"/>
        </w:rPr>
        <w:t>e) locked where the waste may pose a risk to the product.</w:t>
      </w:r>
    </w:p>
    <w:p w:rsidR="00192F20" w:rsidRPr="00390C64" w:rsidRDefault="00192F20" w:rsidP="00390C64">
      <w:pPr>
        <w:rPr>
          <w:b/>
        </w:rPr>
      </w:pPr>
      <w:r w:rsidRPr="00390C64">
        <w:rPr>
          <w:b/>
        </w:rPr>
        <w:t>3.1.5.b. Waste management and removal</w:t>
      </w:r>
    </w:p>
    <w:p w:rsidR="00192F20" w:rsidRPr="00D86122" w:rsidRDefault="00192F20" w:rsidP="0038616D">
      <w:pPr>
        <w:pStyle w:val="ListParagraph"/>
        <w:numPr>
          <w:ilvl w:val="0"/>
          <w:numId w:val="12"/>
        </w:numPr>
        <w:rPr>
          <w:rFonts w:ascii="Times New Roman" w:hAnsi="Times New Roman"/>
          <w:sz w:val="24"/>
          <w:szCs w:val="24"/>
        </w:rPr>
      </w:pPr>
      <w:r w:rsidRPr="00D86122">
        <w:rPr>
          <w:rFonts w:ascii="Times New Roman" w:hAnsi="Times New Roman"/>
          <w:sz w:val="24"/>
          <w:szCs w:val="24"/>
        </w:rPr>
        <w:t>Provision shall be made for the segregation, storage and removal of waste. Accumulation of waste shall not be allowed in food-handling or storage areas. Removal frequencies shall be managed to avoid accumulations, with a minimum daily removal.</w:t>
      </w:r>
    </w:p>
    <w:p w:rsidR="00192F20" w:rsidRPr="00D86122" w:rsidRDefault="00192F20" w:rsidP="0038616D">
      <w:pPr>
        <w:pStyle w:val="ListParagraph"/>
        <w:numPr>
          <w:ilvl w:val="0"/>
          <w:numId w:val="12"/>
        </w:numPr>
        <w:rPr>
          <w:rFonts w:ascii="Times New Roman" w:hAnsi="Times New Roman"/>
          <w:sz w:val="24"/>
          <w:szCs w:val="24"/>
        </w:rPr>
      </w:pPr>
      <w:r w:rsidRPr="00D86122">
        <w:rPr>
          <w:rFonts w:ascii="Times New Roman" w:hAnsi="Times New Roman"/>
          <w:sz w:val="24"/>
          <w:szCs w:val="24"/>
        </w:rPr>
        <w:t>At the facility level, there shall be a dedicated, labelled and locked area for temporarily storing of waste before final disposal.</w:t>
      </w:r>
    </w:p>
    <w:p w:rsidR="00192F20" w:rsidRPr="00390C64" w:rsidRDefault="00192F20" w:rsidP="0038616D">
      <w:pPr>
        <w:pStyle w:val="ListParagraph"/>
        <w:numPr>
          <w:ilvl w:val="0"/>
          <w:numId w:val="12"/>
        </w:numPr>
        <w:rPr>
          <w:rFonts w:ascii="Times New Roman" w:hAnsi="Times New Roman"/>
          <w:sz w:val="24"/>
          <w:szCs w:val="24"/>
        </w:rPr>
      </w:pPr>
      <w:r w:rsidRPr="00D86122">
        <w:rPr>
          <w:rFonts w:ascii="Times New Roman" w:hAnsi="Times New Roman"/>
          <w:sz w:val="24"/>
          <w:szCs w:val="24"/>
        </w:rPr>
        <w:t xml:space="preserve"> Labelled materials, products or printed packaging designated as waste shall be disfigured or destroyed to ensure that trademarks cannot be reused. Removal and destruction shall be carried out by approved disposal contractors. The organization shall retain records of destruction.</w:t>
      </w:r>
    </w:p>
    <w:p w:rsidR="00192F20" w:rsidRPr="00D86122" w:rsidRDefault="00192F20" w:rsidP="00192F20">
      <w:pPr>
        <w:rPr>
          <w:szCs w:val="24"/>
        </w:rPr>
      </w:pPr>
    </w:p>
    <w:p w:rsidR="00192F20" w:rsidRPr="00390C64" w:rsidRDefault="00192F20" w:rsidP="00390C64">
      <w:pPr>
        <w:rPr>
          <w:b/>
        </w:rPr>
      </w:pPr>
      <w:r w:rsidRPr="00390C64">
        <w:rPr>
          <w:b/>
        </w:rPr>
        <w:t>3.1.5.c Drains and drainage</w:t>
      </w:r>
    </w:p>
    <w:p w:rsidR="00192F20" w:rsidRPr="00D86122" w:rsidRDefault="00192F20" w:rsidP="0038616D">
      <w:pPr>
        <w:pStyle w:val="ListParagraph"/>
        <w:numPr>
          <w:ilvl w:val="0"/>
          <w:numId w:val="13"/>
        </w:numPr>
        <w:rPr>
          <w:rFonts w:ascii="Times New Roman" w:hAnsi="Times New Roman"/>
          <w:sz w:val="24"/>
          <w:szCs w:val="24"/>
        </w:rPr>
      </w:pPr>
      <w:r w:rsidRPr="00D86122">
        <w:rPr>
          <w:rFonts w:ascii="Times New Roman" w:hAnsi="Times New Roman"/>
          <w:sz w:val="24"/>
          <w:szCs w:val="24"/>
        </w:rPr>
        <w:t xml:space="preserve">Drains shall be designed, constructed and located so that the risk of contamination of materials or products is avoided. </w:t>
      </w:r>
    </w:p>
    <w:p w:rsidR="00192F20" w:rsidRPr="00D86122" w:rsidRDefault="00192F20" w:rsidP="0038616D">
      <w:pPr>
        <w:pStyle w:val="ListParagraph"/>
        <w:numPr>
          <w:ilvl w:val="0"/>
          <w:numId w:val="13"/>
        </w:numPr>
        <w:rPr>
          <w:rFonts w:ascii="Times New Roman" w:hAnsi="Times New Roman"/>
          <w:sz w:val="24"/>
          <w:szCs w:val="24"/>
        </w:rPr>
      </w:pPr>
      <w:r w:rsidRPr="00D86122">
        <w:rPr>
          <w:rFonts w:ascii="Times New Roman" w:hAnsi="Times New Roman"/>
          <w:sz w:val="24"/>
          <w:szCs w:val="24"/>
        </w:rPr>
        <w:t xml:space="preserve">Drains shall have capacity sufficient to remove expected flow loads. </w:t>
      </w:r>
    </w:p>
    <w:p w:rsidR="00192F20" w:rsidRPr="00D86122" w:rsidRDefault="00192F20" w:rsidP="0038616D">
      <w:pPr>
        <w:pStyle w:val="ListParagraph"/>
        <w:numPr>
          <w:ilvl w:val="0"/>
          <w:numId w:val="13"/>
        </w:numPr>
        <w:rPr>
          <w:rFonts w:ascii="Times New Roman" w:hAnsi="Times New Roman"/>
          <w:sz w:val="24"/>
          <w:szCs w:val="24"/>
        </w:rPr>
      </w:pPr>
      <w:r w:rsidRPr="00D86122">
        <w:rPr>
          <w:rFonts w:ascii="Times New Roman" w:hAnsi="Times New Roman"/>
          <w:sz w:val="24"/>
          <w:szCs w:val="24"/>
        </w:rPr>
        <w:t>Drains shall not pass over processing lines.</w:t>
      </w:r>
    </w:p>
    <w:p w:rsidR="00192F20" w:rsidRPr="00D86122" w:rsidRDefault="00192F20" w:rsidP="0038616D">
      <w:pPr>
        <w:pStyle w:val="ListParagraph"/>
        <w:numPr>
          <w:ilvl w:val="0"/>
          <w:numId w:val="13"/>
        </w:numPr>
        <w:rPr>
          <w:rFonts w:ascii="Times New Roman" w:hAnsi="Times New Roman"/>
          <w:sz w:val="24"/>
          <w:szCs w:val="24"/>
        </w:rPr>
      </w:pPr>
      <w:r w:rsidRPr="00D86122">
        <w:rPr>
          <w:rFonts w:ascii="Times New Roman" w:hAnsi="Times New Roman"/>
          <w:sz w:val="24"/>
          <w:szCs w:val="24"/>
        </w:rPr>
        <w:t>Drainage direction shall not flow from a contaminated area to a clean area.</w:t>
      </w:r>
    </w:p>
    <w:p w:rsidR="00192F20" w:rsidRPr="00D86122" w:rsidRDefault="00192F20" w:rsidP="00925656">
      <w:pPr>
        <w:pStyle w:val="Heading4"/>
        <w:framePr w:wrap="around"/>
      </w:pPr>
      <w:r w:rsidRPr="00D86122">
        <w:t>3.1.6. Equipment suitability, cleaning and maintenance</w:t>
      </w:r>
    </w:p>
    <w:p w:rsidR="00925656" w:rsidRPr="00D86122" w:rsidRDefault="00925656" w:rsidP="00192F20">
      <w:pPr>
        <w:rPr>
          <w:szCs w:val="24"/>
        </w:rPr>
      </w:pPr>
    </w:p>
    <w:p w:rsidR="00925656" w:rsidRPr="00D86122" w:rsidRDefault="00925656" w:rsidP="00192F20">
      <w:pPr>
        <w:rPr>
          <w:szCs w:val="24"/>
        </w:rPr>
      </w:pPr>
    </w:p>
    <w:p w:rsidR="00925656" w:rsidRPr="00D86122" w:rsidRDefault="00925656" w:rsidP="00192F20">
      <w:pPr>
        <w:rPr>
          <w:szCs w:val="24"/>
        </w:rPr>
      </w:pPr>
    </w:p>
    <w:p w:rsidR="00192F20" w:rsidRPr="00D86122" w:rsidRDefault="00192F20" w:rsidP="00192F20">
      <w:pPr>
        <w:rPr>
          <w:szCs w:val="24"/>
        </w:rPr>
      </w:pPr>
      <w:r w:rsidRPr="00D86122">
        <w:rPr>
          <w:szCs w:val="24"/>
        </w:rPr>
        <w:t>Food contact equipment shall be designed and constructed to facilitate cleaning, disinfection and maintenance. Contact surfaces shall not affect, or be affected by, the intended product or cleaning system. Food contact equipment shall be constructed of durable materials able to resist repeated cleaning.</w:t>
      </w:r>
    </w:p>
    <w:p w:rsidR="00192F20" w:rsidRPr="00390C64" w:rsidRDefault="00192F20" w:rsidP="00390C64">
      <w:pPr>
        <w:rPr>
          <w:b/>
        </w:rPr>
      </w:pPr>
      <w:r w:rsidRPr="00390C64">
        <w:rPr>
          <w:b/>
        </w:rPr>
        <w:t>3.1.6.a. Hygienic design</w:t>
      </w:r>
    </w:p>
    <w:p w:rsidR="00192F20" w:rsidRPr="00D86122" w:rsidRDefault="00192F20" w:rsidP="00192F20">
      <w:pPr>
        <w:rPr>
          <w:szCs w:val="24"/>
        </w:rPr>
      </w:pPr>
      <w:r w:rsidRPr="00D86122">
        <w:rPr>
          <w:szCs w:val="24"/>
        </w:rPr>
        <w:t>Equipment shall meet established principles of hygienic design, including:</w:t>
      </w:r>
    </w:p>
    <w:p w:rsidR="00192F20" w:rsidRPr="00D86122" w:rsidRDefault="00192F20" w:rsidP="00192F20">
      <w:pPr>
        <w:ind w:left="284"/>
        <w:rPr>
          <w:szCs w:val="24"/>
        </w:rPr>
      </w:pPr>
      <w:r w:rsidRPr="00D86122">
        <w:rPr>
          <w:szCs w:val="24"/>
        </w:rPr>
        <w:t>i) smooth, accessible, cleanable surfaces, self-draining in wet process areas;</w:t>
      </w:r>
    </w:p>
    <w:p w:rsidR="00192F20" w:rsidRPr="00D86122" w:rsidRDefault="00192F20" w:rsidP="00192F20">
      <w:pPr>
        <w:ind w:left="284"/>
        <w:rPr>
          <w:szCs w:val="24"/>
        </w:rPr>
      </w:pPr>
      <w:r w:rsidRPr="00D86122">
        <w:rPr>
          <w:szCs w:val="24"/>
        </w:rPr>
        <w:t>ii) use of materials compatible with intended products and cleaning or flushing agents;</w:t>
      </w:r>
    </w:p>
    <w:p w:rsidR="00192F20" w:rsidRPr="00D86122" w:rsidRDefault="00192F20" w:rsidP="00192F20">
      <w:pPr>
        <w:ind w:left="284"/>
        <w:rPr>
          <w:szCs w:val="24"/>
        </w:rPr>
      </w:pPr>
      <w:r w:rsidRPr="00D86122">
        <w:rPr>
          <w:szCs w:val="24"/>
        </w:rPr>
        <w:t>iii) framework not penetrated by holes or nuts and bolts.</w:t>
      </w:r>
    </w:p>
    <w:p w:rsidR="00192F20" w:rsidRPr="00D86122" w:rsidRDefault="00192F20" w:rsidP="00192F20">
      <w:pPr>
        <w:ind w:left="284"/>
        <w:rPr>
          <w:szCs w:val="24"/>
        </w:rPr>
      </w:pPr>
      <w:r w:rsidRPr="00D86122">
        <w:rPr>
          <w:szCs w:val="24"/>
        </w:rPr>
        <w:t>iv)piping and ductwork shall be cleanable, drainable, and with no dead ends</w:t>
      </w:r>
    </w:p>
    <w:p w:rsidR="00192F20" w:rsidRPr="00D86122" w:rsidRDefault="00192F20" w:rsidP="00192F20">
      <w:pPr>
        <w:ind w:left="284"/>
        <w:rPr>
          <w:szCs w:val="24"/>
        </w:rPr>
      </w:pPr>
      <w:r w:rsidRPr="00D86122">
        <w:rPr>
          <w:szCs w:val="24"/>
        </w:rPr>
        <w:t>v)equipment shall be designed to minimize contact between the operator’s hands and the products.</w:t>
      </w:r>
    </w:p>
    <w:p w:rsidR="00192F20" w:rsidRPr="003D0210" w:rsidRDefault="00192F20" w:rsidP="003D0210">
      <w:pPr>
        <w:rPr>
          <w:b/>
        </w:rPr>
      </w:pPr>
      <w:r w:rsidRPr="003D0210">
        <w:rPr>
          <w:b/>
        </w:rPr>
        <w:t>3.1.6.b. Product contact surfaces</w:t>
      </w:r>
    </w:p>
    <w:p w:rsidR="00192F20" w:rsidRPr="00D86122" w:rsidRDefault="00192F20" w:rsidP="00192F20">
      <w:pPr>
        <w:rPr>
          <w:szCs w:val="24"/>
        </w:rPr>
      </w:pPr>
      <w:r w:rsidRPr="00D86122">
        <w:rPr>
          <w:szCs w:val="24"/>
        </w:rPr>
        <w:t>Product contact surfaces shall be constructed from materials designed for food use. They shall be</w:t>
      </w:r>
    </w:p>
    <w:p w:rsidR="00192F20" w:rsidRPr="00D86122" w:rsidRDefault="00192F20" w:rsidP="00192F20">
      <w:pPr>
        <w:rPr>
          <w:szCs w:val="24"/>
        </w:rPr>
      </w:pPr>
      <w:r w:rsidRPr="00D86122">
        <w:rPr>
          <w:szCs w:val="24"/>
        </w:rPr>
        <w:t>impermeable and rust or corrosion free.</w:t>
      </w:r>
    </w:p>
    <w:p w:rsidR="00192F20" w:rsidRPr="003D0210" w:rsidRDefault="00192F20" w:rsidP="003D0210">
      <w:pPr>
        <w:rPr>
          <w:b/>
        </w:rPr>
      </w:pPr>
      <w:r w:rsidRPr="003D0210">
        <w:rPr>
          <w:b/>
        </w:rPr>
        <w:t>3.1.6.c. Temperature control and monitoring equipment</w:t>
      </w:r>
    </w:p>
    <w:p w:rsidR="00192F20" w:rsidRPr="00D86122" w:rsidRDefault="00192F20" w:rsidP="0038616D">
      <w:pPr>
        <w:pStyle w:val="ListParagraph"/>
        <w:numPr>
          <w:ilvl w:val="0"/>
          <w:numId w:val="14"/>
        </w:numPr>
        <w:rPr>
          <w:rFonts w:ascii="Times New Roman" w:hAnsi="Times New Roman"/>
          <w:sz w:val="24"/>
          <w:szCs w:val="24"/>
        </w:rPr>
      </w:pPr>
      <w:r w:rsidRPr="00D86122">
        <w:rPr>
          <w:rFonts w:ascii="Times New Roman" w:hAnsi="Times New Roman"/>
          <w:sz w:val="24"/>
          <w:szCs w:val="24"/>
        </w:rPr>
        <w:t>Equipment used for thermal processes shall be able to meet the temperature gradient and holding conditions given in relevant product specifications.</w:t>
      </w:r>
    </w:p>
    <w:p w:rsidR="00192F20" w:rsidRPr="00D86122" w:rsidRDefault="00192F20" w:rsidP="0038616D">
      <w:pPr>
        <w:pStyle w:val="ListParagraph"/>
        <w:numPr>
          <w:ilvl w:val="0"/>
          <w:numId w:val="14"/>
        </w:numPr>
        <w:rPr>
          <w:rFonts w:ascii="Times New Roman" w:hAnsi="Times New Roman"/>
          <w:sz w:val="24"/>
          <w:szCs w:val="24"/>
        </w:rPr>
      </w:pPr>
      <w:r w:rsidRPr="00D86122">
        <w:rPr>
          <w:rFonts w:ascii="Times New Roman" w:hAnsi="Times New Roman"/>
          <w:sz w:val="24"/>
          <w:szCs w:val="24"/>
        </w:rPr>
        <w:t>Equipment shall provide for the monitoring and control of the temperature.</w:t>
      </w:r>
    </w:p>
    <w:p w:rsidR="00192F20" w:rsidRPr="003D0210" w:rsidRDefault="00192F20" w:rsidP="003D0210">
      <w:pPr>
        <w:rPr>
          <w:b/>
        </w:rPr>
      </w:pPr>
      <w:r w:rsidRPr="003D0210">
        <w:rPr>
          <w:b/>
        </w:rPr>
        <w:t>3.1.6.d. Cleaning plant, utensils and equipment</w:t>
      </w:r>
    </w:p>
    <w:p w:rsidR="00192F20" w:rsidRPr="00D86122" w:rsidRDefault="00192F20" w:rsidP="0038616D">
      <w:pPr>
        <w:pStyle w:val="ListParagraph"/>
        <w:numPr>
          <w:ilvl w:val="0"/>
          <w:numId w:val="15"/>
        </w:numPr>
        <w:rPr>
          <w:rFonts w:ascii="Times New Roman" w:hAnsi="Times New Roman"/>
          <w:sz w:val="24"/>
          <w:szCs w:val="24"/>
        </w:rPr>
      </w:pPr>
      <w:r w:rsidRPr="00D86122">
        <w:rPr>
          <w:rFonts w:ascii="Times New Roman" w:hAnsi="Times New Roman"/>
          <w:sz w:val="24"/>
          <w:szCs w:val="24"/>
        </w:rPr>
        <w:t xml:space="preserve">Wet and dry cleaning programmes shall be documented to ensure that all plant, utensils and equipment are cleaned at defined frequencies. </w:t>
      </w:r>
    </w:p>
    <w:p w:rsidR="00192F20" w:rsidRDefault="00192F20" w:rsidP="0038616D">
      <w:pPr>
        <w:pStyle w:val="ListParagraph"/>
        <w:numPr>
          <w:ilvl w:val="0"/>
          <w:numId w:val="15"/>
        </w:numPr>
        <w:rPr>
          <w:rFonts w:ascii="Times New Roman" w:hAnsi="Times New Roman"/>
          <w:sz w:val="24"/>
          <w:szCs w:val="24"/>
        </w:rPr>
      </w:pPr>
      <w:r w:rsidRPr="00D86122">
        <w:rPr>
          <w:rFonts w:ascii="Times New Roman" w:hAnsi="Times New Roman"/>
          <w:sz w:val="24"/>
          <w:szCs w:val="24"/>
        </w:rPr>
        <w:t>The programmes (SOP and records) shall specify what is to be cleaned (including drains), the responsibility, the method of cleaning (e.g. CIP, COP), the use of dedicated cleaning tools, removal or disassembly requirements and methods for verifying the effectiveness of the cleaning</w:t>
      </w:r>
    </w:p>
    <w:p w:rsidR="003D0210" w:rsidRPr="003D0210" w:rsidRDefault="003D0210" w:rsidP="003D0210">
      <w:pPr>
        <w:pStyle w:val="ListParagraph"/>
        <w:ind w:left="719"/>
        <w:rPr>
          <w:rFonts w:ascii="Times New Roman" w:hAnsi="Times New Roman"/>
          <w:sz w:val="24"/>
          <w:szCs w:val="24"/>
        </w:rPr>
      </w:pPr>
    </w:p>
    <w:p w:rsidR="00192F20" w:rsidRPr="003D0210" w:rsidRDefault="00192F20" w:rsidP="003D0210">
      <w:pPr>
        <w:rPr>
          <w:b/>
        </w:rPr>
      </w:pPr>
      <w:r w:rsidRPr="003D0210">
        <w:rPr>
          <w:b/>
        </w:rPr>
        <w:t>3.1.6.e. Preventive and corrective maintenance</w:t>
      </w:r>
    </w:p>
    <w:p w:rsidR="00192F20" w:rsidRPr="00D86122" w:rsidRDefault="00192F20" w:rsidP="0038616D">
      <w:pPr>
        <w:pStyle w:val="ListParagraph"/>
        <w:numPr>
          <w:ilvl w:val="0"/>
          <w:numId w:val="16"/>
        </w:numPr>
        <w:rPr>
          <w:rFonts w:ascii="Times New Roman" w:hAnsi="Times New Roman"/>
          <w:sz w:val="24"/>
          <w:szCs w:val="24"/>
        </w:rPr>
      </w:pPr>
      <w:r w:rsidRPr="00D86122">
        <w:rPr>
          <w:rFonts w:ascii="Times New Roman" w:hAnsi="Times New Roman"/>
          <w:sz w:val="24"/>
          <w:szCs w:val="24"/>
        </w:rPr>
        <w:t>A preventive maintenance programme (SOP and records) shall be in place and include all devices used to monitor and/or control food safety hazards.</w:t>
      </w:r>
    </w:p>
    <w:p w:rsidR="00192F20" w:rsidRPr="00D86122" w:rsidRDefault="00192F20" w:rsidP="0038616D">
      <w:pPr>
        <w:pStyle w:val="ListParagraph"/>
        <w:numPr>
          <w:ilvl w:val="0"/>
          <w:numId w:val="16"/>
        </w:numPr>
        <w:rPr>
          <w:rFonts w:ascii="Times New Roman" w:hAnsi="Times New Roman"/>
          <w:sz w:val="24"/>
          <w:szCs w:val="24"/>
        </w:rPr>
      </w:pPr>
      <w:r w:rsidRPr="00D86122">
        <w:rPr>
          <w:rFonts w:ascii="Times New Roman" w:hAnsi="Times New Roman"/>
          <w:sz w:val="24"/>
          <w:szCs w:val="24"/>
        </w:rPr>
        <w:t>Corrective maintenance shall be carried out in such a way that production on adjoining lines or equipment is not at risk of contamination.</w:t>
      </w:r>
    </w:p>
    <w:p w:rsidR="00192F20" w:rsidRPr="00D86122" w:rsidRDefault="00192F20" w:rsidP="0038616D">
      <w:pPr>
        <w:pStyle w:val="ListParagraph"/>
        <w:numPr>
          <w:ilvl w:val="0"/>
          <w:numId w:val="16"/>
        </w:numPr>
        <w:rPr>
          <w:rFonts w:ascii="Times New Roman" w:hAnsi="Times New Roman"/>
          <w:sz w:val="24"/>
          <w:szCs w:val="24"/>
        </w:rPr>
      </w:pPr>
      <w:r w:rsidRPr="00D86122">
        <w:rPr>
          <w:rFonts w:ascii="Times New Roman" w:hAnsi="Times New Roman"/>
          <w:sz w:val="24"/>
          <w:szCs w:val="24"/>
        </w:rPr>
        <w:t>Lubricants and heat transfer fluids shall be food grade where there is a risk of direct or indirect contact with the product.</w:t>
      </w:r>
    </w:p>
    <w:p w:rsidR="00192F20" w:rsidRPr="00D86122" w:rsidRDefault="00192F20" w:rsidP="0038616D">
      <w:pPr>
        <w:pStyle w:val="ListParagraph"/>
        <w:numPr>
          <w:ilvl w:val="0"/>
          <w:numId w:val="16"/>
        </w:numPr>
        <w:rPr>
          <w:rFonts w:ascii="Times New Roman" w:hAnsi="Times New Roman"/>
          <w:sz w:val="24"/>
          <w:szCs w:val="24"/>
        </w:rPr>
      </w:pPr>
      <w:r w:rsidRPr="00D86122">
        <w:rPr>
          <w:rFonts w:ascii="Times New Roman" w:hAnsi="Times New Roman"/>
          <w:sz w:val="24"/>
          <w:szCs w:val="24"/>
        </w:rPr>
        <w:t>The procedure for releasing maintained equipment back to production shall include clean up, sanitizing, where specified in process sanitation procedures, and pre-use inspection.</w:t>
      </w:r>
    </w:p>
    <w:p w:rsidR="00192F20" w:rsidRPr="00D86122" w:rsidRDefault="00192F20" w:rsidP="0038616D">
      <w:pPr>
        <w:pStyle w:val="ListParagraph"/>
        <w:numPr>
          <w:ilvl w:val="0"/>
          <w:numId w:val="16"/>
        </w:numPr>
        <w:rPr>
          <w:rFonts w:ascii="Times New Roman" w:hAnsi="Times New Roman"/>
          <w:sz w:val="24"/>
          <w:szCs w:val="24"/>
        </w:rPr>
      </w:pPr>
      <w:r w:rsidRPr="00D86122">
        <w:rPr>
          <w:rFonts w:ascii="Times New Roman" w:hAnsi="Times New Roman"/>
          <w:sz w:val="24"/>
          <w:szCs w:val="24"/>
        </w:rPr>
        <w:t>Maintenance personnel shall be trained in the product hazards associated with their activities.</w:t>
      </w:r>
    </w:p>
    <w:p w:rsidR="00925656" w:rsidRPr="003D0210" w:rsidRDefault="00192F20" w:rsidP="003D0210">
      <w:pPr>
        <w:rPr>
          <w:b/>
        </w:rPr>
      </w:pPr>
      <w:r w:rsidRPr="003D0210">
        <w:rPr>
          <w:b/>
        </w:rPr>
        <w:t>3.1.7. Management of purchased materials</w:t>
      </w:r>
    </w:p>
    <w:p w:rsidR="00192F20" w:rsidRPr="003D0210" w:rsidRDefault="00192F20" w:rsidP="003D0210">
      <w:r w:rsidRPr="003D0210">
        <w:t>Purchasing of materials which impact food safety shall be controlled to ensure that the suppliers used have the capability to meet the specified requirements. The conformance of incoming materials to specified purchase requirements shall be verified.</w:t>
      </w:r>
    </w:p>
    <w:p w:rsidR="00192F20" w:rsidRPr="003D0210" w:rsidRDefault="00192F20" w:rsidP="003D0210">
      <w:pPr>
        <w:rPr>
          <w:b/>
        </w:rPr>
      </w:pPr>
      <w:r w:rsidRPr="003D0210">
        <w:rPr>
          <w:b/>
        </w:rPr>
        <w:t>3.1.7.1. Selection and management of suppliers</w:t>
      </w:r>
    </w:p>
    <w:p w:rsidR="00192F20" w:rsidRPr="00D86122" w:rsidRDefault="00192F20" w:rsidP="00192F20">
      <w:pPr>
        <w:rPr>
          <w:szCs w:val="24"/>
        </w:rPr>
      </w:pPr>
      <w:r w:rsidRPr="00D86122">
        <w:rPr>
          <w:szCs w:val="24"/>
        </w:rPr>
        <w:t>There shall be a defined process for the selection, approval and monitoring of suppliers. Such selection shall be based on:</w:t>
      </w:r>
    </w:p>
    <w:p w:rsidR="00192F20" w:rsidRPr="00D86122" w:rsidRDefault="00192F20" w:rsidP="00192F20">
      <w:pPr>
        <w:rPr>
          <w:szCs w:val="24"/>
        </w:rPr>
      </w:pPr>
      <w:r w:rsidRPr="00D86122">
        <w:rPr>
          <w:szCs w:val="24"/>
        </w:rPr>
        <w:t>a) assessment of the supplier’s ability to meet quality and food safety</w:t>
      </w:r>
      <w:r w:rsidR="003D0210">
        <w:rPr>
          <w:szCs w:val="24"/>
        </w:rPr>
        <w:t xml:space="preserve"> expectations, requirements and </w:t>
      </w:r>
      <w:r w:rsidRPr="00D86122">
        <w:rPr>
          <w:szCs w:val="24"/>
        </w:rPr>
        <w:t>specifications;</w:t>
      </w:r>
    </w:p>
    <w:p w:rsidR="00192F20" w:rsidRPr="00D86122" w:rsidRDefault="00192F20" w:rsidP="00192F20">
      <w:pPr>
        <w:rPr>
          <w:szCs w:val="24"/>
        </w:rPr>
      </w:pPr>
      <w:r w:rsidRPr="00D86122">
        <w:rPr>
          <w:szCs w:val="24"/>
        </w:rPr>
        <w:t>b) visit of the supplying site prior to accepting materials for production;</w:t>
      </w:r>
    </w:p>
    <w:p w:rsidR="00192F20" w:rsidRPr="00D86122" w:rsidRDefault="00192F20" w:rsidP="00192F20">
      <w:pPr>
        <w:rPr>
          <w:szCs w:val="24"/>
        </w:rPr>
      </w:pPr>
      <w:r w:rsidRPr="00D86122">
        <w:rPr>
          <w:szCs w:val="24"/>
        </w:rPr>
        <w:t>c) appropriate third party certification.</w:t>
      </w:r>
    </w:p>
    <w:p w:rsidR="00192F20" w:rsidRPr="00D86122" w:rsidRDefault="00192F20" w:rsidP="00192F20">
      <w:pPr>
        <w:rPr>
          <w:szCs w:val="24"/>
        </w:rPr>
      </w:pPr>
      <w:r w:rsidRPr="00D86122">
        <w:rPr>
          <w:szCs w:val="24"/>
        </w:rPr>
        <w:t>d) monitoring the performance of the supplier to assure continued approval status. Monitoring includes conformity with material or product specifications, fulfilment of certificate of analysis requirements, satisfactory visit outcomes.</w:t>
      </w:r>
    </w:p>
    <w:p w:rsidR="00192F20" w:rsidRPr="003D0210" w:rsidRDefault="00925656" w:rsidP="003D0210">
      <w:pPr>
        <w:rPr>
          <w:b/>
        </w:rPr>
      </w:pPr>
      <w:r w:rsidRPr="003D0210">
        <w:rPr>
          <w:b/>
        </w:rPr>
        <w:t xml:space="preserve">3.1.7.2. </w:t>
      </w:r>
      <w:r w:rsidR="00192F20" w:rsidRPr="003D0210">
        <w:rPr>
          <w:b/>
        </w:rPr>
        <w:t>Incoming material requirements (raw/ingredients/packaging)</w:t>
      </w:r>
    </w:p>
    <w:p w:rsidR="00192F20" w:rsidRPr="00D86122" w:rsidRDefault="00192F20" w:rsidP="0038616D">
      <w:pPr>
        <w:pStyle w:val="ListParagraph"/>
        <w:numPr>
          <w:ilvl w:val="0"/>
          <w:numId w:val="17"/>
        </w:numPr>
        <w:rPr>
          <w:rFonts w:ascii="Times New Roman" w:hAnsi="Times New Roman"/>
          <w:sz w:val="24"/>
          <w:szCs w:val="24"/>
        </w:rPr>
      </w:pPr>
      <w:r w:rsidRPr="00D86122">
        <w:rPr>
          <w:rFonts w:ascii="Times New Roman" w:hAnsi="Times New Roman"/>
          <w:sz w:val="24"/>
          <w:szCs w:val="24"/>
        </w:rPr>
        <w:t>Delivery vehicles shall be checked prior to, and during, unloading to verify that the quality and safety of the material has been maintained during transit (e.g. integrity of seals, freedom from infestation, existence of temperature records, visual examination for packages damaged during transportation, use-by-date and declared allergens, or temperature measurement for refrigerated and frozen foods).</w:t>
      </w:r>
    </w:p>
    <w:p w:rsidR="00192F20" w:rsidRPr="00D86122" w:rsidRDefault="00192F20" w:rsidP="0038616D">
      <w:pPr>
        <w:pStyle w:val="ListParagraph"/>
        <w:numPr>
          <w:ilvl w:val="0"/>
          <w:numId w:val="17"/>
        </w:numPr>
        <w:rPr>
          <w:rFonts w:ascii="Times New Roman" w:hAnsi="Times New Roman"/>
          <w:sz w:val="24"/>
          <w:szCs w:val="24"/>
        </w:rPr>
      </w:pPr>
      <w:r w:rsidRPr="00D86122">
        <w:rPr>
          <w:rFonts w:ascii="Times New Roman" w:hAnsi="Times New Roman"/>
          <w:sz w:val="24"/>
          <w:szCs w:val="24"/>
        </w:rPr>
        <w:t xml:space="preserve">Materials shall be inspected, tested or supported by certificate of analysis to verify conformity with specified requirements prior to acceptance or use. The method of verification shall be documented. The inspection frequency and scope can be based on the hazard presented by the material and the risk assessment of the specific suppliers. </w:t>
      </w:r>
    </w:p>
    <w:p w:rsidR="00192F20" w:rsidRPr="002A23D3" w:rsidRDefault="00192F20" w:rsidP="0038616D">
      <w:pPr>
        <w:pStyle w:val="ListParagraph"/>
        <w:numPr>
          <w:ilvl w:val="0"/>
          <w:numId w:val="17"/>
        </w:numPr>
        <w:rPr>
          <w:rFonts w:ascii="Times New Roman" w:hAnsi="Times New Roman"/>
          <w:sz w:val="24"/>
          <w:szCs w:val="24"/>
        </w:rPr>
      </w:pPr>
      <w:r w:rsidRPr="002A23D3">
        <w:rPr>
          <w:rFonts w:ascii="Times New Roman" w:hAnsi="Times New Roman"/>
          <w:sz w:val="24"/>
          <w:szCs w:val="24"/>
        </w:rPr>
        <w:t xml:space="preserve">Materials which do not conform to relevant specifications shall be handled under a documented procedure which ensures they are prevented from unintended use. </w:t>
      </w:r>
    </w:p>
    <w:p w:rsidR="00192F20" w:rsidRPr="00A95E3F" w:rsidRDefault="00192F20" w:rsidP="0038616D">
      <w:pPr>
        <w:pStyle w:val="ListParagraph"/>
        <w:numPr>
          <w:ilvl w:val="0"/>
          <w:numId w:val="17"/>
        </w:numPr>
        <w:rPr>
          <w:rFonts w:ascii="Times New Roman" w:hAnsi="Times New Roman"/>
          <w:sz w:val="24"/>
          <w:szCs w:val="24"/>
        </w:rPr>
      </w:pPr>
      <w:r w:rsidRPr="00D86122">
        <w:rPr>
          <w:rFonts w:ascii="Times New Roman" w:hAnsi="Times New Roman"/>
          <w:sz w:val="24"/>
          <w:szCs w:val="24"/>
        </w:rPr>
        <w:t>Access points to bulk material receiving lines shall be identified, capped and locked. Discharge shall take place only after approval and verification</w:t>
      </w:r>
      <w:r w:rsidR="00A95E3F">
        <w:rPr>
          <w:rFonts w:ascii="Times New Roman" w:hAnsi="Times New Roman"/>
          <w:sz w:val="24"/>
          <w:szCs w:val="24"/>
        </w:rPr>
        <w:t xml:space="preserve"> of the material to be received.</w:t>
      </w:r>
    </w:p>
    <w:p w:rsidR="00925656" w:rsidRDefault="00925656" w:rsidP="003D0210">
      <w:pPr>
        <w:rPr>
          <w:b/>
        </w:rPr>
      </w:pPr>
      <w:r w:rsidRPr="003D0210">
        <w:rPr>
          <w:b/>
        </w:rPr>
        <w:t xml:space="preserve">3.1.8 </w:t>
      </w:r>
      <w:r w:rsidR="00192F20" w:rsidRPr="003D0210">
        <w:rPr>
          <w:b/>
        </w:rPr>
        <w:t>Source of cross contamination and their prevention</w:t>
      </w:r>
    </w:p>
    <w:p w:rsidR="003D0210" w:rsidRPr="003D0210" w:rsidRDefault="003D0210" w:rsidP="003D0210">
      <w:pPr>
        <w:rPr>
          <w:b/>
        </w:rPr>
      </w:pPr>
    </w:p>
    <w:p w:rsidR="00192F20" w:rsidRDefault="00192F20" w:rsidP="003D0210">
      <w:r w:rsidRPr="003D0210">
        <w:t>Procedures shall be in place to prevent, control and detect contamination. Measures to prevent physical, chemical and microbiological contamination shall be included.</w:t>
      </w:r>
    </w:p>
    <w:p w:rsidR="003D0210" w:rsidRPr="003D0210" w:rsidRDefault="003D0210" w:rsidP="003D0210"/>
    <w:p w:rsidR="00192F20" w:rsidRPr="003D0210" w:rsidRDefault="00925656" w:rsidP="003D0210">
      <w:pPr>
        <w:rPr>
          <w:b/>
        </w:rPr>
      </w:pPr>
      <w:r w:rsidRPr="003D0210">
        <w:rPr>
          <w:b/>
        </w:rPr>
        <w:t xml:space="preserve">3.1.8.1. </w:t>
      </w:r>
      <w:r w:rsidR="00192F20" w:rsidRPr="003D0210">
        <w:rPr>
          <w:b/>
        </w:rPr>
        <w:t>Physical contamination</w:t>
      </w:r>
    </w:p>
    <w:p w:rsidR="00192F20" w:rsidRPr="00D86122" w:rsidRDefault="00192F20" w:rsidP="00192F20">
      <w:pPr>
        <w:rPr>
          <w:szCs w:val="24"/>
        </w:rPr>
      </w:pPr>
      <w:r w:rsidRPr="00D86122">
        <w:rPr>
          <w:szCs w:val="24"/>
        </w:rPr>
        <w:t>Under physical contamination, sources of potential contamination may include wooden pallets and tools, rubber seals, and personal protective clothing and equipment.</w:t>
      </w:r>
    </w:p>
    <w:p w:rsidR="00192F20" w:rsidRPr="00D86122" w:rsidRDefault="00192F20" w:rsidP="0038616D">
      <w:pPr>
        <w:pStyle w:val="ListParagraph"/>
        <w:numPr>
          <w:ilvl w:val="0"/>
          <w:numId w:val="18"/>
        </w:numPr>
        <w:rPr>
          <w:rFonts w:ascii="Times New Roman" w:hAnsi="Times New Roman"/>
          <w:sz w:val="24"/>
          <w:szCs w:val="24"/>
        </w:rPr>
      </w:pPr>
      <w:r w:rsidRPr="00D86122">
        <w:rPr>
          <w:rFonts w:ascii="Times New Roman" w:hAnsi="Times New Roman"/>
          <w:sz w:val="24"/>
          <w:szCs w:val="24"/>
        </w:rPr>
        <w:t>Where brittle materials are used, periodic inspection requirements and defined procedures in case of breakage shall be put in place. Brittle materials, such as glass and hard plastic components in equipment, should be avoided where possible. Glass breakage records shall be maintained.</w:t>
      </w:r>
    </w:p>
    <w:p w:rsidR="00192F20" w:rsidRPr="00D86122" w:rsidRDefault="00192F20" w:rsidP="0038616D">
      <w:pPr>
        <w:pStyle w:val="ListParagraph"/>
        <w:numPr>
          <w:ilvl w:val="0"/>
          <w:numId w:val="18"/>
        </w:numPr>
        <w:rPr>
          <w:rFonts w:ascii="Times New Roman" w:hAnsi="Times New Roman"/>
          <w:sz w:val="24"/>
          <w:szCs w:val="24"/>
        </w:rPr>
      </w:pPr>
      <w:r w:rsidRPr="00D86122">
        <w:rPr>
          <w:rFonts w:ascii="Times New Roman" w:hAnsi="Times New Roman"/>
          <w:sz w:val="24"/>
          <w:szCs w:val="24"/>
        </w:rPr>
        <w:t>Based on hazard assessment, measures shall be put in place to prevent, control or detect potential contamination. Examples of such measures include:</w:t>
      </w:r>
    </w:p>
    <w:p w:rsidR="00192F20" w:rsidRPr="00D86122" w:rsidRDefault="00192F20" w:rsidP="00192F20">
      <w:pPr>
        <w:ind w:left="993"/>
        <w:rPr>
          <w:szCs w:val="24"/>
        </w:rPr>
      </w:pPr>
      <w:r w:rsidRPr="00D86122">
        <w:rPr>
          <w:szCs w:val="24"/>
        </w:rPr>
        <w:t>a) adequate covers over equipment or containers for exposed materials or products;</w:t>
      </w:r>
    </w:p>
    <w:p w:rsidR="00192F20" w:rsidRPr="00D86122" w:rsidRDefault="00192F20" w:rsidP="00192F20">
      <w:pPr>
        <w:ind w:left="993"/>
        <w:rPr>
          <w:szCs w:val="24"/>
        </w:rPr>
      </w:pPr>
      <w:r w:rsidRPr="00D86122">
        <w:rPr>
          <w:szCs w:val="24"/>
        </w:rPr>
        <w:t>b) use of screens, magnets, sieves or filters;</w:t>
      </w:r>
    </w:p>
    <w:p w:rsidR="00192F20" w:rsidRPr="00D86122" w:rsidRDefault="00192F20" w:rsidP="00192F20">
      <w:pPr>
        <w:ind w:left="993"/>
        <w:rPr>
          <w:szCs w:val="24"/>
        </w:rPr>
      </w:pPr>
      <w:r w:rsidRPr="00D86122">
        <w:rPr>
          <w:szCs w:val="24"/>
        </w:rPr>
        <w:t>c) use of detection or rejection devices such as metal detectors or X-ray.</w:t>
      </w:r>
    </w:p>
    <w:p w:rsidR="00192F20" w:rsidRPr="003D0210" w:rsidRDefault="00192F20" w:rsidP="003D0210">
      <w:pPr>
        <w:rPr>
          <w:b/>
        </w:rPr>
      </w:pPr>
      <w:r w:rsidRPr="003D0210">
        <w:rPr>
          <w:b/>
        </w:rPr>
        <w:t>3.1.8.2. Chemical contamination</w:t>
      </w:r>
    </w:p>
    <w:p w:rsidR="00192F20" w:rsidRDefault="00192F20" w:rsidP="00192F20">
      <w:pPr>
        <w:ind w:hanging="2"/>
        <w:rPr>
          <w:rStyle w:val="fontstyle01"/>
          <w:rFonts w:ascii="Times New Roman" w:hAnsi="Times New Roman"/>
          <w:sz w:val="24"/>
          <w:szCs w:val="24"/>
        </w:rPr>
      </w:pPr>
      <w:r w:rsidRPr="00D86122">
        <w:rPr>
          <w:rStyle w:val="fontstyle01"/>
          <w:rFonts w:ascii="Times New Roman" w:hAnsi="Times New Roman"/>
          <w:sz w:val="24"/>
          <w:szCs w:val="24"/>
        </w:rPr>
        <w:t>Systems should be in place to prevent or minimize contamination of foods by harmful chemicals, e.g. cleaning</w:t>
      </w:r>
      <w:r w:rsidRPr="00D86122">
        <w:rPr>
          <w:szCs w:val="24"/>
        </w:rPr>
        <w:t xml:space="preserve"> </w:t>
      </w:r>
      <w:r w:rsidRPr="00D86122">
        <w:rPr>
          <w:rStyle w:val="fontstyle01"/>
          <w:rFonts w:ascii="Times New Roman" w:hAnsi="Times New Roman"/>
          <w:sz w:val="24"/>
          <w:szCs w:val="24"/>
        </w:rPr>
        <w:t>materials, lubricants, chemical residues from pesticides and veterinary drugs such as</w:t>
      </w:r>
      <w:r w:rsidRPr="00D86122">
        <w:rPr>
          <w:szCs w:val="24"/>
        </w:rPr>
        <w:t xml:space="preserve"> </w:t>
      </w:r>
      <w:r w:rsidRPr="00D86122">
        <w:rPr>
          <w:rStyle w:val="fontstyle01"/>
          <w:rFonts w:ascii="Times New Roman" w:hAnsi="Times New Roman"/>
          <w:sz w:val="24"/>
          <w:szCs w:val="24"/>
        </w:rPr>
        <w:t>antibiotics. Toxic cleaning compounds, disinfectants, and pesticide chemicals should be identified, safely</w:t>
      </w:r>
      <w:r w:rsidRPr="00D86122">
        <w:rPr>
          <w:szCs w:val="24"/>
        </w:rPr>
        <w:t xml:space="preserve"> </w:t>
      </w:r>
      <w:r w:rsidRPr="00D86122">
        <w:rPr>
          <w:rStyle w:val="fontstyle01"/>
          <w:rFonts w:ascii="Times New Roman" w:hAnsi="Times New Roman"/>
          <w:sz w:val="24"/>
          <w:szCs w:val="24"/>
        </w:rPr>
        <w:t>stored and used in a manner that protects against contamination of food, food contact surfaces, and food</w:t>
      </w:r>
      <w:r w:rsidRPr="00D86122">
        <w:rPr>
          <w:szCs w:val="24"/>
        </w:rPr>
        <w:t xml:space="preserve"> </w:t>
      </w:r>
      <w:r w:rsidRPr="00D86122">
        <w:rPr>
          <w:rStyle w:val="fontstyle01"/>
          <w:rFonts w:ascii="Times New Roman" w:hAnsi="Times New Roman"/>
          <w:sz w:val="24"/>
          <w:szCs w:val="24"/>
        </w:rPr>
        <w:t xml:space="preserve">packaging materials. Food additives and food processing aids that may be harmful if used improperly </w:t>
      </w:r>
      <w:r w:rsidRPr="005911B1">
        <w:rPr>
          <w:rStyle w:val="fontstyle01"/>
          <w:rFonts w:ascii="Times New Roman" w:hAnsi="Times New Roman"/>
          <w:sz w:val="24"/>
          <w:szCs w:val="24"/>
        </w:rPr>
        <w:t>including but not limited to overdosing should</w:t>
      </w:r>
      <w:r w:rsidRPr="00D86122">
        <w:rPr>
          <w:szCs w:val="24"/>
        </w:rPr>
        <w:t xml:space="preserve"> </w:t>
      </w:r>
      <w:r w:rsidRPr="00D86122">
        <w:rPr>
          <w:rStyle w:val="fontstyle01"/>
          <w:rFonts w:ascii="Times New Roman" w:hAnsi="Times New Roman"/>
          <w:sz w:val="24"/>
          <w:szCs w:val="24"/>
        </w:rPr>
        <w:t>be controlled so they are only used as intended.</w:t>
      </w:r>
    </w:p>
    <w:p w:rsidR="003D0210" w:rsidRDefault="003D0210" w:rsidP="00192F20">
      <w:pPr>
        <w:ind w:hanging="2"/>
        <w:rPr>
          <w:rStyle w:val="fontstyle01"/>
          <w:rFonts w:ascii="Times New Roman" w:hAnsi="Times New Roman"/>
          <w:sz w:val="24"/>
          <w:szCs w:val="24"/>
        </w:rPr>
      </w:pPr>
    </w:p>
    <w:p w:rsidR="003D0210" w:rsidRPr="00D86122" w:rsidRDefault="003D0210" w:rsidP="00192F20">
      <w:pPr>
        <w:ind w:hanging="2"/>
        <w:rPr>
          <w:szCs w:val="24"/>
        </w:rPr>
      </w:pPr>
    </w:p>
    <w:p w:rsidR="00192F20" w:rsidRPr="003D0210" w:rsidRDefault="00192F20" w:rsidP="003D0210">
      <w:pPr>
        <w:rPr>
          <w:b/>
        </w:rPr>
      </w:pPr>
      <w:r w:rsidRPr="003D0210">
        <w:rPr>
          <w:b/>
        </w:rPr>
        <w:t xml:space="preserve"> </w:t>
      </w:r>
      <w:r w:rsidR="00925656" w:rsidRPr="003D0210">
        <w:rPr>
          <w:b/>
        </w:rPr>
        <w:t xml:space="preserve">3.1.8.3. </w:t>
      </w:r>
      <w:r w:rsidRPr="003D0210">
        <w:rPr>
          <w:b/>
        </w:rPr>
        <w:t>Microbiological cross-contamination</w:t>
      </w:r>
    </w:p>
    <w:p w:rsidR="00192F20" w:rsidRPr="00D86122" w:rsidRDefault="00192F20" w:rsidP="00192F20">
      <w:pPr>
        <w:rPr>
          <w:szCs w:val="24"/>
        </w:rPr>
      </w:pPr>
      <w:r w:rsidRPr="00D86122">
        <w:rPr>
          <w:szCs w:val="24"/>
        </w:rPr>
        <w:t>Systems should be in place to prevent or minimize contamination of foods by microorganisms. Microbiological contamination occurs through a number of mechanisms, including the transfer of microorganisms from one food to another, e.g.:</w:t>
      </w:r>
    </w:p>
    <w:p w:rsidR="00192F20" w:rsidRPr="00D86122" w:rsidRDefault="00192F20" w:rsidP="0038616D">
      <w:pPr>
        <w:pStyle w:val="ListParagraph"/>
        <w:numPr>
          <w:ilvl w:val="0"/>
          <w:numId w:val="19"/>
        </w:numPr>
        <w:rPr>
          <w:rFonts w:ascii="Times New Roman" w:hAnsi="Times New Roman"/>
          <w:sz w:val="24"/>
          <w:szCs w:val="24"/>
        </w:rPr>
      </w:pPr>
      <w:r w:rsidRPr="00D86122">
        <w:rPr>
          <w:rFonts w:ascii="Times New Roman" w:hAnsi="Times New Roman"/>
          <w:sz w:val="24"/>
          <w:szCs w:val="24"/>
        </w:rPr>
        <w:t>by direct contact or indirectly by food handlers;</w:t>
      </w:r>
    </w:p>
    <w:p w:rsidR="00192F20" w:rsidRPr="00D86122" w:rsidRDefault="00192F20" w:rsidP="0038616D">
      <w:pPr>
        <w:pStyle w:val="ListParagraph"/>
        <w:numPr>
          <w:ilvl w:val="0"/>
          <w:numId w:val="19"/>
        </w:numPr>
        <w:rPr>
          <w:rFonts w:ascii="Times New Roman" w:hAnsi="Times New Roman"/>
          <w:sz w:val="24"/>
          <w:szCs w:val="24"/>
        </w:rPr>
      </w:pPr>
      <w:r w:rsidRPr="00D86122">
        <w:rPr>
          <w:rFonts w:ascii="Times New Roman" w:hAnsi="Times New Roman"/>
          <w:sz w:val="24"/>
          <w:szCs w:val="24"/>
        </w:rPr>
        <w:t>by contact with surfaces;</w:t>
      </w:r>
    </w:p>
    <w:p w:rsidR="00192F20" w:rsidRPr="00D86122" w:rsidRDefault="00192F20" w:rsidP="0038616D">
      <w:pPr>
        <w:pStyle w:val="ListParagraph"/>
        <w:numPr>
          <w:ilvl w:val="0"/>
          <w:numId w:val="19"/>
        </w:numPr>
        <w:rPr>
          <w:rFonts w:ascii="Times New Roman" w:hAnsi="Times New Roman"/>
          <w:sz w:val="24"/>
          <w:szCs w:val="24"/>
        </w:rPr>
      </w:pPr>
      <w:r w:rsidRPr="00D86122">
        <w:rPr>
          <w:rFonts w:ascii="Times New Roman" w:hAnsi="Times New Roman"/>
          <w:sz w:val="24"/>
          <w:szCs w:val="24"/>
        </w:rPr>
        <w:t>from cleaning equipment;</w:t>
      </w:r>
    </w:p>
    <w:p w:rsidR="00192F20" w:rsidRPr="00D86122" w:rsidRDefault="00192F20" w:rsidP="0038616D">
      <w:pPr>
        <w:pStyle w:val="ListParagraph"/>
        <w:numPr>
          <w:ilvl w:val="0"/>
          <w:numId w:val="19"/>
        </w:numPr>
        <w:rPr>
          <w:rFonts w:ascii="Times New Roman" w:hAnsi="Times New Roman"/>
          <w:sz w:val="24"/>
          <w:szCs w:val="24"/>
        </w:rPr>
      </w:pPr>
      <w:r w:rsidRPr="00D86122">
        <w:rPr>
          <w:rFonts w:ascii="Times New Roman" w:hAnsi="Times New Roman"/>
          <w:sz w:val="24"/>
          <w:szCs w:val="24"/>
        </w:rPr>
        <w:t>by splashing; or</w:t>
      </w:r>
    </w:p>
    <w:p w:rsidR="00192F20" w:rsidRPr="00D86122" w:rsidRDefault="00192F20" w:rsidP="0038616D">
      <w:pPr>
        <w:pStyle w:val="ListParagraph"/>
        <w:numPr>
          <w:ilvl w:val="0"/>
          <w:numId w:val="19"/>
        </w:numPr>
        <w:rPr>
          <w:rFonts w:ascii="Times New Roman" w:hAnsi="Times New Roman"/>
          <w:sz w:val="24"/>
          <w:szCs w:val="24"/>
        </w:rPr>
      </w:pPr>
      <w:r w:rsidRPr="00D86122">
        <w:rPr>
          <w:rFonts w:ascii="Times New Roman" w:hAnsi="Times New Roman"/>
          <w:sz w:val="24"/>
          <w:szCs w:val="24"/>
        </w:rPr>
        <w:t>by airborne particles.</w:t>
      </w:r>
    </w:p>
    <w:p w:rsidR="00192F20" w:rsidRPr="00D86122" w:rsidRDefault="00192F20" w:rsidP="00192F20">
      <w:pPr>
        <w:ind w:hanging="2"/>
        <w:rPr>
          <w:szCs w:val="24"/>
        </w:rPr>
      </w:pPr>
      <w:r w:rsidRPr="00D86122">
        <w:rPr>
          <w:szCs w:val="24"/>
        </w:rPr>
        <w:t>Raw, unprocessed food, where not considered ready-to-eat, which could be a source of contamination, should be separated from ready-to-eat foods, either physically or by time, with effective intermediate cleaning and, where appropriate, effective disinfection.</w:t>
      </w:r>
    </w:p>
    <w:p w:rsidR="00192F20" w:rsidRPr="00D86122" w:rsidRDefault="00192F20" w:rsidP="00192F20">
      <w:pPr>
        <w:ind w:hanging="2"/>
        <w:rPr>
          <w:szCs w:val="24"/>
        </w:rPr>
      </w:pPr>
      <w:r w:rsidRPr="00D86122">
        <w:rPr>
          <w:szCs w:val="24"/>
        </w:rPr>
        <w:t>Surfaces, utensils, equipment, fixtures and fittings should be thoroughly cleaned and where necessary</w:t>
      </w:r>
    </w:p>
    <w:p w:rsidR="00192F20" w:rsidRPr="00D86122" w:rsidRDefault="00192F20" w:rsidP="00192F20">
      <w:pPr>
        <w:ind w:hanging="2"/>
        <w:rPr>
          <w:szCs w:val="24"/>
        </w:rPr>
      </w:pPr>
      <w:r w:rsidRPr="00D86122">
        <w:rPr>
          <w:szCs w:val="24"/>
        </w:rPr>
        <w:t>disinfected after raw food preparation, particularly when raw materials with a potentially high microbiological load such as meat, poultry, and fish have been handled or processed.</w:t>
      </w:r>
    </w:p>
    <w:p w:rsidR="00192F20" w:rsidRPr="00D86122" w:rsidRDefault="00192F20" w:rsidP="00192F20">
      <w:pPr>
        <w:ind w:hanging="2"/>
        <w:rPr>
          <w:szCs w:val="24"/>
        </w:rPr>
      </w:pPr>
      <w:r w:rsidRPr="00D86122">
        <w:rPr>
          <w:szCs w:val="24"/>
        </w:rPr>
        <w:t>In some food operations, access to processing areas may need to be restricted or controlled for food safety purposes. For example, where the likelihood of product contamination is high, access to processing areas should be via a properly designed changing facility. Personnel may be required to put on clean protective clothing (which may be of a differentiating colour from that worn in other parts of the facility), including head and beard covering, footwear, and to wash their hands and where necessary sanitize them.</w:t>
      </w:r>
    </w:p>
    <w:p w:rsidR="00925656" w:rsidRPr="003D0210" w:rsidRDefault="00192F20" w:rsidP="003D0210">
      <w:pPr>
        <w:rPr>
          <w:b/>
        </w:rPr>
      </w:pPr>
      <w:r w:rsidRPr="003D0210">
        <w:rPr>
          <w:b/>
        </w:rPr>
        <w:t>3.1.8. Food allergens management</w:t>
      </w:r>
    </w:p>
    <w:p w:rsidR="00192F20" w:rsidRPr="003D0210" w:rsidRDefault="00192F20" w:rsidP="003D0210">
      <w:r w:rsidRPr="003D0210">
        <w:t>Presence of allergens, e.g. tree nuts, milk, eggs, crustacea, fish, peanuts, soybeans and wheat</w:t>
      </w:r>
    </w:p>
    <w:p w:rsidR="00192F20" w:rsidRPr="003D0210" w:rsidRDefault="00192F20" w:rsidP="003D0210">
      <w:r w:rsidRPr="003D0210">
        <w:t>and other cereals containing gluten and their derivatives, should be identified in raw materials, other ingredients and products. A system of allergen management should be in place at receipt, during processing and storage to address the known allergens.</w:t>
      </w:r>
    </w:p>
    <w:p w:rsidR="00192F20" w:rsidRPr="00D86122" w:rsidRDefault="00192F20" w:rsidP="00192F20">
      <w:pPr>
        <w:ind w:hanging="2"/>
        <w:rPr>
          <w:szCs w:val="24"/>
        </w:rPr>
      </w:pPr>
      <w:r w:rsidRPr="00D86122">
        <w:rPr>
          <w:szCs w:val="24"/>
        </w:rPr>
        <w:t>Allergens present in the product shall be declared. The declaration shall be on the label of final products, and on the label or the accompanying documentation for products intended for further processing.</w:t>
      </w:r>
    </w:p>
    <w:p w:rsidR="00192F20" w:rsidRPr="00D86122" w:rsidRDefault="00192F20" w:rsidP="00192F20">
      <w:pPr>
        <w:ind w:hanging="2"/>
        <w:rPr>
          <w:szCs w:val="24"/>
        </w:rPr>
      </w:pPr>
      <w:r w:rsidRPr="00D86122">
        <w:rPr>
          <w:szCs w:val="24"/>
        </w:rPr>
        <w:t>Products shall be protected from unintended allergen cross-contact by cleaning and line change-over</w:t>
      </w:r>
    </w:p>
    <w:p w:rsidR="00192F20" w:rsidRPr="00D86122" w:rsidRDefault="00192F20" w:rsidP="00192F20">
      <w:pPr>
        <w:rPr>
          <w:szCs w:val="24"/>
        </w:rPr>
      </w:pPr>
      <w:r w:rsidRPr="00D86122">
        <w:rPr>
          <w:szCs w:val="24"/>
        </w:rPr>
        <w:t>practices and/or product sequencing. Manufacturing cross-contact can arise from either:</w:t>
      </w:r>
    </w:p>
    <w:p w:rsidR="00192F20" w:rsidRPr="00D86122" w:rsidRDefault="00192F20" w:rsidP="00192F20">
      <w:pPr>
        <w:pStyle w:val="ListParagraph"/>
        <w:rPr>
          <w:rFonts w:ascii="Times New Roman" w:hAnsi="Times New Roman"/>
          <w:sz w:val="24"/>
          <w:szCs w:val="24"/>
        </w:rPr>
      </w:pPr>
      <w:r w:rsidRPr="00D86122">
        <w:rPr>
          <w:rFonts w:ascii="Times New Roman" w:hAnsi="Times New Roman"/>
          <w:sz w:val="24"/>
          <w:szCs w:val="24"/>
        </w:rPr>
        <w:t>1) traces of product from the previous production run which cannot be adequately cleaned from the product line due to technical limitations; or</w:t>
      </w:r>
    </w:p>
    <w:p w:rsidR="00192F20" w:rsidRPr="00D86122" w:rsidRDefault="00192F20" w:rsidP="00192F20">
      <w:pPr>
        <w:pStyle w:val="ListParagraph"/>
        <w:rPr>
          <w:rFonts w:ascii="Times New Roman" w:hAnsi="Times New Roman"/>
          <w:sz w:val="24"/>
          <w:szCs w:val="24"/>
        </w:rPr>
      </w:pPr>
      <w:r w:rsidRPr="00D86122">
        <w:rPr>
          <w:rFonts w:ascii="Times New Roman" w:hAnsi="Times New Roman"/>
          <w:sz w:val="24"/>
          <w:szCs w:val="24"/>
        </w:rPr>
        <w:t>2) when contact is likely to occur, in the normal manufacturing process, with products or ingredients that are produced on separate lines, or in the same or adjacent processing areas.</w:t>
      </w:r>
    </w:p>
    <w:p w:rsidR="00192F20" w:rsidRPr="00D86122" w:rsidRDefault="00192F20" w:rsidP="00192F20">
      <w:pPr>
        <w:rPr>
          <w:szCs w:val="24"/>
        </w:rPr>
      </w:pPr>
      <w:r w:rsidRPr="00D86122">
        <w:rPr>
          <w:szCs w:val="24"/>
        </w:rPr>
        <w:t>Rework containing allergen(s) shall be used only:</w:t>
      </w:r>
    </w:p>
    <w:p w:rsidR="00192F20" w:rsidRPr="00D86122" w:rsidRDefault="00192F20" w:rsidP="00192F20">
      <w:pPr>
        <w:pStyle w:val="ListParagraph"/>
        <w:rPr>
          <w:rFonts w:ascii="Times New Roman" w:hAnsi="Times New Roman"/>
          <w:sz w:val="24"/>
          <w:szCs w:val="24"/>
        </w:rPr>
      </w:pPr>
      <w:r w:rsidRPr="00D86122">
        <w:rPr>
          <w:rFonts w:ascii="Times New Roman" w:hAnsi="Times New Roman"/>
          <w:sz w:val="24"/>
          <w:szCs w:val="24"/>
        </w:rPr>
        <w:t>a) in products which contain the same allergen(s) by design; or</w:t>
      </w:r>
    </w:p>
    <w:p w:rsidR="00192F20" w:rsidRPr="00D86122" w:rsidRDefault="00192F20" w:rsidP="00192F20">
      <w:pPr>
        <w:pStyle w:val="ListParagraph"/>
        <w:rPr>
          <w:rFonts w:ascii="Times New Roman" w:hAnsi="Times New Roman"/>
          <w:sz w:val="24"/>
          <w:szCs w:val="24"/>
        </w:rPr>
      </w:pPr>
      <w:r w:rsidRPr="00D86122">
        <w:rPr>
          <w:rFonts w:ascii="Times New Roman" w:hAnsi="Times New Roman"/>
          <w:sz w:val="24"/>
          <w:szCs w:val="24"/>
        </w:rPr>
        <w:t>b) through a process which is demonstrated to remove or destroy the allergenic material.</w:t>
      </w:r>
    </w:p>
    <w:p w:rsidR="00192F20" w:rsidRDefault="00192F20" w:rsidP="00A95E3F">
      <w:pPr>
        <w:ind w:hanging="2"/>
        <w:rPr>
          <w:szCs w:val="24"/>
        </w:rPr>
      </w:pPr>
      <w:r w:rsidRPr="00D86122">
        <w:rPr>
          <w:szCs w:val="24"/>
        </w:rPr>
        <w:t>Employees handling food should receive specific training in allergen awareness and asso</w:t>
      </w:r>
      <w:r w:rsidR="00A95E3F">
        <w:rPr>
          <w:szCs w:val="24"/>
        </w:rPr>
        <w:t>ciated manufacturing practices.</w:t>
      </w:r>
    </w:p>
    <w:p w:rsidR="003D0210" w:rsidRPr="00D86122" w:rsidRDefault="003D0210" w:rsidP="00A95E3F">
      <w:pPr>
        <w:ind w:hanging="2"/>
        <w:rPr>
          <w:szCs w:val="24"/>
        </w:rPr>
      </w:pPr>
    </w:p>
    <w:p w:rsidR="00192F20" w:rsidRPr="003D0210" w:rsidRDefault="00E216E8" w:rsidP="003D0210">
      <w:pPr>
        <w:rPr>
          <w:b/>
        </w:rPr>
      </w:pPr>
      <w:r w:rsidRPr="003D0210">
        <w:rPr>
          <w:b/>
        </w:rPr>
        <w:t>3.1.9</w:t>
      </w:r>
      <w:r w:rsidR="00925656" w:rsidRPr="003D0210">
        <w:rPr>
          <w:b/>
        </w:rPr>
        <w:t xml:space="preserve">. </w:t>
      </w:r>
      <w:r w:rsidR="00192F20" w:rsidRPr="003D0210">
        <w:rPr>
          <w:b/>
        </w:rPr>
        <w:t>Cleaning and sanitizing</w:t>
      </w:r>
    </w:p>
    <w:p w:rsidR="00925656" w:rsidRPr="003D0210" w:rsidRDefault="00925656" w:rsidP="003D0210"/>
    <w:p w:rsidR="00192F20" w:rsidRPr="003D0210" w:rsidRDefault="00192F20" w:rsidP="003D0210">
      <w:r w:rsidRPr="003D0210">
        <w:t>Cleaning and sanitizing programmes shall be established to ensure that the food-processing equipment and environment are maintained in a hygienic condition. Programmes shall be monitored for continuing suitability and effectiveness.</w:t>
      </w:r>
    </w:p>
    <w:p w:rsidR="00192F20" w:rsidRPr="003D0210" w:rsidRDefault="00E216E8" w:rsidP="003D0210">
      <w:pPr>
        <w:rPr>
          <w:b/>
        </w:rPr>
      </w:pPr>
      <w:r w:rsidRPr="003D0210">
        <w:rPr>
          <w:b/>
        </w:rPr>
        <w:t>3.1.9</w:t>
      </w:r>
      <w:r w:rsidR="00925656" w:rsidRPr="003D0210">
        <w:rPr>
          <w:b/>
        </w:rPr>
        <w:t xml:space="preserve">.1. </w:t>
      </w:r>
      <w:r w:rsidR="00192F20" w:rsidRPr="003D0210">
        <w:rPr>
          <w:b/>
        </w:rPr>
        <w:t>Cleaning and sanitizing agents and tools</w:t>
      </w:r>
    </w:p>
    <w:p w:rsidR="00192F20" w:rsidRPr="00D86122" w:rsidRDefault="00192F20" w:rsidP="00192F20">
      <w:pPr>
        <w:rPr>
          <w:szCs w:val="24"/>
        </w:rPr>
      </w:pPr>
      <w:r w:rsidRPr="00D86122">
        <w:rPr>
          <w:szCs w:val="24"/>
        </w:rPr>
        <w:t>Facilities and equipment shall be maintained in a condition which facilitates wet or dry cleaning and/or sanitation.</w:t>
      </w:r>
    </w:p>
    <w:p w:rsidR="00192F20" w:rsidRPr="00D86122" w:rsidRDefault="00192F20" w:rsidP="00192F20">
      <w:pPr>
        <w:rPr>
          <w:szCs w:val="24"/>
        </w:rPr>
      </w:pPr>
      <w:r w:rsidRPr="00D86122">
        <w:rPr>
          <w:szCs w:val="24"/>
        </w:rPr>
        <w:t>Cleaning and sanitizing agents and chemicals shall be clearly identified, food grade, stored separately and used only in accordance with the manufacturer’s instructions.</w:t>
      </w:r>
    </w:p>
    <w:p w:rsidR="00192F20" w:rsidRPr="00D86122" w:rsidRDefault="00192F20" w:rsidP="00192F20">
      <w:pPr>
        <w:rPr>
          <w:szCs w:val="24"/>
        </w:rPr>
      </w:pPr>
      <w:r w:rsidRPr="00D86122">
        <w:rPr>
          <w:szCs w:val="24"/>
        </w:rPr>
        <w:t>Tools and equipment shall be of hygienic design and maintained in a condition which does not present a potential source of extraneous matter.</w:t>
      </w:r>
    </w:p>
    <w:p w:rsidR="00192F20" w:rsidRPr="003D0210" w:rsidRDefault="00192F20" w:rsidP="003D0210">
      <w:pPr>
        <w:rPr>
          <w:b/>
        </w:rPr>
      </w:pPr>
      <w:r w:rsidRPr="003D0210">
        <w:rPr>
          <w:b/>
        </w:rPr>
        <w:t>3.1.9.2. Cleaning and sanitizing programmes</w:t>
      </w:r>
    </w:p>
    <w:p w:rsidR="00192F20" w:rsidRPr="00D86122" w:rsidRDefault="00192F20" w:rsidP="00192F20">
      <w:pPr>
        <w:rPr>
          <w:szCs w:val="24"/>
        </w:rPr>
      </w:pPr>
      <w:r w:rsidRPr="00D86122">
        <w:rPr>
          <w:szCs w:val="24"/>
        </w:rPr>
        <w:t>Cleaning and sanitizing programmes shall be established, validated, maintained, implemented and recorded by the food product manufacturer to ensure that all parts of the establishment and equipment are cleaned and/or sanitized to a defined schedule, including the cleaning of cleaning equipment. Cleaning and/or sanitizing programmes shall specify at a minimum:</w:t>
      </w:r>
    </w:p>
    <w:p w:rsidR="00192F20" w:rsidRPr="00D86122" w:rsidRDefault="00192F20" w:rsidP="00192F20">
      <w:pPr>
        <w:ind w:left="284"/>
        <w:rPr>
          <w:szCs w:val="24"/>
        </w:rPr>
      </w:pPr>
      <w:r w:rsidRPr="00D86122">
        <w:rPr>
          <w:szCs w:val="24"/>
        </w:rPr>
        <w:t>a) areas, items of equipment and utensils to be cleaned and/or sanitized;</w:t>
      </w:r>
    </w:p>
    <w:p w:rsidR="00192F20" w:rsidRPr="00D86122" w:rsidRDefault="00192F20" w:rsidP="00192F20">
      <w:pPr>
        <w:ind w:left="284"/>
        <w:rPr>
          <w:szCs w:val="24"/>
        </w:rPr>
      </w:pPr>
      <w:r w:rsidRPr="00D86122">
        <w:rPr>
          <w:szCs w:val="24"/>
        </w:rPr>
        <w:t>b) responsibility for the tasks specified;</w:t>
      </w:r>
    </w:p>
    <w:p w:rsidR="00192F20" w:rsidRPr="00D86122" w:rsidRDefault="00192F20" w:rsidP="00192F20">
      <w:pPr>
        <w:ind w:left="284"/>
        <w:rPr>
          <w:szCs w:val="24"/>
        </w:rPr>
      </w:pPr>
      <w:r w:rsidRPr="00D86122">
        <w:rPr>
          <w:szCs w:val="24"/>
        </w:rPr>
        <w:t>c) cleaning/sanitizing method and frequency;</w:t>
      </w:r>
    </w:p>
    <w:p w:rsidR="00192F20" w:rsidRPr="00D86122" w:rsidRDefault="00192F20" w:rsidP="00192F20">
      <w:pPr>
        <w:ind w:left="284"/>
        <w:rPr>
          <w:szCs w:val="24"/>
        </w:rPr>
      </w:pPr>
      <w:r w:rsidRPr="00D86122">
        <w:rPr>
          <w:szCs w:val="24"/>
        </w:rPr>
        <w:t>d) monitoring and verification arrangements;</w:t>
      </w:r>
    </w:p>
    <w:p w:rsidR="00192F20" w:rsidRPr="00D86122" w:rsidRDefault="00192F20" w:rsidP="00192F20">
      <w:pPr>
        <w:ind w:left="284"/>
        <w:rPr>
          <w:szCs w:val="24"/>
        </w:rPr>
      </w:pPr>
      <w:r w:rsidRPr="00D86122">
        <w:rPr>
          <w:szCs w:val="24"/>
        </w:rPr>
        <w:t>e) post-clean inspections;</w:t>
      </w:r>
    </w:p>
    <w:p w:rsidR="00192F20" w:rsidRPr="00D86122" w:rsidRDefault="00192F20" w:rsidP="00192F20">
      <w:pPr>
        <w:ind w:left="284"/>
        <w:rPr>
          <w:szCs w:val="24"/>
        </w:rPr>
      </w:pPr>
      <w:r w:rsidRPr="00D86122">
        <w:rPr>
          <w:szCs w:val="24"/>
        </w:rPr>
        <w:t>f) pre start-up inspections.</w:t>
      </w:r>
    </w:p>
    <w:p w:rsidR="00192F20" w:rsidRPr="003D0210" w:rsidRDefault="00192F20" w:rsidP="003D0210">
      <w:pPr>
        <w:rPr>
          <w:b/>
        </w:rPr>
      </w:pPr>
      <w:r w:rsidRPr="003D0210">
        <w:rPr>
          <w:b/>
        </w:rPr>
        <w:t>3.1.9.3. Cleaning in place (CIP) systems</w:t>
      </w:r>
    </w:p>
    <w:p w:rsidR="00192F20" w:rsidRPr="00D86122" w:rsidRDefault="00192F20" w:rsidP="00192F20">
      <w:pPr>
        <w:rPr>
          <w:szCs w:val="24"/>
        </w:rPr>
      </w:pPr>
      <w:r w:rsidRPr="00D86122">
        <w:rPr>
          <w:szCs w:val="24"/>
        </w:rPr>
        <w:t>CIP systems shall be separated from active product lines. Parameters for CIP systems shall be defined and monitored (including type, concentration, contact time and temperature of any chemicals used).</w:t>
      </w:r>
    </w:p>
    <w:p w:rsidR="00192F20" w:rsidRPr="003D0210" w:rsidRDefault="00192F20" w:rsidP="003D0210">
      <w:pPr>
        <w:rPr>
          <w:b/>
        </w:rPr>
      </w:pPr>
      <w:r w:rsidRPr="003D0210">
        <w:rPr>
          <w:b/>
        </w:rPr>
        <w:t>3.1.9.4. Monitoring sanitation effectiveness</w:t>
      </w:r>
    </w:p>
    <w:p w:rsidR="00192F20" w:rsidRPr="00D86122" w:rsidRDefault="00192F20" w:rsidP="00192F20">
      <w:pPr>
        <w:rPr>
          <w:szCs w:val="24"/>
        </w:rPr>
      </w:pPr>
      <w:r w:rsidRPr="00D86122">
        <w:rPr>
          <w:szCs w:val="24"/>
        </w:rPr>
        <w:t>Cleaning and sanitation programmes shall be monitored at frequencies specified by the food product manufacturers to ensure their continuing suitability and effectiveness.</w:t>
      </w:r>
    </w:p>
    <w:p w:rsidR="00192F20" w:rsidRPr="003D0210" w:rsidRDefault="00192F20" w:rsidP="003D0210">
      <w:pPr>
        <w:rPr>
          <w:b/>
        </w:rPr>
      </w:pPr>
      <w:r w:rsidRPr="003D0210">
        <w:rPr>
          <w:b/>
        </w:rPr>
        <w:t>3.1.9.5. Cleaning Validation</w:t>
      </w:r>
    </w:p>
    <w:p w:rsidR="00192F20" w:rsidRDefault="00192F20" w:rsidP="00192F20">
      <w:pPr>
        <w:rPr>
          <w:szCs w:val="24"/>
        </w:rPr>
      </w:pPr>
      <w:r w:rsidRPr="00D86122">
        <w:rPr>
          <w:szCs w:val="24"/>
        </w:rPr>
        <w:t xml:space="preserve">Cleaning validation shall be performed in order to confirm the effectiveness of a cleaning procedure. </w:t>
      </w:r>
    </w:p>
    <w:p w:rsidR="003D0210" w:rsidRPr="00D86122" w:rsidRDefault="003D0210" w:rsidP="00192F20">
      <w:pPr>
        <w:rPr>
          <w:szCs w:val="24"/>
        </w:rPr>
      </w:pPr>
    </w:p>
    <w:p w:rsidR="00E216E8" w:rsidRPr="003D0210" w:rsidRDefault="00E216E8" w:rsidP="003D0210">
      <w:pPr>
        <w:rPr>
          <w:b/>
        </w:rPr>
      </w:pPr>
      <w:r w:rsidRPr="003D0210">
        <w:rPr>
          <w:b/>
        </w:rPr>
        <w:t xml:space="preserve">3.1.10. </w:t>
      </w:r>
      <w:r w:rsidR="00192F20" w:rsidRPr="003D0210">
        <w:rPr>
          <w:b/>
        </w:rPr>
        <w:t>Pest control</w:t>
      </w:r>
    </w:p>
    <w:p w:rsidR="00192F20" w:rsidRPr="003D0210" w:rsidRDefault="00192F20" w:rsidP="003D0210">
      <w:r w:rsidRPr="003D0210">
        <w:t>Hygiene, cleaning, incoming materials inspection and monitoring procedures shall be implemented to avoid creating an environment conducive to pest activity.</w:t>
      </w:r>
    </w:p>
    <w:p w:rsidR="00192F20" w:rsidRPr="00D86122" w:rsidRDefault="00192F20" w:rsidP="00192F20">
      <w:pPr>
        <w:rPr>
          <w:szCs w:val="24"/>
        </w:rPr>
      </w:pPr>
    </w:p>
    <w:p w:rsidR="00192F20" w:rsidRPr="003D0210" w:rsidRDefault="00192F20" w:rsidP="003D0210">
      <w:pPr>
        <w:rPr>
          <w:b/>
        </w:rPr>
      </w:pPr>
      <w:r w:rsidRPr="003D0210">
        <w:rPr>
          <w:b/>
        </w:rPr>
        <w:t>3.1.10.1 Pest control programmes</w:t>
      </w:r>
    </w:p>
    <w:p w:rsidR="00192F20" w:rsidRPr="00D86122" w:rsidRDefault="00192F20" w:rsidP="00192F20">
      <w:pPr>
        <w:rPr>
          <w:szCs w:val="24"/>
        </w:rPr>
      </w:pPr>
      <w:r w:rsidRPr="00D86122">
        <w:rPr>
          <w:szCs w:val="24"/>
        </w:rPr>
        <w:t>The food manufacturers shall have a nominated person to manage pest control activities and/or deal with appointed expert contractors. Pest management programmes shall be documented and shall identify target pests, and address plans, methods, schedules, control procedures and, where necessary, training requirements. The pest control programmes shall be based on integrated pest management (IPM) and chemicals as last resort. Programmes shall include a list of chemicals which are approved for use in specified areas of the establishment.</w:t>
      </w:r>
    </w:p>
    <w:p w:rsidR="00192F20" w:rsidRPr="003D0210" w:rsidRDefault="003D0210" w:rsidP="003D0210">
      <w:pPr>
        <w:rPr>
          <w:b/>
        </w:rPr>
      </w:pPr>
      <w:r>
        <w:rPr>
          <w:b/>
        </w:rPr>
        <w:t xml:space="preserve">3.1.10.2. </w:t>
      </w:r>
      <w:r w:rsidR="00192F20" w:rsidRPr="003D0210">
        <w:rPr>
          <w:b/>
        </w:rPr>
        <w:t>Preventing access</w:t>
      </w:r>
    </w:p>
    <w:p w:rsidR="00192F20" w:rsidRPr="00D86122" w:rsidRDefault="00192F20" w:rsidP="00192F20">
      <w:pPr>
        <w:rPr>
          <w:szCs w:val="24"/>
        </w:rPr>
      </w:pPr>
      <w:r w:rsidRPr="00D86122">
        <w:rPr>
          <w:szCs w:val="24"/>
        </w:rPr>
        <w:t>Premises shall be maintained in good repair. Holes, drains and other potential pest access points shall be sealed. External doors, windows or ventilation openings shall be designed to minimize the potential for entry of pests.</w:t>
      </w:r>
    </w:p>
    <w:p w:rsidR="00192F20" w:rsidRPr="003D0210" w:rsidRDefault="00192F20" w:rsidP="003D0210">
      <w:pPr>
        <w:rPr>
          <w:b/>
        </w:rPr>
      </w:pPr>
      <w:r w:rsidRPr="003D0210">
        <w:rPr>
          <w:b/>
        </w:rPr>
        <w:t>3.1.10.3 Harbourage and infestations</w:t>
      </w:r>
    </w:p>
    <w:p w:rsidR="00192F20" w:rsidRPr="00D86122" w:rsidRDefault="00192F20" w:rsidP="00192F20">
      <w:pPr>
        <w:rPr>
          <w:szCs w:val="24"/>
        </w:rPr>
      </w:pPr>
      <w:r w:rsidRPr="00D86122">
        <w:rPr>
          <w:szCs w:val="24"/>
        </w:rPr>
        <w:t>Storage practices shall be designed to minimize the availability of food and water to pests. Material found to be infested shall be handled in such a way as to prevent contamination of other materials, products or the food product manufacturing premise. Potential pest harbourage (e.g. burrows, undergrowth, stored items) shall be removed. Where outside space is used for storage, stored items shall be protected from weather or pest damage (e.g. bird droppings).</w:t>
      </w:r>
    </w:p>
    <w:p w:rsidR="00192F20" w:rsidRPr="003D0210" w:rsidRDefault="00192F20" w:rsidP="003D0210">
      <w:pPr>
        <w:rPr>
          <w:b/>
        </w:rPr>
      </w:pPr>
      <w:r w:rsidRPr="003D0210">
        <w:rPr>
          <w:b/>
        </w:rPr>
        <w:t>3.1.10.4. Monitoring and detection</w:t>
      </w:r>
    </w:p>
    <w:p w:rsidR="00192F20" w:rsidRPr="00D86122" w:rsidRDefault="00192F20" w:rsidP="00192F20">
      <w:pPr>
        <w:rPr>
          <w:szCs w:val="24"/>
        </w:rPr>
      </w:pPr>
      <w:r w:rsidRPr="00D86122">
        <w:rPr>
          <w:szCs w:val="24"/>
        </w:rPr>
        <w:t>Pest-monitoring programmes shall include the placing of detectors and traps in key locations to identify pest activity. A map of detectors and traps shall be maintained. Detectors and traps shall be designed and located so as to prevent potential contamination of materials, products or facilities.</w:t>
      </w:r>
    </w:p>
    <w:p w:rsidR="00192F20" w:rsidRPr="00D86122" w:rsidRDefault="00192F20" w:rsidP="00192F20">
      <w:pPr>
        <w:rPr>
          <w:szCs w:val="24"/>
        </w:rPr>
      </w:pPr>
      <w:r w:rsidRPr="00D86122">
        <w:rPr>
          <w:szCs w:val="24"/>
        </w:rPr>
        <w:t>Detectors and traps shall be of robust, tamper-resistant construction. They shall be appropriate for the target pest. The detectors and traps shall be inspected at a frequency intended to identify new pest activity. The results of inspections shall be analysed to identify trends.</w:t>
      </w:r>
    </w:p>
    <w:p w:rsidR="00192F20" w:rsidRPr="003D0210" w:rsidRDefault="00192F20" w:rsidP="003D0210">
      <w:pPr>
        <w:rPr>
          <w:b/>
        </w:rPr>
      </w:pPr>
      <w:r w:rsidRPr="003D0210">
        <w:rPr>
          <w:b/>
        </w:rPr>
        <w:t>3.1.10.5 Eradication</w:t>
      </w:r>
    </w:p>
    <w:p w:rsidR="00192F20" w:rsidRPr="00D86122" w:rsidRDefault="00192F20" w:rsidP="00192F20">
      <w:pPr>
        <w:rPr>
          <w:szCs w:val="24"/>
        </w:rPr>
      </w:pPr>
      <w:r w:rsidRPr="00D86122">
        <w:rPr>
          <w:szCs w:val="24"/>
        </w:rPr>
        <w:t>Eradication measures shall be put in place immediately after evidence of infestation is reported.</w:t>
      </w:r>
    </w:p>
    <w:p w:rsidR="00192F20" w:rsidRPr="00D86122" w:rsidRDefault="00192F20" w:rsidP="00192F20">
      <w:pPr>
        <w:rPr>
          <w:szCs w:val="24"/>
        </w:rPr>
      </w:pPr>
      <w:r w:rsidRPr="00D86122">
        <w:rPr>
          <w:szCs w:val="24"/>
        </w:rPr>
        <w:t>Pesticide use and application shall be restricted to trained operatives and shall be controlled to avoid product safety hazards.</w:t>
      </w:r>
    </w:p>
    <w:p w:rsidR="00192F20" w:rsidRPr="00D86122" w:rsidRDefault="00192F20" w:rsidP="00192F20">
      <w:pPr>
        <w:rPr>
          <w:szCs w:val="24"/>
        </w:rPr>
      </w:pPr>
      <w:r w:rsidRPr="00D86122">
        <w:rPr>
          <w:szCs w:val="24"/>
        </w:rPr>
        <w:t>Records of pesticide use shall be maintained to show the type, quantity and concentrations used; where, when and how applied, and the target pest.</w:t>
      </w:r>
    </w:p>
    <w:p w:rsidR="00192F20" w:rsidRPr="003D0210" w:rsidRDefault="00192F20" w:rsidP="003D0210"/>
    <w:p w:rsidR="00E216E8" w:rsidRPr="003D0210" w:rsidRDefault="00192F20" w:rsidP="003D0210">
      <w:pPr>
        <w:rPr>
          <w:b/>
        </w:rPr>
      </w:pPr>
      <w:r w:rsidRPr="003D0210">
        <w:rPr>
          <w:b/>
        </w:rPr>
        <w:t>3.1.11. Personnel hy</w:t>
      </w:r>
      <w:r w:rsidR="003D0210" w:rsidRPr="003D0210">
        <w:rPr>
          <w:b/>
        </w:rPr>
        <w:t>giene and employees’ facilities</w:t>
      </w:r>
    </w:p>
    <w:p w:rsidR="003D0210" w:rsidRPr="003D0210" w:rsidRDefault="003D0210" w:rsidP="003D0210"/>
    <w:p w:rsidR="00192F20" w:rsidRPr="003D0210" w:rsidRDefault="00192F20" w:rsidP="003D0210">
      <w:r w:rsidRPr="003D0210">
        <w:t>Requirements for personal hygiene and behaviours proportional to the hazard posed to the process area or product shall be established and documented. All personnel, visitors and contractors shall be required to comply with the documented requirements.</w:t>
      </w:r>
    </w:p>
    <w:p w:rsidR="00192F20" w:rsidRPr="00D86122" w:rsidRDefault="00192F20" w:rsidP="00192F20">
      <w:pPr>
        <w:rPr>
          <w:szCs w:val="24"/>
        </w:rPr>
      </w:pPr>
    </w:p>
    <w:p w:rsidR="00192F20" w:rsidRPr="003D0210" w:rsidRDefault="00192F20" w:rsidP="003D0210">
      <w:pPr>
        <w:rPr>
          <w:b/>
        </w:rPr>
      </w:pPr>
      <w:r w:rsidRPr="003D0210">
        <w:rPr>
          <w:b/>
        </w:rPr>
        <w:t>3.1.11.1. Personnel hygiene facilities and toilets</w:t>
      </w:r>
    </w:p>
    <w:p w:rsidR="00192F20" w:rsidRPr="00D86122" w:rsidRDefault="00192F20" w:rsidP="00192F20">
      <w:pPr>
        <w:ind w:hanging="2"/>
        <w:rPr>
          <w:szCs w:val="24"/>
        </w:rPr>
      </w:pPr>
      <w:r w:rsidRPr="00D86122">
        <w:rPr>
          <w:szCs w:val="24"/>
        </w:rPr>
        <w:t>Personnel hygiene facilities shall be available to ensure that the degree of personal hygiene required by the food manufacturer shall be maintained. The facilities shall be located close to the points where hygiene requirements apply and shall be clearly designated. Food manufacturer shall:</w:t>
      </w:r>
    </w:p>
    <w:p w:rsidR="00192F20" w:rsidRPr="00D86122" w:rsidRDefault="00192F20" w:rsidP="00192F20">
      <w:pPr>
        <w:pStyle w:val="ListParagraph"/>
        <w:rPr>
          <w:rFonts w:ascii="Times New Roman" w:hAnsi="Times New Roman"/>
          <w:sz w:val="24"/>
          <w:szCs w:val="24"/>
        </w:rPr>
      </w:pPr>
      <w:r w:rsidRPr="00D86122">
        <w:rPr>
          <w:rFonts w:ascii="Times New Roman" w:hAnsi="Times New Roman"/>
          <w:sz w:val="24"/>
          <w:szCs w:val="24"/>
        </w:rPr>
        <w:t>a) provide adequate numbers, locations and means of hygienically washing, drying and, where required, sanitizing hands (including wash-basins, supply of hot and cold or temperature controlled water, and soap and/or sanitizer);</w:t>
      </w:r>
    </w:p>
    <w:p w:rsidR="00192F20" w:rsidRPr="00D86122" w:rsidRDefault="00192F20" w:rsidP="00192F20">
      <w:pPr>
        <w:pStyle w:val="ListParagraph"/>
        <w:rPr>
          <w:rFonts w:ascii="Times New Roman" w:hAnsi="Times New Roman"/>
          <w:sz w:val="24"/>
          <w:szCs w:val="24"/>
        </w:rPr>
      </w:pPr>
      <w:r w:rsidRPr="00D86122">
        <w:rPr>
          <w:rFonts w:ascii="Times New Roman" w:hAnsi="Times New Roman"/>
          <w:sz w:val="24"/>
          <w:szCs w:val="24"/>
        </w:rPr>
        <w:t>b) have sinks designated for hand washing. The manufacturer is encouraged to use hands free water tap, separate from sinks for food use and equipment-cleaning stations;</w:t>
      </w:r>
    </w:p>
    <w:p w:rsidR="00192F20" w:rsidRPr="00D86122" w:rsidRDefault="00192F20" w:rsidP="00192F20">
      <w:pPr>
        <w:pStyle w:val="ListParagraph"/>
        <w:rPr>
          <w:rFonts w:ascii="Times New Roman" w:hAnsi="Times New Roman"/>
          <w:sz w:val="24"/>
          <w:szCs w:val="24"/>
        </w:rPr>
      </w:pPr>
      <w:r w:rsidRPr="00D86122">
        <w:rPr>
          <w:rFonts w:ascii="Times New Roman" w:hAnsi="Times New Roman"/>
          <w:sz w:val="24"/>
          <w:szCs w:val="24"/>
        </w:rPr>
        <w:t>c) provide an adequate number of flushing water toilets of appropriate hygienic design, each with hand-washing, drying and, where required, sanitizing facilities;</w:t>
      </w:r>
    </w:p>
    <w:p w:rsidR="00192F20" w:rsidRPr="00D86122" w:rsidRDefault="00192F20" w:rsidP="00192F20">
      <w:pPr>
        <w:pStyle w:val="ListParagraph"/>
        <w:rPr>
          <w:rFonts w:ascii="Times New Roman" w:hAnsi="Times New Roman"/>
          <w:sz w:val="24"/>
          <w:szCs w:val="24"/>
        </w:rPr>
      </w:pPr>
      <w:r w:rsidRPr="00D86122">
        <w:rPr>
          <w:rFonts w:ascii="Times New Roman" w:hAnsi="Times New Roman"/>
          <w:sz w:val="24"/>
          <w:szCs w:val="24"/>
        </w:rPr>
        <w:t>d) have employee hygiene facilities that do not open directly on to production, packing or storage areas;</w:t>
      </w:r>
    </w:p>
    <w:p w:rsidR="00192F20" w:rsidRPr="00D86122" w:rsidRDefault="00192F20" w:rsidP="00192F20">
      <w:pPr>
        <w:pStyle w:val="ListParagraph"/>
        <w:rPr>
          <w:rFonts w:ascii="Times New Roman" w:hAnsi="Times New Roman"/>
          <w:sz w:val="24"/>
          <w:szCs w:val="24"/>
        </w:rPr>
      </w:pPr>
      <w:r w:rsidRPr="00D86122">
        <w:rPr>
          <w:rFonts w:ascii="Times New Roman" w:hAnsi="Times New Roman"/>
          <w:sz w:val="24"/>
          <w:szCs w:val="24"/>
        </w:rPr>
        <w:t>e) have adequate changing facilities for personnel;</w:t>
      </w:r>
    </w:p>
    <w:p w:rsidR="00192F20" w:rsidRPr="00D86122" w:rsidRDefault="00192F20" w:rsidP="00192F20">
      <w:pPr>
        <w:pStyle w:val="ListParagraph"/>
        <w:rPr>
          <w:rFonts w:ascii="Times New Roman" w:hAnsi="Times New Roman"/>
          <w:sz w:val="24"/>
          <w:szCs w:val="24"/>
        </w:rPr>
      </w:pPr>
      <w:r w:rsidRPr="00D86122">
        <w:rPr>
          <w:rFonts w:ascii="Times New Roman" w:hAnsi="Times New Roman"/>
          <w:sz w:val="24"/>
          <w:szCs w:val="24"/>
        </w:rPr>
        <w:t>f) have changing facilities sited to enable personnel handling food to move to the production area in such a way that risk to the cleanliness of their Workwear is minimized.</w:t>
      </w:r>
    </w:p>
    <w:p w:rsidR="00192F20" w:rsidRPr="003D0210" w:rsidRDefault="00192F20" w:rsidP="003D0210">
      <w:pPr>
        <w:rPr>
          <w:b/>
        </w:rPr>
      </w:pPr>
      <w:r w:rsidRPr="003D0210">
        <w:rPr>
          <w:b/>
        </w:rPr>
        <w:t>3.1.11.2 Staff canteens and designated eating areas</w:t>
      </w:r>
    </w:p>
    <w:p w:rsidR="00192F20" w:rsidRPr="00D86122" w:rsidRDefault="00192F20" w:rsidP="00192F20">
      <w:pPr>
        <w:ind w:hanging="2"/>
        <w:rPr>
          <w:szCs w:val="24"/>
        </w:rPr>
      </w:pPr>
      <w:r w:rsidRPr="00D86122">
        <w:rPr>
          <w:szCs w:val="24"/>
        </w:rPr>
        <w:t>Staff canteens and designated areas for food storage and consumption shall be situated so that the potential for cross-contamination of production areas is minimized. Employees’ own food shall be stored and consumed in designated areas only.</w:t>
      </w:r>
    </w:p>
    <w:p w:rsidR="00192F20" w:rsidRPr="003D0210" w:rsidRDefault="00192F20" w:rsidP="003D0210">
      <w:pPr>
        <w:rPr>
          <w:b/>
        </w:rPr>
      </w:pPr>
      <w:r w:rsidRPr="003D0210">
        <w:rPr>
          <w:b/>
        </w:rPr>
        <w:t>3.1.11.3. Workwear and protective clothing</w:t>
      </w:r>
    </w:p>
    <w:p w:rsidR="00192F20" w:rsidRPr="00D86122" w:rsidRDefault="00192F20" w:rsidP="00192F20">
      <w:pPr>
        <w:rPr>
          <w:szCs w:val="24"/>
        </w:rPr>
      </w:pPr>
      <w:r w:rsidRPr="00D86122">
        <w:rPr>
          <w:szCs w:val="24"/>
        </w:rPr>
        <w:t xml:space="preserve">Personnel who work in, or enter into, areas where exposed products and/or materials are handled shall wear appropriate work clothing, clean and in good condition (e.g. free from rips, tears or fraying material). </w:t>
      </w:r>
    </w:p>
    <w:p w:rsidR="00192F20" w:rsidRPr="00D86122" w:rsidRDefault="00192F20" w:rsidP="00192F20">
      <w:pPr>
        <w:rPr>
          <w:szCs w:val="24"/>
        </w:rPr>
      </w:pPr>
      <w:r w:rsidRPr="00D86122">
        <w:rPr>
          <w:szCs w:val="24"/>
        </w:rPr>
        <w:t>Clothing mandated for food protection or hygiene purposes shall not be used for any other purpose.</w:t>
      </w:r>
    </w:p>
    <w:p w:rsidR="00192F20" w:rsidRPr="00D86122" w:rsidRDefault="00192F20" w:rsidP="00192F20">
      <w:pPr>
        <w:rPr>
          <w:szCs w:val="24"/>
        </w:rPr>
      </w:pPr>
      <w:r w:rsidRPr="00D86122">
        <w:rPr>
          <w:szCs w:val="24"/>
        </w:rPr>
        <w:t>Workwear shall not have buttons. Workwear shall not have outside pockets above waist level. Zips or press stud fastenings are acceptable.</w:t>
      </w:r>
    </w:p>
    <w:p w:rsidR="00192F20" w:rsidRPr="00D86122" w:rsidRDefault="00192F20" w:rsidP="00192F20">
      <w:pPr>
        <w:rPr>
          <w:szCs w:val="24"/>
        </w:rPr>
      </w:pPr>
      <w:r w:rsidRPr="00D86122">
        <w:rPr>
          <w:szCs w:val="24"/>
        </w:rPr>
        <w:t>Workwear shall be laundered to standards and at intervals suitable for the intended use of the garments.</w:t>
      </w:r>
    </w:p>
    <w:p w:rsidR="00192F20" w:rsidRPr="00D86122" w:rsidRDefault="00192F20" w:rsidP="00192F20">
      <w:pPr>
        <w:rPr>
          <w:szCs w:val="24"/>
        </w:rPr>
      </w:pPr>
      <w:r w:rsidRPr="00D86122">
        <w:rPr>
          <w:szCs w:val="24"/>
        </w:rPr>
        <w:t>Workwear shall provide adequate coverage to ensure that hair, perspiration, etc. cannot contaminate the product.</w:t>
      </w:r>
    </w:p>
    <w:p w:rsidR="00192F20" w:rsidRPr="00D86122" w:rsidRDefault="00192F20" w:rsidP="00192F20">
      <w:pPr>
        <w:rPr>
          <w:szCs w:val="24"/>
        </w:rPr>
      </w:pPr>
      <w:r w:rsidRPr="00D86122">
        <w:rPr>
          <w:szCs w:val="24"/>
        </w:rPr>
        <w:t>Hair, beards, and moustaches shall be protected (i.e. completely enclos</w:t>
      </w:r>
      <w:r w:rsidR="003D0210">
        <w:rPr>
          <w:szCs w:val="24"/>
        </w:rPr>
        <w:t xml:space="preserve">ed) by restraints unless hazard </w:t>
      </w:r>
      <w:r w:rsidRPr="00D86122">
        <w:rPr>
          <w:szCs w:val="24"/>
        </w:rPr>
        <w:t>analysis indicates otherwise.</w:t>
      </w:r>
    </w:p>
    <w:p w:rsidR="00192F20" w:rsidRPr="00D86122" w:rsidRDefault="00192F20" w:rsidP="00192F20">
      <w:pPr>
        <w:rPr>
          <w:szCs w:val="24"/>
        </w:rPr>
      </w:pPr>
      <w:r w:rsidRPr="00D86122">
        <w:rPr>
          <w:szCs w:val="24"/>
        </w:rPr>
        <w:t>Where gloves are used for product contact, they shall be clean and in good condition. Use of latex gloves should be avoided where possible.</w:t>
      </w:r>
    </w:p>
    <w:p w:rsidR="00192F20" w:rsidRPr="00D86122" w:rsidRDefault="00192F20" w:rsidP="00192F20">
      <w:pPr>
        <w:rPr>
          <w:szCs w:val="24"/>
        </w:rPr>
      </w:pPr>
      <w:r w:rsidRPr="00D86122">
        <w:rPr>
          <w:szCs w:val="24"/>
        </w:rPr>
        <w:t>Shoes for use in processing areas shall be fully enclosed and made from non-absorbent materials.</w:t>
      </w:r>
    </w:p>
    <w:p w:rsidR="00192F20" w:rsidRPr="00D86122" w:rsidRDefault="00192F20" w:rsidP="00192F20">
      <w:pPr>
        <w:rPr>
          <w:szCs w:val="24"/>
        </w:rPr>
      </w:pPr>
      <w:r w:rsidRPr="00D86122">
        <w:rPr>
          <w:szCs w:val="24"/>
        </w:rPr>
        <w:t>Personal protective equipment shall be designed to prevent product contamination and maintained in hygienic condition.</w:t>
      </w:r>
    </w:p>
    <w:p w:rsidR="00192F20" w:rsidRPr="003D0210" w:rsidRDefault="00192F20" w:rsidP="003D0210">
      <w:pPr>
        <w:rPr>
          <w:b/>
        </w:rPr>
      </w:pPr>
      <w:r w:rsidRPr="003D0210">
        <w:rPr>
          <w:b/>
        </w:rPr>
        <w:t>3.1.11.4. Health status</w:t>
      </w:r>
    </w:p>
    <w:p w:rsidR="00192F20" w:rsidRPr="00D86122" w:rsidRDefault="00192F20" w:rsidP="00192F20">
      <w:pPr>
        <w:rPr>
          <w:szCs w:val="24"/>
        </w:rPr>
      </w:pPr>
      <w:r w:rsidRPr="00D86122">
        <w:rPr>
          <w:szCs w:val="24"/>
        </w:rPr>
        <w:t>Employees shall undergo a medical examination prior to employment in food contact operations (including site catering). Medical examinations shall be carried out once in a year for communicable diseases. The medical examination shall include but not limited to the following:</w:t>
      </w:r>
    </w:p>
    <w:p w:rsidR="00192F20" w:rsidRPr="00D86122" w:rsidRDefault="00192F20" w:rsidP="0038616D">
      <w:pPr>
        <w:pStyle w:val="ListParagraph"/>
        <w:numPr>
          <w:ilvl w:val="0"/>
          <w:numId w:val="26"/>
        </w:numPr>
        <w:rPr>
          <w:rFonts w:ascii="Times New Roman" w:hAnsi="Times New Roman"/>
          <w:sz w:val="24"/>
          <w:szCs w:val="24"/>
        </w:rPr>
      </w:pPr>
      <w:r w:rsidRPr="00D86122">
        <w:rPr>
          <w:rFonts w:ascii="Times New Roman" w:hAnsi="Times New Roman"/>
          <w:sz w:val="24"/>
          <w:szCs w:val="24"/>
        </w:rPr>
        <w:t>Salmonella bacteria, Shigella, , Salmonella typhi, vibrio cholera, intestinal viral infections and other intestinal parasites</w:t>
      </w:r>
    </w:p>
    <w:p w:rsidR="00192F20" w:rsidRPr="00D86122" w:rsidRDefault="00192F20" w:rsidP="0038616D">
      <w:pPr>
        <w:pStyle w:val="ListParagraph"/>
        <w:numPr>
          <w:ilvl w:val="0"/>
          <w:numId w:val="26"/>
        </w:numPr>
        <w:rPr>
          <w:rFonts w:ascii="Times New Roman" w:hAnsi="Times New Roman"/>
          <w:sz w:val="24"/>
          <w:szCs w:val="24"/>
        </w:rPr>
      </w:pPr>
      <w:r w:rsidRPr="00D86122">
        <w:rPr>
          <w:rFonts w:ascii="Times New Roman" w:hAnsi="Times New Roman"/>
          <w:sz w:val="24"/>
          <w:szCs w:val="24"/>
        </w:rPr>
        <w:t>Typhoid fever, Viral hepatitis A, Viral hepatitis B</w:t>
      </w:r>
    </w:p>
    <w:p w:rsidR="00192F20" w:rsidRPr="00D86122" w:rsidRDefault="00192F20" w:rsidP="0038616D">
      <w:pPr>
        <w:pStyle w:val="ListParagraph"/>
        <w:numPr>
          <w:ilvl w:val="0"/>
          <w:numId w:val="26"/>
        </w:numPr>
        <w:rPr>
          <w:rFonts w:ascii="Times New Roman" w:hAnsi="Times New Roman"/>
          <w:sz w:val="24"/>
          <w:szCs w:val="24"/>
        </w:rPr>
      </w:pPr>
      <w:r w:rsidRPr="00D86122">
        <w:rPr>
          <w:rFonts w:ascii="Times New Roman" w:hAnsi="Times New Roman"/>
          <w:sz w:val="24"/>
          <w:szCs w:val="24"/>
        </w:rPr>
        <w:t xml:space="preserve">Tubercle bacilli, chest X-ra tuberculosis infection </w:t>
      </w:r>
    </w:p>
    <w:p w:rsidR="00192F20" w:rsidRPr="00D86122" w:rsidRDefault="00192F20" w:rsidP="0038616D">
      <w:pPr>
        <w:pStyle w:val="ListParagraph"/>
        <w:numPr>
          <w:ilvl w:val="0"/>
          <w:numId w:val="26"/>
        </w:numPr>
        <w:rPr>
          <w:rFonts w:ascii="Times New Roman" w:hAnsi="Times New Roman"/>
          <w:sz w:val="24"/>
          <w:szCs w:val="24"/>
        </w:rPr>
      </w:pPr>
      <w:r w:rsidRPr="00D86122">
        <w:rPr>
          <w:rFonts w:ascii="Times New Roman" w:hAnsi="Times New Roman"/>
          <w:sz w:val="24"/>
          <w:szCs w:val="24"/>
        </w:rPr>
        <w:t xml:space="preserve">Communicable skin diseases. </w:t>
      </w:r>
    </w:p>
    <w:p w:rsidR="00192F20" w:rsidRPr="003D0210" w:rsidRDefault="00192F20" w:rsidP="003D0210">
      <w:pPr>
        <w:rPr>
          <w:b/>
        </w:rPr>
      </w:pPr>
      <w:r w:rsidRPr="003D0210">
        <w:rPr>
          <w:b/>
        </w:rPr>
        <w:t>3.1.11.5 Illness and injuries</w:t>
      </w:r>
    </w:p>
    <w:p w:rsidR="00192F20" w:rsidRPr="00D86122" w:rsidRDefault="00192F20" w:rsidP="00192F20">
      <w:pPr>
        <w:rPr>
          <w:szCs w:val="24"/>
        </w:rPr>
      </w:pPr>
      <w:r w:rsidRPr="00D86122">
        <w:rPr>
          <w:szCs w:val="24"/>
        </w:rPr>
        <w:t>Employees shall be required to report the following conditions to management for possible exclusion from food-handling areas: jaundice, diarrhoea, vomiting, fever, sore throat with fever, visibly infected skin lesions (boils, cuts or sores) and discharges from the ear, eye or nose.</w:t>
      </w:r>
    </w:p>
    <w:p w:rsidR="00192F20" w:rsidRPr="00D86122" w:rsidRDefault="00192F20" w:rsidP="00192F20">
      <w:pPr>
        <w:rPr>
          <w:szCs w:val="24"/>
        </w:rPr>
      </w:pPr>
      <w:r w:rsidRPr="00D86122">
        <w:rPr>
          <w:szCs w:val="24"/>
        </w:rPr>
        <w:t>People known or suspected to be infected with, or carrying, a disease or illness transmissible through food shall be prevented from handling food or materials which come into contact with food.</w:t>
      </w:r>
    </w:p>
    <w:p w:rsidR="00192F20" w:rsidRPr="003D0210" w:rsidRDefault="00192F20" w:rsidP="003D0210">
      <w:pPr>
        <w:rPr>
          <w:b/>
        </w:rPr>
      </w:pPr>
      <w:r w:rsidRPr="003D0210">
        <w:rPr>
          <w:b/>
        </w:rPr>
        <w:t>3.1.11.6. First Aid Kit</w:t>
      </w:r>
    </w:p>
    <w:p w:rsidR="00192F20" w:rsidRPr="00D86122" w:rsidRDefault="00192F20" w:rsidP="00192F20">
      <w:pPr>
        <w:rPr>
          <w:szCs w:val="24"/>
        </w:rPr>
      </w:pPr>
      <w:r w:rsidRPr="00D86122">
        <w:rPr>
          <w:szCs w:val="24"/>
        </w:rPr>
        <w:t xml:space="preserve">First Aid Kits includes a range of products to deal with very common injuries such as small cuts, abrasions, and minor burns. </w:t>
      </w:r>
    </w:p>
    <w:p w:rsidR="00192F20" w:rsidRPr="003D0210" w:rsidRDefault="00192F20" w:rsidP="003D0210">
      <w:pPr>
        <w:rPr>
          <w:b/>
        </w:rPr>
      </w:pPr>
      <w:r w:rsidRPr="003D0210">
        <w:rPr>
          <w:b/>
        </w:rPr>
        <w:t>3.1.11.7 Personal cleanliness</w:t>
      </w:r>
    </w:p>
    <w:p w:rsidR="00192F20" w:rsidRPr="00D86122" w:rsidRDefault="00192F20" w:rsidP="00192F20">
      <w:pPr>
        <w:rPr>
          <w:szCs w:val="24"/>
        </w:rPr>
      </w:pPr>
      <w:r w:rsidRPr="00D86122">
        <w:rPr>
          <w:szCs w:val="24"/>
        </w:rPr>
        <w:t>Personnel in food production areas must maintain the highest degree of personal cleanliness. They shall be required to wash and, where required, sanitize hands:</w:t>
      </w:r>
    </w:p>
    <w:p w:rsidR="00192F20" w:rsidRPr="00D86122" w:rsidRDefault="00192F20" w:rsidP="00192F20">
      <w:pPr>
        <w:ind w:left="284"/>
        <w:rPr>
          <w:szCs w:val="24"/>
        </w:rPr>
      </w:pPr>
      <w:r w:rsidRPr="00D86122">
        <w:rPr>
          <w:szCs w:val="24"/>
        </w:rPr>
        <w:t>a) before starting any food-handling activities;</w:t>
      </w:r>
    </w:p>
    <w:p w:rsidR="00192F20" w:rsidRPr="00D86122" w:rsidRDefault="00192F20" w:rsidP="00192F20">
      <w:pPr>
        <w:ind w:left="284"/>
        <w:rPr>
          <w:szCs w:val="24"/>
        </w:rPr>
      </w:pPr>
      <w:r w:rsidRPr="00D86122">
        <w:rPr>
          <w:szCs w:val="24"/>
        </w:rPr>
        <w:t>b) immediately after using the toilet or blowing the nose;</w:t>
      </w:r>
    </w:p>
    <w:p w:rsidR="00192F20" w:rsidRPr="00D86122" w:rsidRDefault="00192F20" w:rsidP="00192F20">
      <w:pPr>
        <w:ind w:left="284"/>
        <w:rPr>
          <w:szCs w:val="24"/>
        </w:rPr>
      </w:pPr>
      <w:r w:rsidRPr="00D86122">
        <w:rPr>
          <w:szCs w:val="24"/>
        </w:rPr>
        <w:t>c) immediately after handling any potentially contaminated material.</w:t>
      </w:r>
    </w:p>
    <w:p w:rsidR="00192F20" w:rsidRPr="00D86122" w:rsidRDefault="00192F20" w:rsidP="00192F20">
      <w:pPr>
        <w:rPr>
          <w:szCs w:val="24"/>
        </w:rPr>
      </w:pPr>
      <w:r w:rsidRPr="00D86122">
        <w:rPr>
          <w:szCs w:val="24"/>
        </w:rPr>
        <w:t>Personnel shall be required to refrain from sneezing or coughing over materials or products. Spitting</w:t>
      </w:r>
    </w:p>
    <w:p w:rsidR="00192F20" w:rsidRPr="00D86122" w:rsidRDefault="00192F20" w:rsidP="00192F20">
      <w:pPr>
        <w:rPr>
          <w:szCs w:val="24"/>
        </w:rPr>
      </w:pPr>
      <w:r w:rsidRPr="00D86122">
        <w:rPr>
          <w:szCs w:val="24"/>
        </w:rPr>
        <w:t>(expectorating) shall be prohibited.</w:t>
      </w:r>
    </w:p>
    <w:p w:rsidR="00192F20" w:rsidRPr="00D86122" w:rsidRDefault="00192F20" w:rsidP="00192F20">
      <w:pPr>
        <w:rPr>
          <w:szCs w:val="24"/>
        </w:rPr>
      </w:pPr>
      <w:r w:rsidRPr="00D86122">
        <w:rPr>
          <w:szCs w:val="24"/>
        </w:rPr>
        <w:t>Fingernails shall be kept clean and trimmed.</w:t>
      </w:r>
    </w:p>
    <w:p w:rsidR="00192F20" w:rsidRPr="003D0210" w:rsidRDefault="00192F20" w:rsidP="003D0210">
      <w:pPr>
        <w:rPr>
          <w:b/>
        </w:rPr>
      </w:pPr>
      <w:r w:rsidRPr="003D0210">
        <w:rPr>
          <w:b/>
        </w:rPr>
        <w:t>3.1.11.8 Personal behaviour</w:t>
      </w:r>
    </w:p>
    <w:p w:rsidR="00192F20" w:rsidRPr="00D86122" w:rsidRDefault="00192F20" w:rsidP="00192F20">
      <w:pPr>
        <w:rPr>
          <w:szCs w:val="24"/>
        </w:rPr>
      </w:pPr>
      <w:r w:rsidRPr="00D86122">
        <w:rPr>
          <w:szCs w:val="24"/>
        </w:rPr>
        <w:t xml:space="preserve">A documented policy shall describe the behaviours required of personnel in processing, packing and storage areas. </w:t>
      </w:r>
    </w:p>
    <w:p w:rsidR="00192F20" w:rsidRPr="00D86122" w:rsidRDefault="00192F20" w:rsidP="00192F20">
      <w:pPr>
        <w:rPr>
          <w:szCs w:val="24"/>
        </w:rPr>
      </w:pPr>
      <w:r w:rsidRPr="00D86122">
        <w:rPr>
          <w:szCs w:val="24"/>
        </w:rPr>
        <w:t>When engaged in food handling activities personnel should refrain from behaviour which could result in contamination of food, for example:</w:t>
      </w:r>
    </w:p>
    <w:p w:rsidR="00192F20" w:rsidRPr="00D86122" w:rsidRDefault="00192F20" w:rsidP="0038616D">
      <w:pPr>
        <w:pStyle w:val="ListParagraph"/>
        <w:numPr>
          <w:ilvl w:val="0"/>
          <w:numId w:val="20"/>
        </w:numPr>
        <w:rPr>
          <w:rFonts w:ascii="Times New Roman" w:hAnsi="Times New Roman"/>
          <w:sz w:val="24"/>
          <w:szCs w:val="24"/>
        </w:rPr>
      </w:pPr>
      <w:r w:rsidRPr="00D86122">
        <w:rPr>
          <w:rFonts w:ascii="Times New Roman" w:hAnsi="Times New Roman"/>
          <w:sz w:val="24"/>
          <w:szCs w:val="24"/>
        </w:rPr>
        <w:t>smoking or vaping;</w:t>
      </w:r>
    </w:p>
    <w:p w:rsidR="00192F20" w:rsidRPr="00D86122" w:rsidRDefault="00192F20" w:rsidP="0038616D">
      <w:pPr>
        <w:pStyle w:val="ListParagraph"/>
        <w:numPr>
          <w:ilvl w:val="0"/>
          <w:numId w:val="20"/>
        </w:numPr>
        <w:rPr>
          <w:rFonts w:ascii="Times New Roman" w:hAnsi="Times New Roman"/>
          <w:sz w:val="24"/>
          <w:szCs w:val="24"/>
        </w:rPr>
      </w:pPr>
      <w:r w:rsidRPr="00D86122">
        <w:rPr>
          <w:rFonts w:ascii="Times New Roman" w:hAnsi="Times New Roman"/>
          <w:sz w:val="24"/>
          <w:szCs w:val="24"/>
        </w:rPr>
        <w:t>spitting;</w:t>
      </w:r>
    </w:p>
    <w:p w:rsidR="00192F20" w:rsidRPr="00D86122" w:rsidRDefault="00192F20" w:rsidP="0038616D">
      <w:pPr>
        <w:pStyle w:val="ListParagraph"/>
        <w:numPr>
          <w:ilvl w:val="0"/>
          <w:numId w:val="20"/>
        </w:numPr>
        <w:rPr>
          <w:rFonts w:ascii="Times New Roman" w:hAnsi="Times New Roman"/>
          <w:sz w:val="24"/>
          <w:szCs w:val="24"/>
        </w:rPr>
      </w:pPr>
      <w:r w:rsidRPr="00D86122">
        <w:rPr>
          <w:rFonts w:ascii="Times New Roman" w:hAnsi="Times New Roman"/>
          <w:sz w:val="24"/>
          <w:szCs w:val="24"/>
        </w:rPr>
        <w:t>chewing, eating, or drinking;</w:t>
      </w:r>
    </w:p>
    <w:p w:rsidR="00192F20" w:rsidRPr="00D86122" w:rsidRDefault="00192F20" w:rsidP="0038616D">
      <w:pPr>
        <w:pStyle w:val="ListParagraph"/>
        <w:numPr>
          <w:ilvl w:val="0"/>
          <w:numId w:val="20"/>
        </w:numPr>
        <w:rPr>
          <w:rFonts w:ascii="Times New Roman" w:hAnsi="Times New Roman"/>
          <w:sz w:val="24"/>
          <w:szCs w:val="24"/>
        </w:rPr>
      </w:pPr>
      <w:r w:rsidRPr="00D86122">
        <w:rPr>
          <w:rFonts w:ascii="Times New Roman" w:hAnsi="Times New Roman"/>
          <w:sz w:val="24"/>
          <w:szCs w:val="24"/>
        </w:rPr>
        <w:t>touching the mouth, nose or other places of possible contamination; and</w:t>
      </w:r>
    </w:p>
    <w:p w:rsidR="00192F20" w:rsidRPr="00D86122" w:rsidRDefault="00192F20" w:rsidP="0038616D">
      <w:pPr>
        <w:pStyle w:val="ListParagraph"/>
        <w:numPr>
          <w:ilvl w:val="0"/>
          <w:numId w:val="20"/>
        </w:numPr>
        <w:rPr>
          <w:rFonts w:ascii="Times New Roman" w:hAnsi="Times New Roman"/>
          <w:sz w:val="24"/>
          <w:szCs w:val="24"/>
        </w:rPr>
      </w:pPr>
      <w:r w:rsidRPr="00D86122">
        <w:rPr>
          <w:rFonts w:ascii="Times New Roman" w:hAnsi="Times New Roman"/>
          <w:sz w:val="24"/>
          <w:szCs w:val="24"/>
        </w:rPr>
        <w:t>sneezing or coughing over unprotected food.</w:t>
      </w:r>
    </w:p>
    <w:p w:rsidR="00192F20" w:rsidRPr="00D86122" w:rsidRDefault="00192F20" w:rsidP="00192F20">
      <w:pPr>
        <w:rPr>
          <w:szCs w:val="24"/>
        </w:rPr>
      </w:pPr>
      <w:r w:rsidRPr="00D86122">
        <w:rPr>
          <w:szCs w:val="24"/>
        </w:rPr>
        <w:t>Jewellery, watches, pins or other items such as false nails/eye lashes should not be worn or brought into food handling areas if they pose a threat to the safety and suitability of food.</w:t>
      </w:r>
    </w:p>
    <w:p w:rsidR="00192F20" w:rsidRPr="00D86122" w:rsidRDefault="00192F20" w:rsidP="00192F20">
      <w:pPr>
        <w:rPr>
          <w:szCs w:val="24"/>
        </w:rPr>
      </w:pPr>
    </w:p>
    <w:p w:rsidR="00192F20" w:rsidRPr="003D0210" w:rsidRDefault="00192F20" w:rsidP="003D0210">
      <w:pPr>
        <w:rPr>
          <w:b/>
        </w:rPr>
      </w:pPr>
      <w:r w:rsidRPr="003D0210">
        <w:rPr>
          <w:b/>
        </w:rPr>
        <w:t>3.1.11.9 Visitors and other persons from outside the food manufacturing premise</w:t>
      </w:r>
    </w:p>
    <w:p w:rsidR="00192F20" w:rsidRPr="00D86122" w:rsidRDefault="00192F20" w:rsidP="00192F20">
      <w:pPr>
        <w:rPr>
          <w:szCs w:val="24"/>
        </w:rPr>
      </w:pPr>
      <w:r w:rsidRPr="00D86122">
        <w:rPr>
          <w:szCs w:val="24"/>
        </w:rPr>
        <w:t xml:space="preserve">Visitors to food premise, including maintenance workers, in particular to food manufacturing, processing or handling areas, should, where appropriate, be instructed and supervised, wear protective clothing and adhere to the other personal hygiene provisions for personnel. </w:t>
      </w:r>
    </w:p>
    <w:p w:rsidR="00192F20" w:rsidRPr="00D86122" w:rsidRDefault="00192F20" w:rsidP="00192F20">
      <w:pPr>
        <w:rPr>
          <w:szCs w:val="24"/>
        </w:rPr>
      </w:pPr>
      <w:r w:rsidRPr="00D86122">
        <w:rPr>
          <w:szCs w:val="24"/>
        </w:rPr>
        <w:t>Visitors should be guided through a hygiene policy of the food manufacturer prior to visits and encouraged to report any type of illness/injury that may pose cross contamination issues.</w:t>
      </w:r>
    </w:p>
    <w:p w:rsidR="00E216E8" w:rsidRPr="003D0210" w:rsidRDefault="00192F20" w:rsidP="003D0210">
      <w:pPr>
        <w:rPr>
          <w:b/>
        </w:rPr>
      </w:pPr>
      <w:r w:rsidRPr="003D0210">
        <w:rPr>
          <w:b/>
        </w:rPr>
        <w:t>3.1.12. Rework</w:t>
      </w:r>
    </w:p>
    <w:p w:rsidR="00192F20" w:rsidRPr="003D0210" w:rsidRDefault="00192F20" w:rsidP="003D0210">
      <w:r w:rsidRPr="003D0210">
        <w:t>Rework shall be stored, handled and used in such a way that product sa</w:t>
      </w:r>
      <w:r w:rsidR="003D0210">
        <w:t xml:space="preserve">fety, quality, traceability and </w:t>
      </w:r>
      <w:r w:rsidRPr="003D0210">
        <w:t>regulatory compliance is maintained.</w:t>
      </w:r>
    </w:p>
    <w:p w:rsidR="00192F20" w:rsidRPr="003D0210" w:rsidRDefault="00192F20" w:rsidP="003D0210">
      <w:pPr>
        <w:rPr>
          <w:b/>
        </w:rPr>
      </w:pPr>
      <w:r w:rsidRPr="003D0210">
        <w:rPr>
          <w:b/>
        </w:rPr>
        <w:t>3.1.12.1. Storage, identification and traceability</w:t>
      </w:r>
    </w:p>
    <w:p w:rsidR="00192F20" w:rsidRPr="00D86122" w:rsidRDefault="00192F20" w:rsidP="00192F20">
      <w:pPr>
        <w:rPr>
          <w:szCs w:val="24"/>
        </w:rPr>
      </w:pPr>
      <w:r w:rsidRPr="00D86122">
        <w:rPr>
          <w:szCs w:val="24"/>
        </w:rPr>
        <w:t>Stored rework shall be protected from exposure to microbiological</w:t>
      </w:r>
      <w:r w:rsidR="003D0210">
        <w:rPr>
          <w:szCs w:val="24"/>
        </w:rPr>
        <w:t xml:space="preserve">, chemical or extraneous matter </w:t>
      </w:r>
      <w:r w:rsidRPr="00D86122">
        <w:rPr>
          <w:szCs w:val="24"/>
        </w:rPr>
        <w:t>contamination.</w:t>
      </w:r>
    </w:p>
    <w:p w:rsidR="00192F20" w:rsidRPr="00D86122" w:rsidRDefault="00192F20" w:rsidP="00192F20">
      <w:pPr>
        <w:rPr>
          <w:szCs w:val="24"/>
        </w:rPr>
      </w:pPr>
      <w:r w:rsidRPr="00D86122">
        <w:rPr>
          <w:szCs w:val="24"/>
        </w:rPr>
        <w:t>Segregation requirements for rework (e.g. allergen) shall be documented and met.</w:t>
      </w:r>
    </w:p>
    <w:p w:rsidR="00192F20" w:rsidRPr="00D86122" w:rsidRDefault="00192F20" w:rsidP="00192F20">
      <w:pPr>
        <w:rPr>
          <w:szCs w:val="24"/>
        </w:rPr>
      </w:pPr>
      <w:r w:rsidRPr="00D86122">
        <w:rPr>
          <w:szCs w:val="24"/>
        </w:rPr>
        <w:t>Rework shall be clearly identified and/or labelled to allow traceability. Traceability records for rework shall be maintained.</w:t>
      </w:r>
    </w:p>
    <w:p w:rsidR="00192F20" w:rsidRPr="00D86122" w:rsidRDefault="00192F20" w:rsidP="00192F20">
      <w:pPr>
        <w:rPr>
          <w:szCs w:val="24"/>
        </w:rPr>
      </w:pPr>
      <w:r w:rsidRPr="00D86122">
        <w:rPr>
          <w:szCs w:val="24"/>
        </w:rPr>
        <w:t xml:space="preserve">The rework classification or the reason for rework designation shall </w:t>
      </w:r>
      <w:r w:rsidR="003D0210">
        <w:rPr>
          <w:szCs w:val="24"/>
        </w:rPr>
        <w:t xml:space="preserve">be recorded (e.g. product </w:t>
      </w:r>
      <w:r w:rsidR="00C149F6">
        <w:rPr>
          <w:szCs w:val="24"/>
        </w:rPr>
        <w:t>name,</w:t>
      </w:r>
      <w:r w:rsidR="00C149F6" w:rsidRPr="00D86122">
        <w:rPr>
          <w:szCs w:val="24"/>
        </w:rPr>
        <w:t xml:space="preserve"> production</w:t>
      </w:r>
      <w:r w:rsidRPr="00D86122">
        <w:rPr>
          <w:szCs w:val="24"/>
        </w:rPr>
        <w:t xml:space="preserve"> date, shift, line of origin, shelf-life).</w:t>
      </w:r>
    </w:p>
    <w:p w:rsidR="00192F20" w:rsidRPr="00D86122" w:rsidRDefault="00192F20" w:rsidP="00192F20">
      <w:pPr>
        <w:rPr>
          <w:szCs w:val="24"/>
        </w:rPr>
      </w:pPr>
      <w:r w:rsidRPr="00D86122">
        <w:rPr>
          <w:szCs w:val="24"/>
        </w:rPr>
        <w:t>Where rework activities involve removing a product from filled or wrapped packages, controls shall be put in place to ensure the removal and segregation of packaging materials and to avoid contamination of the product with extraneous matter.</w:t>
      </w:r>
    </w:p>
    <w:p w:rsidR="00E216E8" w:rsidRPr="003D0210" w:rsidRDefault="00192F20" w:rsidP="003D0210">
      <w:pPr>
        <w:rPr>
          <w:b/>
        </w:rPr>
      </w:pPr>
      <w:r w:rsidRPr="003D0210">
        <w:rPr>
          <w:b/>
        </w:rPr>
        <w:t>3.1.13. Warehousing</w:t>
      </w:r>
    </w:p>
    <w:p w:rsidR="00192F20" w:rsidRPr="003D0210" w:rsidRDefault="00192F20" w:rsidP="003D0210">
      <w:r w:rsidRPr="003D0210">
        <w:t>Materials and products shall be stored in clean, dry, well-ventilated spaces protected from dust, condensation, fumes, odours or other sources of contamination.</w:t>
      </w:r>
    </w:p>
    <w:p w:rsidR="00192F20" w:rsidRPr="003D0210" w:rsidRDefault="00192F20" w:rsidP="003D0210">
      <w:pPr>
        <w:rPr>
          <w:b/>
        </w:rPr>
      </w:pPr>
      <w:r w:rsidRPr="003D0210">
        <w:rPr>
          <w:b/>
        </w:rPr>
        <w:t>3.1.13.1 Warehousing requirements</w:t>
      </w:r>
    </w:p>
    <w:p w:rsidR="00192F20" w:rsidRPr="00D86122" w:rsidRDefault="00192F20" w:rsidP="00192F20">
      <w:pPr>
        <w:rPr>
          <w:szCs w:val="24"/>
        </w:rPr>
      </w:pPr>
      <w:r w:rsidRPr="00D86122">
        <w:rPr>
          <w:szCs w:val="24"/>
        </w:rPr>
        <w:t>Effective control of warehousing temperature, humidity and other environmental conditions shall be provided where required by product or storage specifications.</w:t>
      </w:r>
    </w:p>
    <w:p w:rsidR="00192F20" w:rsidRPr="00D86122" w:rsidRDefault="00192F20" w:rsidP="00192F20">
      <w:pPr>
        <w:rPr>
          <w:szCs w:val="24"/>
        </w:rPr>
      </w:pPr>
      <w:r w:rsidRPr="00D86122">
        <w:rPr>
          <w:szCs w:val="24"/>
        </w:rPr>
        <w:t>It is recommended that where products are stacked, consideration is given to measures necessary to protect the lower layers.</w:t>
      </w:r>
    </w:p>
    <w:p w:rsidR="00192F20" w:rsidRPr="00D86122" w:rsidRDefault="00192F20" w:rsidP="00192F20">
      <w:pPr>
        <w:rPr>
          <w:szCs w:val="24"/>
        </w:rPr>
      </w:pPr>
      <w:r w:rsidRPr="00D86122">
        <w:rPr>
          <w:szCs w:val="24"/>
        </w:rPr>
        <w:t>All materials and products shall be stored off the floor and with sufficient space between the material and the walls to allow inspection and pest control activities to be carried out.</w:t>
      </w:r>
    </w:p>
    <w:p w:rsidR="00192F20" w:rsidRPr="00D86122" w:rsidRDefault="00192F20" w:rsidP="00192F20">
      <w:pPr>
        <w:rPr>
          <w:szCs w:val="24"/>
        </w:rPr>
      </w:pPr>
      <w:r w:rsidRPr="00D86122">
        <w:rPr>
          <w:szCs w:val="24"/>
        </w:rPr>
        <w:t>Storage areas shall be designed or arranged to allow segregation of raw materials, work in progress and finished products, allergenic and non-allergenic food.</w:t>
      </w:r>
    </w:p>
    <w:p w:rsidR="00192F20" w:rsidRPr="00D86122" w:rsidRDefault="00192F20" w:rsidP="00192F20">
      <w:pPr>
        <w:rPr>
          <w:szCs w:val="24"/>
        </w:rPr>
      </w:pPr>
      <w:r w:rsidRPr="00D86122">
        <w:rPr>
          <w:szCs w:val="24"/>
        </w:rPr>
        <w:t>Waste materials and chemicals (cleaning products, lubricants, and pesticides) shall be stored separately.</w:t>
      </w:r>
    </w:p>
    <w:p w:rsidR="00192F20" w:rsidRPr="00D86122" w:rsidRDefault="00192F20" w:rsidP="00192F20">
      <w:pPr>
        <w:rPr>
          <w:szCs w:val="24"/>
        </w:rPr>
      </w:pPr>
      <w:r w:rsidRPr="00D86122">
        <w:rPr>
          <w:szCs w:val="24"/>
        </w:rPr>
        <w:t>A separate area or other means of segregating materials identified as non-conforming shall be provided.</w:t>
      </w:r>
    </w:p>
    <w:p w:rsidR="00192F20" w:rsidRPr="00D86122" w:rsidRDefault="00192F20" w:rsidP="00192F20">
      <w:pPr>
        <w:rPr>
          <w:szCs w:val="24"/>
        </w:rPr>
      </w:pPr>
      <w:r w:rsidRPr="00D86122">
        <w:rPr>
          <w:szCs w:val="24"/>
        </w:rPr>
        <w:t>Specified stock rotation systems, first in, first out (FIFO) and/or first expired, first out (FEFO) shall be applied.</w:t>
      </w:r>
    </w:p>
    <w:p w:rsidR="00192F20" w:rsidRPr="00D86122" w:rsidRDefault="00192F20" w:rsidP="00192F20">
      <w:pPr>
        <w:rPr>
          <w:szCs w:val="24"/>
        </w:rPr>
      </w:pPr>
      <w:r w:rsidRPr="00D86122">
        <w:rPr>
          <w:szCs w:val="24"/>
        </w:rPr>
        <w:t>Gasoline- or diesel-powered fork-lift trucks shall not be used in food ingredient or product storage areas.</w:t>
      </w:r>
    </w:p>
    <w:p w:rsidR="00192F20" w:rsidRPr="003D0210" w:rsidRDefault="00192F20" w:rsidP="003D0210">
      <w:pPr>
        <w:rPr>
          <w:b/>
        </w:rPr>
      </w:pPr>
      <w:r w:rsidRPr="003D0210">
        <w:rPr>
          <w:b/>
        </w:rPr>
        <w:t>3.1.13.2. Vehicles, conveyances, and containers</w:t>
      </w:r>
    </w:p>
    <w:p w:rsidR="00192F20" w:rsidRPr="00D86122" w:rsidRDefault="00192F20" w:rsidP="00192F20">
      <w:pPr>
        <w:rPr>
          <w:szCs w:val="24"/>
        </w:rPr>
      </w:pPr>
      <w:r w:rsidRPr="00D86122">
        <w:rPr>
          <w:szCs w:val="24"/>
        </w:rPr>
        <w:t>Vehicles, conveyances, and containers shall be maintained in a state of repair, cleanliness, and condition consistent with requirements given in relevant specifications.</w:t>
      </w:r>
    </w:p>
    <w:p w:rsidR="00192F20" w:rsidRPr="00D86122" w:rsidRDefault="00192F20" w:rsidP="00192F20">
      <w:pPr>
        <w:rPr>
          <w:szCs w:val="24"/>
        </w:rPr>
      </w:pPr>
      <w:r w:rsidRPr="00D86122">
        <w:rPr>
          <w:szCs w:val="24"/>
        </w:rPr>
        <w:t>Vehicles, conveyances, and containers shall provide protection against damage or contamination of the product. Control of temperature and humidity shall be applied and recorded by the food manufacturer.</w:t>
      </w:r>
    </w:p>
    <w:p w:rsidR="00192F20" w:rsidRPr="00D86122" w:rsidRDefault="00192F20" w:rsidP="00192F20">
      <w:pPr>
        <w:rPr>
          <w:szCs w:val="24"/>
        </w:rPr>
      </w:pPr>
      <w:r w:rsidRPr="00D86122">
        <w:rPr>
          <w:szCs w:val="24"/>
        </w:rPr>
        <w:t>Where the same vehicles, conveyances, and containers are used for food and non-food products, cleaning shall be carried out between loads.</w:t>
      </w:r>
    </w:p>
    <w:p w:rsidR="00192F20" w:rsidRPr="00D86122" w:rsidRDefault="00192F20" w:rsidP="00192F20">
      <w:pPr>
        <w:rPr>
          <w:szCs w:val="24"/>
        </w:rPr>
      </w:pPr>
      <w:r w:rsidRPr="00D86122">
        <w:rPr>
          <w:szCs w:val="24"/>
        </w:rPr>
        <w:t>Bulk containers shall be dedicated to food use only. Where required by the food manufacturer, bulk containers shall be dedicated to a specified material.</w:t>
      </w:r>
    </w:p>
    <w:p w:rsidR="00E216E8" w:rsidRPr="00383FE6" w:rsidRDefault="00192F20" w:rsidP="00383FE6">
      <w:pPr>
        <w:rPr>
          <w:b/>
        </w:rPr>
      </w:pPr>
      <w:r w:rsidRPr="00383FE6">
        <w:rPr>
          <w:b/>
        </w:rPr>
        <w:t>3.1.14. Transportation</w:t>
      </w:r>
    </w:p>
    <w:p w:rsidR="00192F20" w:rsidRPr="00383FE6" w:rsidRDefault="00192F20" w:rsidP="00383FE6">
      <w:r w:rsidRPr="00383FE6">
        <w:t>Where applicable, conveyances and bulk containers should be designed and constructed so that they:</w:t>
      </w:r>
    </w:p>
    <w:p w:rsidR="00192F20" w:rsidRPr="00D86122" w:rsidRDefault="00192F20" w:rsidP="0038616D">
      <w:pPr>
        <w:pStyle w:val="ListParagraph"/>
        <w:numPr>
          <w:ilvl w:val="0"/>
          <w:numId w:val="21"/>
        </w:numPr>
        <w:rPr>
          <w:rFonts w:ascii="Times New Roman" w:hAnsi="Times New Roman"/>
          <w:sz w:val="24"/>
          <w:szCs w:val="24"/>
        </w:rPr>
      </w:pPr>
      <w:r w:rsidRPr="00D86122">
        <w:rPr>
          <w:rFonts w:ascii="Times New Roman" w:hAnsi="Times New Roman"/>
          <w:sz w:val="24"/>
          <w:szCs w:val="24"/>
        </w:rPr>
        <w:t>do not contaminate foods or packaging;</w:t>
      </w:r>
    </w:p>
    <w:p w:rsidR="00192F20" w:rsidRPr="00D86122" w:rsidRDefault="00192F20" w:rsidP="0038616D">
      <w:pPr>
        <w:pStyle w:val="ListParagraph"/>
        <w:numPr>
          <w:ilvl w:val="0"/>
          <w:numId w:val="21"/>
        </w:numPr>
        <w:rPr>
          <w:rFonts w:ascii="Times New Roman" w:hAnsi="Times New Roman"/>
          <w:sz w:val="24"/>
          <w:szCs w:val="24"/>
        </w:rPr>
      </w:pPr>
      <w:r w:rsidRPr="00D86122">
        <w:rPr>
          <w:rFonts w:ascii="Times New Roman" w:hAnsi="Times New Roman"/>
          <w:sz w:val="24"/>
          <w:szCs w:val="24"/>
        </w:rPr>
        <w:t>can be effectively cleaned and, where necessary, disinfected and dried;</w:t>
      </w:r>
    </w:p>
    <w:p w:rsidR="00192F20" w:rsidRPr="00D86122" w:rsidRDefault="00192F20" w:rsidP="0038616D">
      <w:pPr>
        <w:pStyle w:val="ListParagraph"/>
        <w:numPr>
          <w:ilvl w:val="0"/>
          <w:numId w:val="21"/>
        </w:numPr>
        <w:rPr>
          <w:rFonts w:ascii="Times New Roman" w:hAnsi="Times New Roman"/>
          <w:sz w:val="24"/>
          <w:szCs w:val="24"/>
        </w:rPr>
      </w:pPr>
      <w:r w:rsidRPr="00D86122">
        <w:rPr>
          <w:rFonts w:ascii="Times New Roman" w:hAnsi="Times New Roman"/>
          <w:sz w:val="24"/>
          <w:szCs w:val="24"/>
        </w:rPr>
        <w:t>permit effective separation of different foods or foods from non-food items that could cause contamination where necessary during transport;</w:t>
      </w:r>
    </w:p>
    <w:p w:rsidR="00192F20" w:rsidRPr="00D86122" w:rsidRDefault="00192F20" w:rsidP="0038616D">
      <w:pPr>
        <w:pStyle w:val="ListParagraph"/>
        <w:numPr>
          <w:ilvl w:val="0"/>
          <w:numId w:val="21"/>
        </w:numPr>
        <w:rPr>
          <w:rFonts w:ascii="Times New Roman" w:hAnsi="Times New Roman"/>
          <w:sz w:val="24"/>
          <w:szCs w:val="24"/>
        </w:rPr>
      </w:pPr>
      <w:r w:rsidRPr="00D86122">
        <w:rPr>
          <w:rFonts w:ascii="Times New Roman" w:hAnsi="Times New Roman"/>
          <w:sz w:val="24"/>
          <w:szCs w:val="24"/>
        </w:rPr>
        <w:t>provide effective protection from contamination, including dust and fumes;</w:t>
      </w:r>
    </w:p>
    <w:p w:rsidR="00192F20" w:rsidRPr="00D86122" w:rsidRDefault="00192F20" w:rsidP="0038616D">
      <w:pPr>
        <w:pStyle w:val="ListParagraph"/>
        <w:numPr>
          <w:ilvl w:val="0"/>
          <w:numId w:val="21"/>
        </w:numPr>
        <w:rPr>
          <w:rFonts w:ascii="Times New Roman" w:hAnsi="Times New Roman"/>
          <w:sz w:val="24"/>
          <w:szCs w:val="24"/>
        </w:rPr>
      </w:pPr>
      <w:r w:rsidRPr="00D86122">
        <w:rPr>
          <w:rFonts w:ascii="Times New Roman" w:hAnsi="Times New Roman"/>
          <w:sz w:val="24"/>
          <w:szCs w:val="24"/>
        </w:rPr>
        <w:t>can effectively maintain the temperature, humidity, atmosphere and other conditions necessary to protect food from harmful or undesirable microbial growth and deterioration likely to render it unsafe or unsuitable for consumption; and</w:t>
      </w:r>
    </w:p>
    <w:p w:rsidR="00192F20" w:rsidRPr="00D86122" w:rsidRDefault="00192F20" w:rsidP="0038616D">
      <w:pPr>
        <w:pStyle w:val="ListParagraph"/>
        <w:numPr>
          <w:ilvl w:val="0"/>
          <w:numId w:val="21"/>
        </w:numPr>
        <w:rPr>
          <w:rFonts w:ascii="Times New Roman" w:hAnsi="Times New Roman"/>
          <w:sz w:val="24"/>
          <w:szCs w:val="24"/>
        </w:rPr>
      </w:pPr>
      <w:r w:rsidRPr="00D86122">
        <w:rPr>
          <w:rFonts w:ascii="Times New Roman" w:hAnsi="Times New Roman"/>
          <w:sz w:val="24"/>
          <w:szCs w:val="24"/>
        </w:rPr>
        <w:t>allow any necessary temperature, humidity and other environmental conditions to be checked.</w:t>
      </w:r>
    </w:p>
    <w:p w:rsidR="00192F20" w:rsidRPr="00383FE6" w:rsidRDefault="00192F20" w:rsidP="00383FE6">
      <w:pPr>
        <w:rPr>
          <w:b/>
        </w:rPr>
      </w:pPr>
      <w:r w:rsidRPr="00383FE6">
        <w:rPr>
          <w:b/>
        </w:rPr>
        <w:t>3.1.15. Product information and consumer awareness</w:t>
      </w:r>
    </w:p>
    <w:p w:rsidR="00B55A8C" w:rsidRPr="00383FE6" w:rsidRDefault="00B55A8C" w:rsidP="00383FE6"/>
    <w:p w:rsidR="00192F20" w:rsidRPr="00383FE6" w:rsidRDefault="00192F20" w:rsidP="0038616D">
      <w:pPr>
        <w:numPr>
          <w:ilvl w:val="0"/>
          <w:numId w:val="38"/>
        </w:numPr>
      </w:pPr>
      <w:r w:rsidRPr="00383FE6">
        <w:t>Information shall be presented to consumers in such a way as to enable them to understand its importance and make informed choices. All manufactured food products shall be labelled with clear instructions or accompanied by adequate information to enable the next user in the food chain to handle, prepare, display, store, and/or use the product safely and correctly.</w:t>
      </w:r>
    </w:p>
    <w:p w:rsidR="00192F20" w:rsidRPr="00383FE6" w:rsidRDefault="00192F20" w:rsidP="0038616D">
      <w:pPr>
        <w:numPr>
          <w:ilvl w:val="0"/>
          <w:numId w:val="38"/>
        </w:numPr>
      </w:pPr>
      <w:r w:rsidRPr="00383FE6">
        <w:t>Information may also be provided by other means, such as company websites and advertisements, and may include storage, information that identifies food allergens in the product as ingredients, preparation and serving instruc</w:t>
      </w:r>
      <w:r w:rsidR="00A95E3F" w:rsidRPr="00383FE6">
        <w:t>tions applicable to the product.</w:t>
      </w:r>
    </w:p>
    <w:p w:rsidR="00B55A8C" w:rsidRPr="00383FE6" w:rsidRDefault="00192F20" w:rsidP="00383FE6">
      <w:pPr>
        <w:rPr>
          <w:b/>
        </w:rPr>
      </w:pPr>
      <w:r w:rsidRPr="00383FE6">
        <w:rPr>
          <w:b/>
        </w:rPr>
        <w:t>3.1.16. Training and competency</w:t>
      </w:r>
    </w:p>
    <w:p w:rsidR="00192F20" w:rsidRPr="00383FE6" w:rsidRDefault="00192F20" w:rsidP="00383FE6">
      <w:r w:rsidRPr="00383FE6">
        <w:t>All personnel engaged in food operations who come directly or indirectly into contact with food shall have sufficient understanding of food safety to ensure they have competence appropriate to the operations they are to perform. As results of the training, all personnel should be aware of their role and responsibility in protecting food from contamination or deterioration.</w:t>
      </w:r>
    </w:p>
    <w:p w:rsidR="00192F20" w:rsidRPr="00D86122" w:rsidRDefault="00192F20" w:rsidP="00192F20">
      <w:pPr>
        <w:rPr>
          <w:szCs w:val="24"/>
        </w:rPr>
      </w:pPr>
      <w:r w:rsidRPr="00D86122">
        <w:rPr>
          <w:szCs w:val="24"/>
        </w:rPr>
        <w:t>Induction and refresher training shall be provided and recorded.</w:t>
      </w:r>
    </w:p>
    <w:p w:rsidR="00192F20" w:rsidRPr="00D86122" w:rsidRDefault="00192F20" w:rsidP="00192F20">
      <w:pPr>
        <w:rPr>
          <w:szCs w:val="24"/>
        </w:rPr>
      </w:pPr>
      <w:r w:rsidRPr="00D86122">
        <w:rPr>
          <w:szCs w:val="24"/>
        </w:rPr>
        <w:t>The following evidences and documents shall be in place:</w:t>
      </w:r>
    </w:p>
    <w:p w:rsidR="00192F20" w:rsidRPr="00D86122" w:rsidRDefault="00192F20" w:rsidP="0038616D">
      <w:pPr>
        <w:pStyle w:val="ListParagraph"/>
        <w:numPr>
          <w:ilvl w:val="0"/>
          <w:numId w:val="23"/>
        </w:numPr>
        <w:rPr>
          <w:rFonts w:ascii="Times New Roman" w:hAnsi="Times New Roman"/>
          <w:sz w:val="24"/>
          <w:szCs w:val="24"/>
        </w:rPr>
      </w:pPr>
      <w:r w:rsidRPr="00D86122">
        <w:rPr>
          <w:rFonts w:ascii="Times New Roman" w:hAnsi="Times New Roman"/>
          <w:sz w:val="24"/>
          <w:szCs w:val="24"/>
        </w:rPr>
        <w:t>Training programme and plan</w:t>
      </w:r>
    </w:p>
    <w:p w:rsidR="00192F20" w:rsidRPr="00D86122" w:rsidRDefault="00192F20" w:rsidP="0038616D">
      <w:pPr>
        <w:pStyle w:val="ListParagraph"/>
        <w:numPr>
          <w:ilvl w:val="0"/>
          <w:numId w:val="23"/>
        </w:numPr>
        <w:rPr>
          <w:rFonts w:ascii="Times New Roman" w:hAnsi="Times New Roman"/>
          <w:sz w:val="24"/>
          <w:szCs w:val="24"/>
        </w:rPr>
      </w:pPr>
      <w:r w:rsidRPr="00D86122">
        <w:rPr>
          <w:rFonts w:ascii="Times New Roman" w:hAnsi="Times New Roman"/>
          <w:sz w:val="24"/>
          <w:szCs w:val="24"/>
        </w:rPr>
        <w:t>SOPs of training</w:t>
      </w:r>
    </w:p>
    <w:p w:rsidR="00192F20" w:rsidRPr="00D86122" w:rsidRDefault="00192F20" w:rsidP="0038616D">
      <w:pPr>
        <w:pStyle w:val="ListParagraph"/>
        <w:numPr>
          <w:ilvl w:val="0"/>
          <w:numId w:val="23"/>
        </w:numPr>
        <w:rPr>
          <w:rFonts w:ascii="Times New Roman" w:hAnsi="Times New Roman"/>
          <w:sz w:val="24"/>
          <w:szCs w:val="24"/>
        </w:rPr>
      </w:pPr>
      <w:r w:rsidRPr="00D86122">
        <w:rPr>
          <w:rFonts w:ascii="Times New Roman" w:hAnsi="Times New Roman"/>
          <w:sz w:val="24"/>
          <w:szCs w:val="24"/>
        </w:rPr>
        <w:t>Training records (e.g.: training material, attendance list, training evaluation, training certificates).</w:t>
      </w:r>
    </w:p>
    <w:p w:rsidR="00192F20" w:rsidRPr="00D86122" w:rsidRDefault="00192F20" w:rsidP="00192F20">
      <w:pPr>
        <w:ind w:left="-2"/>
        <w:rPr>
          <w:szCs w:val="24"/>
        </w:rPr>
      </w:pPr>
      <w:r w:rsidRPr="00D86122">
        <w:rPr>
          <w:szCs w:val="24"/>
        </w:rPr>
        <w:t>Elements to take into account in determining the extent of training required include but not limited to:</w:t>
      </w:r>
    </w:p>
    <w:p w:rsidR="00192F20" w:rsidRPr="00D86122" w:rsidRDefault="00192F20" w:rsidP="0038616D">
      <w:pPr>
        <w:pStyle w:val="ListParagraph"/>
        <w:numPr>
          <w:ilvl w:val="0"/>
          <w:numId w:val="22"/>
        </w:numPr>
        <w:rPr>
          <w:rFonts w:ascii="Times New Roman" w:hAnsi="Times New Roman"/>
          <w:sz w:val="24"/>
          <w:szCs w:val="24"/>
        </w:rPr>
      </w:pPr>
      <w:r w:rsidRPr="00D86122">
        <w:rPr>
          <w:rFonts w:ascii="Times New Roman" w:hAnsi="Times New Roman"/>
          <w:sz w:val="24"/>
          <w:szCs w:val="24"/>
        </w:rPr>
        <w:t xml:space="preserve">the nature of hazards associated with the food, </w:t>
      </w:r>
    </w:p>
    <w:p w:rsidR="00192F20" w:rsidRPr="00D86122" w:rsidRDefault="00192F20" w:rsidP="0038616D">
      <w:pPr>
        <w:pStyle w:val="ListParagraph"/>
        <w:numPr>
          <w:ilvl w:val="0"/>
          <w:numId w:val="22"/>
        </w:numPr>
        <w:rPr>
          <w:rFonts w:ascii="Times New Roman" w:hAnsi="Times New Roman"/>
          <w:sz w:val="24"/>
          <w:szCs w:val="24"/>
        </w:rPr>
      </w:pPr>
      <w:r w:rsidRPr="00D86122">
        <w:rPr>
          <w:rFonts w:ascii="Times New Roman" w:hAnsi="Times New Roman"/>
          <w:sz w:val="24"/>
          <w:szCs w:val="24"/>
        </w:rPr>
        <w:t>the manner in which the food is produced, processed, handled and packed, including the likelihood of contamination;</w:t>
      </w:r>
    </w:p>
    <w:p w:rsidR="00192F20" w:rsidRPr="00D86122" w:rsidRDefault="00192F20" w:rsidP="0038616D">
      <w:pPr>
        <w:pStyle w:val="ListParagraph"/>
        <w:numPr>
          <w:ilvl w:val="0"/>
          <w:numId w:val="22"/>
        </w:numPr>
        <w:rPr>
          <w:rFonts w:ascii="Times New Roman" w:hAnsi="Times New Roman"/>
          <w:sz w:val="24"/>
          <w:szCs w:val="24"/>
        </w:rPr>
      </w:pPr>
      <w:r w:rsidRPr="00D86122">
        <w:rPr>
          <w:rFonts w:ascii="Times New Roman" w:hAnsi="Times New Roman"/>
          <w:sz w:val="24"/>
          <w:szCs w:val="24"/>
        </w:rPr>
        <w:t>the extent and nature of processing or further preparation before consumption of the food;</w:t>
      </w:r>
    </w:p>
    <w:p w:rsidR="00192F20" w:rsidRPr="00D86122" w:rsidRDefault="00192F20" w:rsidP="0038616D">
      <w:pPr>
        <w:pStyle w:val="ListParagraph"/>
        <w:numPr>
          <w:ilvl w:val="0"/>
          <w:numId w:val="22"/>
        </w:numPr>
        <w:rPr>
          <w:rFonts w:ascii="Times New Roman" w:hAnsi="Times New Roman"/>
          <w:sz w:val="24"/>
          <w:szCs w:val="24"/>
        </w:rPr>
      </w:pPr>
      <w:r w:rsidRPr="00D86122">
        <w:rPr>
          <w:rFonts w:ascii="Times New Roman" w:hAnsi="Times New Roman"/>
          <w:sz w:val="24"/>
          <w:szCs w:val="24"/>
        </w:rPr>
        <w:t>the conditions under which the food will be stored;</w:t>
      </w:r>
    </w:p>
    <w:p w:rsidR="00192F20" w:rsidRPr="00D86122" w:rsidRDefault="00192F20" w:rsidP="0038616D">
      <w:pPr>
        <w:pStyle w:val="ListParagraph"/>
        <w:numPr>
          <w:ilvl w:val="0"/>
          <w:numId w:val="22"/>
        </w:numPr>
        <w:rPr>
          <w:rFonts w:ascii="Times New Roman" w:hAnsi="Times New Roman"/>
          <w:sz w:val="24"/>
          <w:szCs w:val="24"/>
        </w:rPr>
      </w:pPr>
      <w:r w:rsidRPr="00D86122">
        <w:rPr>
          <w:rFonts w:ascii="Times New Roman" w:hAnsi="Times New Roman"/>
          <w:sz w:val="24"/>
          <w:szCs w:val="24"/>
        </w:rPr>
        <w:t>the use and maintenance of instruments and equipment associated with food.</w:t>
      </w:r>
    </w:p>
    <w:p w:rsidR="00192F20" w:rsidRPr="00D86122" w:rsidRDefault="00192F20" w:rsidP="0038616D">
      <w:pPr>
        <w:pStyle w:val="ListParagraph"/>
        <w:numPr>
          <w:ilvl w:val="0"/>
          <w:numId w:val="22"/>
        </w:numPr>
        <w:rPr>
          <w:rFonts w:ascii="Times New Roman" w:hAnsi="Times New Roman"/>
          <w:sz w:val="24"/>
          <w:szCs w:val="24"/>
        </w:rPr>
      </w:pPr>
      <w:r w:rsidRPr="00D86122">
        <w:rPr>
          <w:rFonts w:ascii="Times New Roman" w:hAnsi="Times New Roman"/>
          <w:sz w:val="24"/>
          <w:szCs w:val="24"/>
        </w:rPr>
        <w:t>the principles of food hygiene applicable to the specific product manufactured;</w:t>
      </w:r>
    </w:p>
    <w:p w:rsidR="00192F20" w:rsidRPr="00D86122" w:rsidRDefault="00192F20" w:rsidP="0038616D">
      <w:pPr>
        <w:pStyle w:val="ListParagraph"/>
        <w:numPr>
          <w:ilvl w:val="0"/>
          <w:numId w:val="22"/>
        </w:numPr>
        <w:rPr>
          <w:rFonts w:ascii="Times New Roman" w:hAnsi="Times New Roman"/>
          <w:sz w:val="24"/>
          <w:szCs w:val="24"/>
        </w:rPr>
      </w:pPr>
      <w:r w:rsidRPr="00D86122">
        <w:rPr>
          <w:rFonts w:ascii="Times New Roman" w:hAnsi="Times New Roman"/>
          <w:sz w:val="24"/>
          <w:szCs w:val="24"/>
        </w:rPr>
        <w:t>the importance and practice of good personal hygiene, including proper hand washing and wearing, when needed, appropriate clothing, for food safety;</w:t>
      </w:r>
    </w:p>
    <w:p w:rsidR="00192F20" w:rsidRPr="00D86122" w:rsidRDefault="00192F20" w:rsidP="0038616D">
      <w:pPr>
        <w:pStyle w:val="ListParagraph"/>
        <w:numPr>
          <w:ilvl w:val="0"/>
          <w:numId w:val="22"/>
        </w:numPr>
        <w:rPr>
          <w:rFonts w:ascii="Times New Roman" w:hAnsi="Times New Roman"/>
          <w:sz w:val="24"/>
          <w:szCs w:val="24"/>
        </w:rPr>
      </w:pPr>
      <w:r w:rsidRPr="00D86122">
        <w:rPr>
          <w:rFonts w:ascii="Times New Roman" w:hAnsi="Times New Roman"/>
          <w:sz w:val="24"/>
          <w:szCs w:val="24"/>
        </w:rPr>
        <w:t>appropriate actions to take when food hygiene problems are observed.</w:t>
      </w:r>
    </w:p>
    <w:p w:rsidR="00192F20" w:rsidRPr="00D86122" w:rsidRDefault="00192F20" w:rsidP="00192F20">
      <w:pPr>
        <w:pStyle w:val="ListParagraph"/>
        <w:ind w:left="718"/>
        <w:rPr>
          <w:rFonts w:ascii="Times New Roman" w:hAnsi="Times New Roman"/>
          <w:sz w:val="24"/>
          <w:szCs w:val="24"/>
        </w:rPr>
      </w:pPr>
    </w:p>
    <w:p w:rsidR="00B55A8C" w:rsidRPr="00383FE6" w:rsidRDefault="00B55A8C" w:rsidP="00383FE6">
      <w:pPr>
        <w:rPr>
          <w:b/>
        </w:rPr>
      </w:pPr>
      <w:r w:rsidRPr="00383FE6">
        <w:rPr>
          <w:b/>
        </w:rPr>
        <w:t xml:space="preserve">3.1.17 </w:t>
      </w:r>
      <w:r w:rsidR="00192F20" w:rsidRPr="00383FE6">
        <w:rPr>
          <w:b/>
        </w:rPr>
        <w:t>Food defence bio vigilance and Bioterrorism</w:t>
      </w:r>
    </w:p>
    <w:p w:rsidR="00192F20" w:rsidRPr="00383FE6" w:rsidRDefault="00192F20" w:rsidP="00383FE6">
      <w:r w:rsidRPr="00383FE6">
        <w:t>Each Manufacturer shall assess the hazard to products posed by potential acts of sabotage, vandalism or terrorism and shall put in place proportional protective measures. Potentially sensitive areas within the establishment shall be identified, mapped, and subjected to access control. Where feasible, access should be physically restricted by use of locks, electronic card key or alternative systems.</w:t>
      </w:r>
    </w:p>
    <w:p w:rsidR="00192F20" w:rsidRPr="00D86122" w:rsidRDefault="00192F20" w:rsidP="00192F20">
      <w:pPr>
        <w:rPr>
          <w:szCs w:val="24"/>
        </w:rPr>
      </w:pPr>
      <w:r w:rsidRPr="00D86122">
        <w:rPr>
          <w:szCs w:val="24"/>
        </w:rPr>
        <w:t>Each Manufacturer shall have   a documented, established and maintained procedure for a food fraud vulnerability assessment that:</w:t>
      </w:r>
    </w:p>
    <w:p w:rsidR="00192F20" w:rsidRPr="00D86122" w:rsidRDefault="00192F20" w:rsidP="00192F20">
      <w:pPr>
        <w:ind w:left="426"/>
        <w:rPr>
          <w:szCs w:val="24"/>
        </w:rPr>
      </w:pPr>
      <w:r w:rsidRPr="00D86122">
        <w:rPr>
          <w:szCs w:val="24"/>
        </w:rPr>
        <w:t>a) Identifies potential vulnerabilities and threat.</w:t>
      </w:r>
    </w:p>
    <w:p w:rsidR="00192F20" w:rsidRPr="00D86122" w:rsidRDefault="00192F20" w:rsidP="00192F20">
      <w:pPr>
        <w:ind w:left="426"/>
        <w:rPr>
          <w:szCs w:val="24"/>
        </w:rPr>
      </w:pPr>
      <w:r w:rsidRPr="00D86122">
        <w:rPr>
          <w:szCs w:val="24"/>
        </w:rPr>
        <w:t>b) Develops preventive measures.</w:t>
      </w:r>
    </w:p>
    <w:p w:rsidR="00192F20" w:rsidRPr="00D86122" w:rsidRDefault="00192F20" w:rsidP="00192F20">
      <w:pPr>
        <w:ind w:left="426"/>
        <w:rPr>
          <w:szCs w:val="24"/>
        </w:rPr>
      </w:pPr>
      <w:r w:rsidRPr="00D86122">
        <w:rPr>
          <w:szCs w:val="24"/>
        </w:rPr>
        <w:t>c)Have the company put in place appropriate preventative measures to protect consumer health.</w:t>
      </w:r>
    </w:p>
    <w:p w:rsidR="00192F20" w:rsidRDefault="00192F20" w:rsidP="00192F20">
      <w:pPr>
        <w:ind w:left="426"/>
        <w:rPr>
          <w:szCs w:val="24"/>
        </w:rPr>
      </w:pPr>
      <w:r w:rsidRPr="00D86122">
        <w:rPr>
          <w:szCs w:val="24"/>
        </w:rPr>
        <w:t>d) CCTV camera is encouraged</w:t>
      </w:r>
    </w:p>
    <w:p w:rsidR="00383FE6" w:rsidRPr="00D86122" w:rsidRDefault="00383FE6" w:rsidP="005911B1">
      <w:pPr>
        <w:rPr>
          <w:szCs w:val="24"/>
        </w:rPr>
      </w:pPr>
    </w:p>
    <w:p w:rsidR="00192F20" w:rsidRPr="00383FE6" w:rsidRDefault="00383FE6" w:rsidP="00383FE6">
      <w:pPr>
        <w:rPr>
          <w:b/>
        </w:rPr>
      </w:pPr>
      <w:r w:rsidRPr="00383FE6">
        <w:rPr>
          <w:b/>
        </w:rPr>
        <w:t xml:space="preserve">3.1.17. </w:t>
      </w:r>
      <w:r w:rsidR="00192F20" w:rsidRPr="00383FE6">
        <w:rPr>
          <w:b/>
        </w:rPr>
        <w:t>Work environment</w:t>
      </w:r>
    </w:p>
    <w:p w:rsidR="00192F20" w:rsidRPr="00383FE6" w:rsidRDefault="00192F20" w:rsidP="00383FE6">
      <w:r w:rsidRPr="00383FE6">
        <w:t>Manufacturers shall determine, provide and maintain the resources for the establishment, management and maintenance of the work environment necessary to achieve conformity with the requirements of the food safety management system (FSMS). Those include but not limited to:</w:t>
      </w:r>
    </w:p>
    <w:p w:rsidR="00192F20" w:rsidRPr="00746C74" w:rsidRDefault="00192F20" w:rsidP="0038616D">
      <w:pPr>
        <w:numPr>
          <w:ilvl w:val="0"/>
          <w:numId w:val="39"/>
        </w:numPr>
      </w:pPr>
      <w:bookmarkStart w:id="81" w:name="_Toc106740719"/>
      <w:bookmarkStart w:id="82" w:name="_Toc107203399"/>
      <w:r w:rsidRPr="00746C74">
        <w:t>appropriate temperature and humidity within facility</w:t>
      </w:r>
      <w:bookmarkEnd w:id="81"/>
      <w:bookmarkEnd w:id="82"/>
    </w:p>
    <w:p w:rsidR="00192F20" w:rsidRPr="00746C74" w:rsidRDefault="00192F20" w:rsidP="0038616D">
      <w:pPr>
        <w:numPr>
          <w:ilvl w:val="0"/>
          <w:numId w:val="39"/>
        </w:numPr>
      </w:pPr>
      <w:bookmarkStart w:id="83" w:name="_Toc106740720"/>
      <w:bookmarkStart w:id="84" w:name="_Toc107203400"/>
      <w:r w:rsidRPr="00746C74">
        <w:t>Noise tolerance (maximum noise 90dBA for all workers in the factory for 8 hours)</w:t>
      </w:r>
      <w:bookmarkEnd w:id="83"/>
      <w:bookmarkEnd w:id="84"/>
    </w:p>
    <w:p w:rsidR="00192F20" w:rsidRPr="00746C74" w:rsidRDefault="00192F20" w:rsidP="0038616D">
      <w:pPr>
        <w:numPr>
          <w:ilvl w:val="0"/>
          <w:numId w:val="39"/>
        </w:numPr>
      </w:pPr>
      <w:bookmarkStart w:id="85" w:name="_Toc106740721"/>
      <w:bookmarkStart w:id="86" w:name="_Toc107203401"/>
      <w:r w:rsidRPr="00746C74">
        <w:t xml:space="preserve">Setting mechanism to control and retain harmful gaseous and smell which can harm the environment and the </w:t>
      </w:r>
      <w:r w:rsidR="00DE5426" w:rsidRPr="00746C74">
        <w:t>neighbouring</w:t>
      </w:r>
      <w:r w:rsidRPr="00746C74">
        <w:t xml:space="preserve"> areas.</w:t>
      </w:r>
      <w:bookmarkEnd w:id="85"/>
      <w:bookmarkEnd w:id="86"/>
    </w:p>
    <w:p w:rsidR="00192F20" w:rsidRPr="008C5D0B" w:rsidRDefault="008C5D0B" w:rsidP="00213480">
      <w:pPr>
        <w:pStyle w:val="Heading2"/>
      </w:pPr>
      <w:bookmarkStart w:id="87" w:name="_Toc106740722"/>
      <w:bookmarkStart w:id="88" w:name="_Toc107203402"/>
      <w:bookmarkStart w:id="89" w:name="_Toc107209311"/>
      <w:r w:rsidRPr="008C5D0B">
        <w:t xml:space="preserve">3.2. </w:t>
      </w:r>
      <w:r w:rsidR="00A95E3F" w:rsidRPr="008C5D0B">
        <w:t>Hazard Analysis Critical Control Points</w:t>
      </w:r>
      <w:bookmarkEnd w:id="87"/>
      <w:bookmarkEnd w:id="88"/>
      <w:bookmarkEnd w:id="89"/>
    </w:p>
    <w:p w:rsidR="00192F20" w:rsidRPr="00D86122" w:rsidRDefault="00192F20" w:rsidP="008C5D0B">
      <w:pPr>
        <w:rPr>
          <w:szCs w:val="24"/>
        </w:rPr>
      </w:pPr>
      <w:r w:rsidRPr="008C5D0B">
        <w:t>Manufacturers shall apply Hazard Analysis Critical Control Points (HACCP) from reception of raw materials up to final product with purpose of supplying the safe food to the consumers and</w:t>
      </w:r>
      <w:r w:rsidRPr="00D86122">
        <w:rPr>
          <w:szCs w:val="24"/>
        </w:rPr>
        <w:t xml:space="preserve"> providing other significant benefits, such as efficient processes that focus on critical areas resulting in fewer recalls through identification of problems before product is released. </w:t>
      </w:r>
    </w:p>
    <w:p w:rsidR="00192F20" w:rsidRPr="00D86122" w:rsidRDefault="00192F20" w:rsidP="00192F20">
      <w:pPr>
        <w:ind w:hanging="2"/>
        <w:rPr>
          <w:szCs w:val="24"/>
        </w:rPr>
      </w:pPr>
    </w:p>
    <w:p w:rsidR="00192F20" w:rsidRPr="00670FBF" w:rsidRDefault="00192F20" w:rsidP="0038616D">
      <w:pPr>
        <w:numPr>
          <w:ilvl w:val="0"/>
          <w:numId w:val="40"/>
        </w:numPr>
      </w:pPr>
      <w:r w:rsidRPr="00D86122">
        <w:t>The manufacturer shall develop, implement and maintain the HACCP manual including the following</w:t>
      </w:r>
      <w:r w:rsidRPr="00670FBF">
        <w:t xml:space="preserve">: </w:t>
      </w:r>
    </w:p>
    <w:p w:rsidR="00192F20" w:rsidRPr="00670FBF" w:rsidRDefault="00192F20" w:rsidP="0038616D">
      <w:pPr>
        <w:numPr>
          <w:ilvl w:val="0"/>
          <w:numId w:val="40"/>
        </w:numPr>
      </w:pPr>
      <w:bookmarkStart w:id="90" w:name="_Toc106740723"/>
      <w:bookmarkStart w:id="91" w:name="_Toc107203403"/>
      <w:r w:rsidRPr="00670FBF">
        <w:t>Assemble HACCP Team and Identify Scope</w:t>
      </w:r>
      <w:bookmarkEnd w:id="90"/>
      <w:bookmarkEnd w:id="91"/>
    </w:p>
    <w:p w:rsidR="00192F20" w:rsidRPr="00670FBF" w:rsidRDefault="00192F20" w:rsidP="0038616D">
      <w:pPr>
        <w:numPr>
          <w:ilvl w:val="0"/>
          <w:numId w:val="40"/>
        </w:numPr>
      </w:pPr>
      <w:bookmarkStart w:id="92" w:name="_Toc106740724"/>
      <w:bookmarkStart w:id="93" w:name="_Toc107203404"/>
      <w:r w:rsidRPr="00670FBF">
        <w:t>Describe product</w:t>
      </w:r>
      <w:bookmarkEnd w:id="92"/>
      <w:bookmarkEnd w:id="93"/>
    </w:p>
    <w:p w:rsidR="00192F20" w:rsidRPr="00670FBF" w:rsidRDefault="00192F20" w:rsidP="0038616D">
      <w:pPr>
        <w:numPr>
          <w:ilvl w:val="0"/>
          <w:numId w:val="40"/>
        </w:numPr>
      </w:pPr>
      <w:bookmarkStart w:id="94" w:name="_Toc106740725"/>
      <w:bookmarkStart w:id="95" w:name="_Toc107203405"/>
      <w:r w:rsidRPr="00670FBF">
        <w:t>Identify intended use and users</w:t>
      </w:r>
      <w:bookmarkEnd w:id="94"/>
      <w:bookmarkEnd w:id="95"/>
    </w:p>
    <w:p w:rsidR="00192F20" w:rsidRPr="00670FBF" w:rsidRDefault="00192F20" w:rsidP="0038616D">
      <w:pPr>
        <w:numPr>
          <w:ilvl w:val="0"/>
          <w:numId w:val="40"/>
        </w:numPr>
      </w:pPr>
      <w:bookmarkStart w:id="96" w:name="_Toc106740726"/>
      <w:bookmarkStart w:id="97" w:name="_Toc107203406"/>
      <w:r w:rsidRPr="00670FBF">
        <w:t>Construct flow diagram</w:t>
      </w:r>
      <w:bookmarkEnd w:id="96"/>
      <w:bookmarkEnd w:id="97"/>
    </w:p>
    <w:p w:rsidR="00192F20" w:rsidRPr="00670FBF" w:rsidRDefault="00192F20" w:rsidP="0038616D">
      <w:pPr>
        <w:numPr>
          <w:ilvl w:val="0"/>
          <w:numId w:val="40"/>
        </w:numPr>
      </w:pPr>
      <w:bookmarkStart w:id="98" w:name="_Toc106740727"/>
      <w:bookmarkStart w:id="99" w:name="_Toc107203407"/>
      <w:r w:rsidRPr="00670FBF">
        <w:t>On-site confirmation of flow diagram</w:t>
      </w:r>
      <w:bookmarkEnd w:id="98"/>
      <w:bookmarkEnd w:id="99"/>
    </w:p>
    <w:p w:rsidR="00192F20" w:rsidRPr="00670FBF" w:rsidRDefault="00192F20" w:rsidP="0038616D">
      <w:pPr>
        <w:numPr>
          <w:ilvl w:val="0"/>
          <w:numId w:val="40"/>
        </w:numPr>
      </w:pPr>
      <w:bookmarkStart w:id="100" w:name="_Toc106740728"/>
      <w:bookmarkStart w:id="101" w:name="_Toc107203408"/>
      <w:r w:rsidRPr="00670FBF">
        <w:t>List all potential hazards that are likely to occur and associated with each step, conduct a hazard analysis to identify the significant hazards, and consider any measures to control identified hazards.</w:t>
      </w:r>
      <w:bookmarkEnd w:id="100"/>
      <w:bookmarkEnd w:id="101"/>
    </w:p>
    <w:p w:rsidR="00192F20" w:rsidRPr="00670FBF" w:rsidRDefault="00192F20" w:rsidP="0038616D">
      <w:pPr>
        <w:numPr>
          <w:ilvl w:val="0"/>
          <w:numId w:val="40"/>
        </w:numPr>
      </w:pPr>
      <w:bookmarkStart w:id="102" w:name="_Toc106740729"/>
      <w:bookmarkStart w:id="103" w:name="_Toc107203409"/>
      <w:r w:rsidRPr="00670FBF">
        <w:t>Determine the Critical Control Points (CCPs).</w:t>
      </w:r>
      <w:bookmarkEnd w:id="102"/>
      <w:bookmarkEnd w:id="103"/>
    </w:p>
    <w:p w:rsidR="00192F20" w:rsidRPr="00670FBF" w:rsidRDefault="00192F20" w:rsidP="0038616D">
      <w:pPr>
        <w:numPr>
          <w:ilvl w:val="0"/>
          <w:numId w:val="40"/>
        </w:numPr>
      </w:pPr>
      <w:bookmarkStart w:id="104" w:name="_Toc106740730"/>
      <w:bookmarkStart w:id="105" w:name="_Toc107203410"/>
      <w:r w:rsidRPr="00670FBF">
        <w:t>Establish validated critical limits.</w:t>
      </w:r>
      <w:bookmarkEnd w:id="104"/>
      <w:bookmarkEnd w:id="105"/>
    </w:p>
    <w:p w:rsidR="00192F20" w:rsidRPr="00670FBF" w:rsidRDefault="00192F20" w:rsidP="0038616D">
      <w:pPr>
        <w:numPr>
          <w:ilvl w:val="0"/>
          <w:numId w:val="40"/>
        </w:numPr>
      </w:pPr>
      <w:bookmarkStart w:id="106" w:name="_Toc106740731"/>
      <w:bookmarkStart w:id="107" w:name="_Toc107203411"/>
      <w:r w:rsidRPr="00670FBF">
        <w:t>Establish a system to monitor control of CCPs.</w:t>
      </w:r>
      <w:bookmarkEnd w:id="106"/>
      <w:bookmarkEnd w:id="107"/>
    </w:p>
    <w:p w:rsidR="00192F20" w:rsidRPr="00670FBF" w:rsidRDefault="00192F20" w:rsidP="0038616D">
      <w:pPr>
        <w:numPr>
          <w:ilvl w:val="0"/>
          <w:numId w:val="40"/>
        </w:numPr>
      </w:pPr>
      <w:bookmarkStart w:id="108" w:name="_Toc106740732"/>
      <w:bookmarkStart w:id="109" w:name="_Toc107203412"/>
      <w:r w:rsidRPr="00670FBF">
        <w:t>Establish the corrective actions to be taken when monitoring indicates a deviation from a critical limit at a CCP has occurred.</w:t>
      </w:r>
      <w:bookmarkEnd w:id="108"/>
      <w:bookmarkEnd w:id="109"/>
    </w:p>
    <w:p w:rsidR="00192F20" w:rsidRPr="00670FBF" w:rsidRDefault="00192F20" w:rsidP="0038616D">
      <w:pPr>
        <w:numPr>
          <w:ilvl w:val="0"/>
          <w:numId w:val="40"/>
        </w:numPr>
      </w:pPr>
      <w:bookmarkStart w:id="110" w:name="_Toc106740733"/>
      <w:bookmarkStart w:id="111" w:name="_Toc107203413"/>
      <w:r w:rsidRPr="00670FBF">
        <w:t>Validate the HACCP plan and then establish procedures for verification to confirm that the HACCP system is working as intended (Validation of the HACCP Plan and validation of procedures).</w:t>
      </w:r>
      <w:bookmarkEnd w:id="110"/>
      <w:bookmarkEnd w:id="111"/>
    </w:p>
    <w:p w:rsidR="00192F20" w:rsidRPr="00670FBF" w:rsidRDefault="00192F20" w:rsidP="0038616D">
      <w:pPr>
        <w:numPr>
          <w:ilvl w:val="0"/>
          <w:numId w:val="40"/>
        </w:numPr>
      </w:pPr>
      <w:bookmarkStart w:id="112" w:name="_Toc106740734"/>
      <w:bookmarkStart w:id="113" w:name="_Toc107203414"/>
      <w:r w:rsidRPr="00670FBF">
        <w:t>Establish documentation concerning all procedures and records appropriate to these principles and their application.</w:t>
      </w:r>
      <w:bookmarkEnd w:id="112"/>
      <w:bookmarkEnd w:id="113"/>
      <w:r w:rsidRPr="00670FBF">
        <w:t xml:space="preserve"> </w:t>
      </w:r>
    </w:p>
    <w:p w:rsidR="00192F20" w:rsidRPr="00D86122" w:rsidRDefault="00192F20" w:rsidP="00192F20">
      <w:pPr>
        <w:ind w:hanging="2"/>
        <w:rPr>
          <w:szCs w:val="24"/>
        </w:rPr>
      </w:pPr>
      <w:r w:rsidRPr="00D86122">
        <w:rPr>
          <w:szCs w:val="24"/>
        </w:rPr>
        <w:t>Each food manufacturer shall have in place HACCP plan which include the assessment of risks associated with raw materials, processing steps and finished product and the verification activities.</w:t>
      </w:r>
    </w:p>
    <w:p w:rsidR="00192F20" w:rsidRPr="00D86122" w:rsidRDefault="00192F20" w:rsidP="00192F20">
      <w:pPr>
        <w:ind w:hanging="2"/>
        <w:rPr>
          <w:szCs w:val="24"/>
        </w:rPr>
      </w:pPr>
      <w:r w:rsidRPr="00D86122">
        <w:rPr>
          <w:szCs w:val="24"/>
        </w:rPr>
        <w:t>The HACCP plan shall covers all steps related to raw materials, processing steps and finished product risk assessment.</w:t>
      </w:r>
    </w:p>
    <w:p w:rsidR="00192F20" w:rsidRPr="00D86122" w:rsidRDefault="00192F20" w:rsidP="00A95E3F">
      <w:pPr>
        <w:ind w:hanging="2"/>
        <w:rPr>
          <w:szCs w:val="24"/>
        </w:rPr>
      </w:pPr>
      <w:r w:rsidRPr="00D86122">
        <w:rPr>
          <w:szCs w:val="24"/>
        </w:rPr>
        <w:t>HACCP Plan shall cover CCP, significant Hazard, Control Measures, Monitoring Requirements, Monitoring Frequency, Critical Limits, Corrections/Corrective A</w:t>
      </w:r>
      <w:r w:rsidR="00A95E3F">
        <w:rPr>
          <w:szCs w:val="24"/>
        </w:rPr>
        <w:t>ction, Responsibility, Records.</w:t>
      </w:r>
    </w:p>
    <w:p w:rsidR="00192F20" w:rsidRPr="008C5D0B" w:rsidRDefault="00192F20" w:rsidP="00213480">
      <w:pPr>
        <w:pStyle w:val="Heading2"/>
      </w:pPr>
      <w:bookmarkStart w:id="114" w:name="_Toc106740735"/>
      <w:bookmarkStart w:id="115" w:name="_Toc107203415"/>
      <w:bookmarkStart w:id="116" w:name="_Toc107209312"/>
      <w:r w:rsidRPr="008C5D0B">
        <w:t>3.3 Personnel</w:t>
      </w:r>
      <w:bookmarkEnd w:id="114"/>
      <w:bookmarkEnd w:id="115"/>
      <w:bookmarkEnd w:id="116"/>
      <w:r w:rsidRPr="008C5D0B">
        <w:t xml:space="preserve"> </w:t>
      </w:r>
    </w:p>
    <w:p w:rsidR="00192F20" w:rsidRPr="00D86122" w:rsidRDefault="00192F20" w:rsidP="00192F20">
      <w:pPr>
        <w:ind w:hanging="2"/>
        <w:rPr>
          <w:szCs w:val="24"/>
        </w:rPr>
      </w:pPr>
      <w:r w:rsidRPr="00D86122">
        <w:rPr>
          <w:szCs w:val="24"/>
        </w:rPr>
        <w:t>The organization shall ensure that persons necessary to operate and maintain an effective GMP are</w:t>
      </w:r>
    </w:p>
    <w:p w:rsidR="00192F20" w:rsidRPr="00D86122" w:rsidRDefault="00192F20" w:rsidP="00192F20">
      <w:pPr>
        <w:ind w:hanging="2"/>
        <w:rPr>
          <w:szCs w:val="24"/>
        </w:rPr>
      </w:pPr>
      <w:r w:rsidRPr="00D86122">
        <w:rPr>
          <w:szCs w:val="24"/>
        </w:rPr>
        <w:t>Competent.</w:t>
      </w:r>
    </w:p>
    <w:p w:rsidR="00192F20" w:rsidRPr="00D86122" w:rsidRDefault="00192F20" w:rsidP="00192F20">
      <w:pPr>
        <w:ind w:hanging="2"/>
        <w:rPr>
          <w:szCs w:val="24"/>
        </w:rPr>
      </w:pPr>
      <w:r w:rsidRPr="00D86122">
        <w:rPr>
          <w:szCs w:val="24"/>
        </w:rPr>
        <w:t xml:space="preserve">Manufacturer shall ensure that the organizational structure is established, responsibilities and authorities are defined and communicated within the organization to ensure the effective operation and maintenance of the food safety system. Manufacturers shall have qualified and competent Key personnel composed of but not limited to: </w:t>
      </w:r>
    </w:p>
    <w:p w:rsidR="00192F20" w:rsidRPr="00D86122" w:rsidRDefault="00192F20" w:rsidP="00192F20">
      <w:pPr>
        <w:ind w:hanging="2"/>
        <w:rPr>
          <w:szCs w:val="24"/>
        </w:rPr>
      </w:pPr>
      <w:r w:rsidRPr="00D86122">
        <w:rPr>
          <w:szCs w:val="24"/>
        </w:rPr>
        <w:t>a)</w:t>
      </w:r>
      <w:r w:rsidRPr="00D86122">
        <w:rPr>
          <w:szCs w:val="24"/>
        </w:rPr>
        <w:tab/>
        <w:t>in charge of production;</w:t>
      </w:r>
    </w:p>
    <w:p w:rsidR="00192F20" w:rsidRPr="00D86122" w:rsidRDefault="00192F20" w:rsidP="00192F20">
      <w:pPr>
        <w:ind w:hanging="2"/>
        <w:rPr>
          <w:szCs w:val="24"/>
        </w:rPr>
      </w:pPr>
      <w:r w:rsidRPr="00D86122">
        <w:rPr>
          <w:szCs w:val="24"/>
        </w:rPr>
        <w:t>b)</w:t>
      </w:r>
      <w:r w:rsidRPr="00D86122">
        <w:rPr>
          <w:szCs w:val="24"/>
        </w:rPr>
        <w:tab/>
        <w:t>in charge of quality control /quality assurance.</w:t>
      </w:r>
    </w:p>
    <w:p w:rsidR="00192F20" w:rsidRPr="00D86122" w:rsidRDefault="00192F20" w:rsidP="00192F20">
      <w:pPr>
        <w:ind w:hanging="2"/>
        <w:rPr>
          <w:szCs w:val="24"/>
        </w:rPr>
      </w:pPr>
    </w:p>
    <w:p w:rsidR="00192F20" w:rsidRPr="00D86122" w:rsidRDefault="00192F20" w:rsidP="00192F20">
      <w:pPr>
        <w:ind w:hanging="2"/>
        <w:rPr>
          <w:szCs w:val="24"/>
        </w:rPr>
      </w:pPr>
      <w:r w:rsidRPr="00D86122">
        <w:rPr>
          <w:szCs w:val="24"/>
        </w:rPr>
        <w:t>The personnel in charge of production and the personnel in charge of quality control/quality assurance should have at least a bachelor’s degree in Food sciences, Food Microbiology or Biotechnology. However, other qualifications, or other educational levels of study may be accepted after analysis and approval by the Authority.</w:t>
      </w:r>
    </w:p>
    <w:p w:rsidR="00192F20" w:rsidRPr="00D86122" w:rsidRDefault="00192F20" w:rsidP="00192F20">
      <w:pPr>
        <w:ind w:hanging="2"/>
        <w:rPr>
          <w:szCs w:val="24"/>
        </w:rPr>
      </w:pPr>
    </w:p>
    <w:p w:rsidR="00192F20" w:rsidRPr="008C5D0B" w:rsidRDefault="00192F20" w:rsidP="00213480">
      <w:pPr>
        <w:pStyle w:val="Heading2"/>
      </w:pPr>
      <w:bookmarkStart w:id="117" w:name="_Toc106740736"/>
      <w:bookmarkStart w:id="118" w:name="_Toc107203416"/>
      <w:bookmarkStart w:id="119" w:name="_Toc107209313"/>
      <w:r w:rsidRPr="008C5D0B">
        <w:t>3.4. Documentation</w:t>
      </w:r>
      <w:bookmarkEnd w:id="117"/>
      <w:bookmarkEnd w:id="118"/>
      <w:bookmarkEnd w:id="119"/>
    </w:p>
    <w:p w:rsidR="00192F20" w:rsidRDefault="00192F20" w:rsidP="00192F20">
      <w:pPr>
        <w:ind w:hanging="2"/>
        <w:rPr>
          <w:szCs w:val="24"/>
        </w:rPr>
      </w:pPr>
      <w:r w:rsidRPr="00D86122">
        <w:rPr>
          <w:szCs w:val="24"/>
        </w:rPr>
        <w:t>The manufacturers shall maintain comprehensive documentation system comprising but not limited to food safety prerequisites manual, quality manual (s</w:t>
      </w:r>
      <w:r w:rsidR="00746C74" w:rsidRPr="00D86122">
        <w:rPr>
          <w:szCs w:val="24"/>
        </w:rPr>
        <w:t>), SOPs</w:t>
      </w:r>
      <w:r w:rsidRPr="00D86122">
        <w:rPr>
          <w:szCs w:val="24"/>
        </w:rPr>
        <w:t xml:space="preserve">, work </w:t>
      </w:r>
      <w:r w:rsidR="00746C74" w:rsidRPr="00D86122">
        <w:rPr>
          <w:szCs w:val="24"/>
        </w:rPr>
        <w:t>instructions, protocols,</w:t>
      </w:r>
      <w:r w:rsidRPr="00D86122">
        <w:rPr>
          <w:szCs w:val="24"/>
        </w:rPr>
        <w:t xml:space="preserve"> plans, specifications, records, reports, contracts.</w:t>
      </w:r>
    </w:p>
    <w:p w:rsidR="008C5D0B" w:rsidRPr="00D86122" w:rsidRDefault="008C5D0B" w:rsidP="00746C74">
      <w:pPr>
        <w:rPr>
          <w:szCs w:val="24"/>
        </w:rPr>
      </w:pPr>
    </w:p>
    <w:p w:rsidR="008C5D0B" w:rsidRPr="008C5D0B" w:rsidRDefault="00192F20" w:rsidP="008C5D0B">
      <w:pPr>
        <w:rPr>
          <w:b/>
        </w:rPr>
      </w:pPr>
      <w:r w:rsidRPr="008C5D0B">
        <w:rPr>
          <w:b/>
        </w:rPr>
        <w:t>3.4.1. Documentation categories</w:t>
      </w:r>
    </w:p>
    <w:p w:rsidR="00192F20" w:rsidRPr="00D86122" w:rsidRDefault="00192F20" w:rsidP="00192F20">
      <w:pPr>
        <w:ind w:hanging="2"/>
        <w:rPr>
          <w:szCs w:val="24"/>
        </w:rPr>
      </w:pPr>
      <w:r w:rsidRPr="00D86122">
        <w:rPr>
          <w:szCs w:val="24"/>
        </w:rPr>
        <w:t xml:space="preserve">a) Manufacturers shall keep retained documents that cover what is called “records </w:t>
      </w:r>
    </w:p>
    <w:p w:rsidR="00192F20" w:rsidRPr="00D86122" w:rsidRDefault="00192F20" w:rsidP="00A95E3F">
      <w:pPr>
        <w:ind w:hanging="2"/>
        <w:rPr>
          <w:szCs w:val="24"/>
        </w:rPr>
      </w:pPr>
      <w:r w:rsidRPr="00D86122">
        <w:rPr>
          <w:szCs w:val="24"/>
        </w:rPr>
        <w:t xml:space="preserve">b) Manufacturers shall keep maintained documents that will cover procedures, policies, etc. that would have been </w:t>
      </w:r>
      <w:r w:rsidR="00A95E3F">
        <w:rPr>
          <w:szCs w:val="24"/>
        </w:rPr>
        <w:t>referred to as just “documents.</w:t>
      </w:r>
    </w:p>
    <w:p w:rsidR="00192F20" w:rsidRPr="00746C74" w:rsidRDefault="00192F20" w:rsidP="00746C74">
      <w:pPr>
        <w:rPr>
          <w:b/>
        </w:rPr>
      </w:pPr>
      <w:r w:rsidRPr="00746C74">
        <w:rPr>
          <w:b/>
        </w:rPr>
        <w:t xml:space="preserve">3.4.1.1. Maintained documents </w:t>
      </w:r>
    </w:p>
    <w:p w:rsidR="00192F20" w:rsidRPr="00746C74" w:rsidRDefault="00192F20" w:rsidP="00746C74">
      <w:r w:rsidRPr="00746C74">
        <w:t xml:space="preserve">The manufacturer shall maintain the following </w:t>
      </w:r>
      <w:r w:rsidR="00746C74" w:rsidRPr="00746C74">
        <w:t>documents:</w:t>
      </w:r>
      <w:r w:rsidRPr="00746C74">
        <w:t xml:space="preserve"> </w:t>
      </w:r>
    </w:p>
    <w:p w:rsidR="00192F20" w:rsidRPr="0023550E" w:rsidRDefault="00192F20" w:rsidP="0038616D">
      <w:pPr>
        <w:numPr>
          <w:ilvl w:val="0"/>
          <w:numId w:val="41"/>
        </w:numPr>
      </w:pPr>
      <w:bookmarkStart w:id="120" w:name="_Toc106740737"/>
      <w:bookmarkStart w:id="121" w:name="_Toc107203417"/>
      <w:r w:rsidRPr="0023550E">
        <w:t>Food safety prerequisites manual(FSPM)</w:t>
      </w:r>
      <w:bookmarkEnd w:id="120"/>
      <w:bookmarkEnd w:id="121"/>
    </w:p>
    <w:p w:rsidR="00192F20" w:rsidRPr="0023550E" w:rsidRDefault="00192F20" w:rsidP="0038616D">
      <w:pPr>
        <w:numPr>
          <w:ilvl w:val="0"/>
          <w:numId w:val="41"/>
        </w:numPr>
      </w:pPr>
      <w:bookmarkStart w:id="122" w:name="_Toc106740738"/>
      <w:bookmarkStart w:id="123" w:name="_Toc107203418"/>
      <w:r w:rsidRPr="0023550E">
        <w:t>Quality manual/Laboratory manual</w:t>
      </w:r>
      <w:bookmarkEnd w:id="122"/>
      <w:bookmarkEnd w:id="123"/>
      <w:r w:rsidRPr="0023550E">
        <w:t xml:space="preserve"> </w:t>
      </w:r>
    </w:p>
    <w:p w:rsidR="00192F20" w:rsidRPr="0023550E" w:rsidRDefault="00192F20" w:rsidP="0038616D">
      <w:pPr>
        <w:numPr>
          <w:ilvl w:val="0"/>
          <w:numId w:val="41"/>
        </w:numPr>
      </w:pPr>
      <w:bookmarkStart w:id="124" w:name="_Toc106740739"/>
      <w:bookmarkStart w:id="125" w:name="_Toc107203419"/>
      <w:r w:rsidRPr="0023550E">
        <w:t>HACCP Manual</w:t>
      </w:r>
      <w:bookmarkEnd w:id="124"/>
      <w:bookmarkEnd w:id="125"/>
      <w:r w:rsidRPr="0023550E">
        <w:t xml:space="preserve"> </w:t>
      </w:r>
    </w:p>
    <w:p w:rsidR="00192F20" w:rsidRPr="0023550E" w:rsidRDefault="00192F20" w:rsidP="0038616D">
      <w:pPr>
        <w:numPr>
          <w:ilvl w:val="0"/>
          <w:numId w:val="41"/>
        </w:numPr>
      </w:pPr>
      <w:bookmarkStart w:id="126" w:name="_Toc106740740"/>
      <w:bookmarkStart w:id="127" w:name="_Toc107203420"/>
      <w:r w:rsidRPr="0023550E">
        <w:t>HACCP Plan</w:t>
      </w:r>
      <w:bookmarkEnd w:id="126"/>
      <w:bookmarkEnd w:id="127"/>
      <w:r w:rsidRPr="0023550E">
        <w:t xml:space="preserve"> </w:t>
      </w:r>
    </w:p>
    <w:p w:rsidR="00192F20" w:rsidRPr="0023550E" w:rsidRDefault="00192F20" w:rsidP="0038616D">
      <w:pPr>
        <w:numPr>
          <w:ilvl w:val="0"/>
          <w:numId w:val="41"/>
        </w:numPr>
      </w:pPr>
      <w:bookmarkStart w:id="128" w:name="_Toc106740741"/>
      <w:bookmarkStart w:id="129" w:name="_Toc107203421"/>
      <w:r w:rsidRPr="0023550E">
        <w:t>Product Characteristics</w:t>
      </w:r>
      <w:bookmarkEnd w:id="128"/>
      <w:bookmarkEnd w:id="129"/>
      <w:r w:rsidRPr="0023550E">
        <w:t xml:space="preserve"> </w:t>
      </w:r>
    </w:p>
    <w:p w:rsidR="00192F20" w:rsidRPr="0023550E" w:rsidRDefault="00192F20" w:rsidP="0038616D">
      <w:pPr>
        <w:numPr>
          <w:ilvl w:val="0"/>
          <w:numId w:val="41"/>
        </w:numPr>
      </w:pPr>
      <w:bookmarkStart w:id="130" w:name="_Toc106740742"/>
      <w:bookmarkStart w:id="131" w:name="_Toc107203422"/>
      <w:r w:rsidRPr="0023550E">
        <w:t>Description of validated Product Formulation</w:t>
      </w:r>
      <w:bookmarkEnd w:id="130"/>
      <w:bookmarkEnd w:id="131"/>
      <w:r w:rsidRPr="0023550E">
        <w:t xml:space="preserve"> </w:t>
      </w:r>
    </w:p>
    <w:p w:rsidR="00192F20" w:rsidRPr="0023550E" w:rsidRDefault="00192F20" w:rsidP="0038616D">
      <w:pPr>
        <w:numPr>
          <w:ilvl w:val="0"/>
          <w:numId w:val="41"/>
        </w:numPr>
      </w:pPr>
      <w:bookmarkStart w:id="132" w:name="_Toc106740743"/>
      <w:bookmarkStart w:id="133" w:name="_Toc107203423"/>
      <w:r w:rsidRPr="0023550E">
        <w:t>Corrective actions and preventive actions (CAPA)</w:t>
      </w:r>
      <w:bookmarkEnd w:id="132"/>
      <w:bookmarkEnd w:id="133"/>
    </w:p>
    <w:p w:rsidR="00192F20" w:rsidRPr="00D97151" w:rsidRDefault="00192F20" w:rsidP="0038616D">
      <w:pPr>
        <w:numPr>
          <w:ilvl w:val="0"/>
          <w:numId w:val="41"/>
        </w:numPr>
      </w:pPr>
      <w:bookmarkStart w:id="134" w:name="_Toc106740744"/>
      <w:bookmarkStart w:id="135" w:name="_Toc107203424"/>
      <w:r w:rsidRPr="00D97151">
        <w:t>Standard procedure for buildings</w:t>
      </w:r>
      <w:bookmarkEnd w:id="134"/>
      <w:bookmarkEnd w:id="135"/>
      <w:r w:rsidRPr="00D97151">
        <w:t xml:space="preserve"> </w:t>
      </w:r>
    </w:p>
    <w:p w:rsidR="00192F20" w:rsidRPr="00D97151" w:rsidRDefault="00192F20" w:rsidP="0038616D">
      <w:pPr>
        <w:numPr>
          <w:ilvl w:val="0"/>
          <w:numId w:val="41"/>
        </w:numPr>
      </w:pPr>
      <w:bookmarkStart w:id="136" w:name="_Toc106740745"/>
      <w:bookmarkStart w:id="137" w:name="_Toc107203425"/>
      <w:r w:rsidRPr="00D97151">
        <w:t>Standard procedure for premises &amp; workspace</w:t>
      </w:r>
      <w:bookmarkEnd w:id="136"/>
      <w:bookmarkEnd w:id="137"/>
      <w:r w:rsidRPr="00D97151">
        <w:t xml:space="preserve"> </w:t>
      </w:r>
    </w:p>
    <w:p w:rsidR="00192F20" w:rsidRPr="00D97151" w:rsidRDefault="00192F20" w:rsidP="0038616D">
      <w:pPr>
        <w:numPr>
          <w:ilvl w:val="0"/>
          <w:numId w:val="41"/>
        </w:numPr>
      </w:pPr>
      <w:bookmarkStart w:id="138" w:name="_Toc106740746"/>
      <w:bookmarkStart w:id="139" w:name="_Toc107203426"/>
      <w:r w:rsidRPr="00D97151">
        <w:t>Standard procedure for utilities</w:t>
      </w:r>
      <w:bookmarkEnd w:id="138"/>
      <w:bookmarkEnd w:id="139"/>
    </w:p>
    <w:p w:rsidR="00192F20" w:rsidRPr="00D97151" w:rsidRDefault="00192F20" w:rsidP="0038616D">
      <w:pPr>
        <w:numPr>
          <w:ilvl w:val="0"/>
          <w:numId w:val="41"/>
        </w:numPr>
      </w:pPr>
      <w:bookmarkStart w:id="140" w:name="_Toc106740747"/>
      <w:bookmarkStart w:id="141" w:name="_Toc107203427"/>
      <w:r w:rsidRPr="00D97151">
        <w:t>Standard procedure for waste management</w:t>
      </w:r>
      <w:bookmarkEnd w:id="140"/>
      <w:bookmarkEnd w:id="141"/>
    </w:p>
    <w:p w:rsidR="00192F20" w:rsidRPr="00D97151" w:rsidRDefault="00192F20" w:rsidP="0038616D">
      <w:pPr>
        <w:numPr>
          <w:ilvl w:val="0"/>
          <w:numId w:val="41"/>
        </w:numPr>
      </w:pPr>
      <w:bookmarkStart w:id="142" w:name="_Toc106740748"/>
      <w:bookmarkStart w:id="143" w:name="_Toc107203428"/>
      <w:r w:rsidRPr="00D97151">
        <w:t>Standard procedure for equipment maintenance</w:t>
      </w:r>
      <w:bookmarkEnd w:id="142"/>
      <w:bookmarkEnd w:id="143"/>
    </w:p>
    <w:p w:rsidR="00192F20" w:rsidRPr="00D97151" w:rsidRDefault="00192F20" w:rsidP="0038616D">
      <w:pPr>
        <w:numPr>
          <w:ilvl w:val="0"/>
          <w:numId w:val="41"/>
        </w:numPr>
      </w:pPr>
      <w:bookmarkStart w:id="144" w:name="_Toc106740749"/>
      <w:bookmarkStart w:id="145" w:name="_Toc107203429"/>
      <w:r w:rsidRPr="00D97151">
        <w:t>Standard procedure for equipment calibration</w:t>
      </w:r>
      <w:bookmarkEnd w:id="144"/>
      <w:bookmarkEnd w:id="145"/>
    </w:p>
    <w:p w:rsidR="00192F20" w:rsidRPr="00D97151" w:rsidRDefault="00192F20" w:rsidP="0038616D">
      <w:pPr>
        <w:numPr>
          <w:ilvl w:val="0"/>
          <w:numId w:val="41"/>
        </w:numPr>
      </w:pPr>
      <w:bookmarkStart w:id="146" w:name="_Toc106740750"/>
      <w:bookmarkStart w:id="147" w:name="_Toc107203430"/>
      <w:r w:rsidRPr="00D97151">
        <w:t>Standard procedure for pest control</w:t>
      </w:r>
      <w:bookmarkEnd w:id="146"/>
      <w:bookmarkEnd w:id="147"/>
      <w:r w:rsidRPr="00D97151">
        <w:t xml:space="preserve"> </w:t>
      </w:r>
    </w:p>
    <w:p w:rsidR="00192F20" w:rsidRPr="00D97151" w:rsidRDefault="00192F20" w:rsidP="0038616D">
      <w:pPr>
        <w:numPr>
          <w:ilvl w:val="0"/>
          <w:numId w:val="41"/>
        </w:numPr>
      </w:pPr>
      <w:bookmarkStart w:id="148" w:name="_Toc106740751"/>
      <w:bookmarkStart w:id="149" w:name="_Toc107203431"/>
      <w:r w:rsidRPr="00D97151">
        <w:t>Standard procedure for Personnel hygiene &amp; facilities</w:t>
      </w:r>
      <w:bookmarkEnd w:id="148"/>
      <w:bookmarkEnd w:id="149"/>
      <w:r w:rsidRPr="00D97151">
        <w:t xml:space="preserve"> </w:t>
      </w:r>
    </w:p>
    <w:p w:rsidR="00192F20" w:rsidRPr="00D97151" w:rsidRDefault="00192F20" w:rsidP="0038616D">
      <w:pPr>
        <w:numPr>
          <w:ilvl w:val="0"/>
          <w:numId w:val="41"/>
        </w:numPr>
      </w:pPr>
      <w:bookmarkStart w:id="150" w:name="_Toc106740752"/>
      <w:bookmarkStart w:id="151" w:name="_Toc107203432"/>
      <w:r w:rsidRPr="00D97151">
        <w:t>Standard procedure for Warehousing</w:t>
      </w:r>
      <w:bookmarkEnd w:id="150"/>
      <w:bookmarkEnd w:id="151"/>
      <w:r w:rsidRPr="00D97151">
        <w:t xml:space="preserve"> </w:t>
      </w:r>
    </w:p>
    <w:p w:rsidR="00192F20" w:rsidRPr="0023550E" w:rsidRDefault="00192F20" w:rsidP="0038616D">
      <w:pPr>
        <w:numPr>
          <w:ilvl w:val="0"/>
          <w:numId w:val="41"/>
        </w:numPr>
      </w:pPr>
      <w:bookmarkStart w:id="152" w:name="_Toc106740753"/>
      <w:bookmarkStart w:id="153" w:name="_Toc107203433"/>
      <w:r w:rsidRPr="0023550E">
        <w:t>Standard procedure for Cleaning and validation</w:t>
      </w:r>
      <w:bookmarkEnd w:id="152"/>
      <w:bookmarkEnd w:id="153"/>
    </w:p>
    <w:p w:rsidR="00192F20" w:rsidRPr="0023550E" w:rsidRDefault="00192F20" w:rsidP="0038616D">
      <w:pPr>
        <w:numPr>
          <w:ilvl w:val="0"/>
          <w:numId w:val="41"/>
        </w:numPr>
      </w:pPr>
      <w:bookmarkStart w:id="154" w:name="_Toc106740754"/>
      <w:bookmarkStart w:id="155" w:name="_Toc107203434"/>
      <w:r w:rsidRPr="0023550E">
        <w:t>Standard procedure for Prevention of cross contamination</w:t>
      </w:r>
      <w:bookmarkEnd w:id="154"/>
      <w:bookmarkEnd w:id="155"/>
      <w:r w:rsidRPr="0023550E">
        <w:t xml:space="preserve"> </w:t>
      </w:r>
    </w:p>
    <w:p w:rsidR="00192F20" w:rsidRPr="0023550E" w:rsidRDefault="00192F20" w:rsidP="0038616D">
      <w:pPr>
        <w:numPr>
          <w:ilvl w:val="0"/>
          <w:numId w:val="41"/>
        </w:numPr>
      </w:pPr>
      <w:bookmarkStart w:id="156" w:name="_Toc106740755"/>
      <w:bookmarkStart w:id="157" w:name="_Toc107203435"/>
      <w:r w:rsidRPr="0023550E">
        <w:t>Standard procedure for Rework handling</w:t>
      </w:r>
      <w:bookmarkEnd w:id="156"/>
      <w:bookmarkEnd w:id="157"/>
      <w:r w:rsidRPr="0023550E">
        <w:t xml:space="preserve"> </w:t>
      </w:r>
    </w:p>
    <w:p w:rsidR="00192F20" w:rsidRPr="0023550E" w:rsidRDefault="00192F20" w:rsidP="0038616D">
      <w:pPr>
        <w:numPr>
          <w:ilvl w:val="0"/>
          <w:numId w:val="41"/>
        </w:numPr>
      </w:pPr>
      <w:bookmarkStart w:id="158" w:name="_Toc106740756"/>
      <w:bookmarkStart w:id="159" w:name="_Toc107203436"/>
      <w:r w:rsidRPr="0023550E">
        <w:t>Standard procedure for Allergen Management</w:t>
      </w:r>
      <w:bookmarkEnd w:id="158"/>
      <w:bookmarkEnd w:id="159"/>
      <w:r w:rsidRPr="0023550E">
        <w:t xml:space="preserve"> </w:t>
      </w:r>
    </w:p>
    <w:p w:rsidR="00192F20" w:rsidRPr="0023550E" w:rsidRDefault="00192F20" w:rsidP="0038616D">
      <w:pPr>
        <w:numPr>
          <w:ilvl w:val="0"/>
          <w:numId w:val="41"/>
        </w:numPr>
      </w:pPr>
      <w:bookmarkStart w:id="160" w:name="_Toc106740757"/>
      <w:bookmarkStart w:id="161" w:name="_Toc107203437"/>
      <w:r w:rsidRPr="0023550E">
        <w:t>Standard procedure for personnel training</w:t>
      </w:r>
      <w:bookmarkEnd w:id="160"/>
      <w:bookmarkEnd w:id="161"/>
    </w:p>
    <w:p w:rsidR="00192F20" w:rsidRPr="0023550E" w:rsidRDefault="00192F20" w:rsidP="0038616D">
      <w:pPr>
        <w:numPr>
          <w:ilvl w:val="0"/>
          <w:numId w:val="41"/>
        </w:numPr>
      </w:pPr>
      <w:bookmarkStart w:id="162" w:name="_Toc106740758"/>
      <w:bookmarkStart w:id="163" w:name="_Toc107203438"/>
      <w:r w:rsidRPr="0023550E">
        <w:t>Standard procedure for Suppliers Approval</w:t>
      </w:r>
      <w:bookmarkEnd w:id="162"/>
      <w:bookmarkEnd w:id="163"/>
      <w:r w:rsidRPr="0023550E">
        <w:t xml:space="preserve"> </w:t>
      </w:r>
    </w:p>
    <w:p w:rsidR="00192F20" w:rsidRPr="0023550E" w:rsidRDefault="00192F20" w:rsidP="0038616D">
      <w:pPr>
        <w:numPr>
          <w:ilvl w:val="0"/>
          <w:numId w:val="41"/>
        </w:numPr>
      </w:pPr>
      <w:bookmarkStart w:id="164" w:name="_Toc106740759"/>
      <w:bookmarkStart w:id="165" w:name="_Toc107203439"/>
      <w:r w:rsidRPr="0023550E">
        <w:t>Standard procedure for material receiving, storage and handling</w:t>
      </w:r>
      <w:bookmarkEnd w:id="164"/>
      <w:bookmarkEnd w:id="165"/>
    </w:p>
    <w:p w:rsidR="00192F20" w:rsidRPr="0023550E" w:rsidRDefault="00192F20" w:rsidP="0038616D">
      <w:pPr>
        <w:numPr>
          <w:ilvl w:val="0"/>
          <w:numId w:val="41"/>
        </w:numPr>
      </w:pPr>
      <w:bookmarkStart w:id="166" w:name="_Toc106740760"/>
      <w:bookmarkStart w:id="167" w:name="_Toc107203440"/>
      <w:r w:rsidRPr="0023550E">
        <w:t>Standard procedure for handling and storage of finished product and dispatch</w:t>
      </w:r>
      <w:bookmarkEnd w:id="166"/>
      <w:bookmarkEnd w:id="167"/>
    </w:p>
    <w:p w:rsidR="00192F20" w:rsidRPr="0023550E" w:rsidRDefault="00192F20" w:rsidP="0038616D">
      <w:pPr>
        <w:numPr>
          <w:ilvl w:val="0"/>
          <w:numId w:val="41"/>
        </w:numPr>
      </w:pPr>
      <w:bookmarkStart w:id="168" w:name="_Toc106740761"/>
      <w:bookmarkStart w:id="169" w:name="_Toc107203441"/>
      <w:r w:rsidRPr="0023550E">
        <w:t>Standard procedure for Handling of by-product</w:t>
      </w:r>
      <w:bookmarkEnd w:id="168"/>
      <w:bookmarkEnd w:id="169"/>
      <w:r w:rsidRPr="0023550E">
        <w:t xml:space="preserve"> </w:t>
      </w:r>
    </w:p>
    <w:p w:rsidR="00192F20" w:rsidRPr="0023550E" w:rsidRDefault="00192F20" w:rsidP="0038616D">
      <w:pPr>
        <w:numPr>
          <w:ilvl w:val="0"/>
          <w:numId w:val="41"/>
        </w:numPr>
      </w:pPr>
      <w:bookmarkStart w:id="170" w:name="_Toc106740762"/>
      <w:bookmarkStart w:id="171" w:name="_Toc107203442"/>
      <w:r w:rsidRPr="0023550E">
        <w:t>Standard procedure for Labeling</w:t>
      </w:r>
      <w:bookmarkEnd w:id="170"/>
      <w:bookmarkEnd w:id="171"/>
      <w:r w:rsidRPr="0023550E">
        <w:t xml:space="preserve"> </w:t>
      </w:r>
    </w:p>
    <w:p w:rsidR="00192F20" w:rsidRPr="0023550E" w:rsidRDefault="00192F20" w:rsidP="0038616D">
      <w:pPr>
        <w:numPr>
          <w:ilvl w:val="0"/>
          <w:numId w:val="41"/>
        </w:numPr>
      </w:pPr>
      <w:bookmarkStart w:id="172" w:name="_Toc106740763"/>
      <w:bookmarkStart w:id="173" w:name="_Toc107203443"/>
      <w:r w:rsidRPr="0023550E">
        <w:t>Standard procedure for Release of Product SOP/ Positive release</w:t>
      </w:r>
      <w:bookmarkEnd w:id="172"/>
      <w:bookmarkEnd w:id="173"/>
      <w:r w:rsidRPr="0023550E">
        <w:t xml:space="preserve"> </w:t>
      </w:r>
    </w:p>
    <w:p w:rsidR="00192F20" w:rsidRPr="0023550E" w:rsidRDefault="00192F20" w:rsidP="0038616D">
      <w:pPr>
        <w:numPr>
          <w:ilvl w:val="0"/>
          <w:numId w:val="41"/>
        </w:numPr>
      </w:pPr>
      <w:bookmarkStart w:id="174" w:name="_Toc106740764"/>
      <w:bookmarkStart w:id="175" w:name="_Toc107203444"/>
      <w:r w:rsidRPr="0023550E">
        <w:t>Standard procedure for sampling Procedure</w:t>
      </w:r>
      <w:bookmarkEnd w:id="174"/>
      <w:bookmarkEnd w:id="175"/>
      <w:r w:rsidRPr="0023550E">
        <w:t xml:space="preserve"> </w:t>
      </w:r>
    </w:p>
    <w:p w:rsidR="00192F20" w:rsidRPr="0023550E" w:rsidRDefault="00192F20" w:rsidP="0038616D">
      <w:pPr>
        <w:numPr>
          <w:ilvl w:val="0"/>
          <w:numId w:val="41"/>
        </w:numPr>
      </w:pPr>
      <w:bookmarkStart w:id="176" w:name="_Toc106740765"/>
      <w:bookmarkStart w:id="177" w:name="_Toc107203445"/>
      <w:r w:rsidRPr="0023550E">
        <w:t>Standard procedure for Traceability</w:t>
      </w:r>
      <w:bookmarkEnd w:id="176"/>
      <w:bookmarkEnd w:id="177"/>
      <w:r w:rsidRPr="0023550E">
        <w:t xml:space="preserve"> </w:t>
      </w:r>
    </w:p>
    <w:p w:rsidR="00192F20" w:rsidRPr="0023550E" w:rsidRDefault="00192F20" w:rsidP="0038616D">
      <w:pPr>
        <w:numPr>
          <w:ilvl w:val="0"/>
          <w:numId w:val="41"/>
        </w:numPr>
      </w:pPr>
      <w:bookmarkStart w:id="178" w:name="_Toc106740766"/>
      <w:bookmarkStart w:id="179" w:name="_Toc107203446"/>
      <w:r w:rsidRPr="0023550E">
        <w:t>Sampling Plan</w:t>
      </w:r>
      <w:bookmarkEnd w:id="178"/>
      <w:bookmarkEnd w:id="179"/>
      <w:r w:rsidRPr="0023550E">
        <w:t xml:space="preserve"> </w:t>
      </w:r>
    </w:p>
    <w:p w:rsidR="00192F20" w:rsidRPr="0023550E" w:rsidRDefault="00192F20" w:rsidP="0038616D">
      <w:pPr>
        <w:numPr>
          <w:ilvl w:val="0"/>
          <w:numId w:val="41"/>
        </w:numPr>
      </w:pPr>
      <w:bookmarkStart w:id="180" w:name="_Toc106740767"/>
      <w:bookmarkStart w:id="181" w:name="_Toc107203447"/>
      <w:r w:rsidRPr="0023550E">
        <w:t>Standard procedure for Stability Test</w:t>
      </w:r>
      <w:bookmarkEnd w:id="180"/>
      <w:bookmarkEnd w:id="181"/>
      <w:r w:rsidRPr="0023550E">
        <w:t xml:space="preserve"> </w:t>
      </w:r>
    </w:p>
    <w:p w:rsidR="00192F20" w:rsidRPr="0023550E" w:rsidRDefault="00192F20" w:rsidP="0038616D">
      <w:pPr>
        <w:numPr>
          <w:ilvl w:val="0"/>
          <w:numId w:val="41"/>
        </w:numPr>
      </w:pPr>
      <w:bookmarkStart w:id="182" w:name="_Toc106740768"/>
      <w:bookmarkStart w:id="183" w:name="_Toc107203448"/>
      <w:r w:rsidRPr="0023550E">
        <w:t>Standard procedure for Batch Definition</w:t>
      </w:r>
      <w:bookmarkEnd w:id="182"/>
      <w:bookmarkEnd w:id="183"/>
      <w:r w:rsidRPr="0023550E">
        <w:t xml:space="preserve"> </w:t>
      </w:r>
    </w:p>
    <w:p w:rsidR="00192F20" w:rsidRPr="0023550E" w:rsidRDefault="00192F20" w:rsidP="0038616D">
      <w:pPr>
        <w:numPr>
          <w:ilvl w:val="0"/>
          <w:numId w:val="41"/>
        </w:numPr>
      </w:pPr>
      <w:bookmarkStart w:id="184" w:name="_Toc106740769"/>
      <w:bookmarkStart w:id="185" w:name="_Toc107203449"/>
      <w:r w:rsidRPr="0023550E">
        <w:t>Standard procedure for Finished Product Quality Testing</w:t>
      </w:r>
      <w:bookmarkEnd w:id="184"/>
      <w:bookmarkEnd w:id="185"/>
      <w:r w:rsidRPr="0023550E">
        <w:t xml:space="preserve"> </w:t>
      </w:r>
    </w:p>
    <w:p w:rsidR="00192F20" w:rsidRPr="0023550E" w:rsidRDefault="00192F20" w:rsidP="0038616D">
      <w:pPr>
        <w:numPr>
          <w:ilvl w:val="0"/>
          <w:numId w:val="41"/>
        </w:numPr>
      </w:pPr>
      <w:bookmarkStart w:id="186" w:name="_Toc106740770"/>
      <w:bookmarkStart w:id="187" w:name="_Toc107203450"/>
      <w:r w:rsidRPr="0023550E">
        <w:t>Standard procedure for Test Method and Method Validation</w:t>
      </w:r>
      <w:bookmarkEnd w:id="186"/>
      <w:bookmarkEnd w:id="187"/>
    </w:p>
    <w:p w:rsidR="00192F20" w:rsidRPr="0023550E" w:rsidRDefault="00192F20" w:rsidP="0038616D">
      <w:pPr>
        <w:numPr>
          <w:ilvl w:val="0"/>
          <w:numId w:val="41"/>
        </w:numPr>
      </w:pPr>
      <w:bookmarkStart w:id="188" w:name="_Toc106740771"/>
      <w:bookmarkStart w:id="189" w:name="_Toc107203451"/>
      <w:r w:rsidRPr="0023550E">
        <w:t>Standard procedure for Control of non-conforming work</w:t>
      </w:r>
      <w:bookmarkEnd w:id="188"/>
      <w:bookmarkEnd w:id="189"/>
    </w:p>
    <w:p w:rsidR="00192F20" w:rsidRPr="0023550E" w:rsidRDefault="00192F20" w:rsidP="0038616D">
      <w:pPr>
        <w:numPr>
          <w:ilvl w:val="0"/>
          <w:numId w:val="41"/>
        </w:numPr>
      </w:pPr>
      <w:bookmarkStart w:id="190" w:name="_Toc106740772"/>
      <w:bookmarkStart w:id="191" w:name="_Toc107203452"/>
      <w:r w:rsidRPr="0023550E">
        <w:t>Standard procedure for Customer complaint management</w:t>
      </w:r>
      <w:bookmarkEnd w:id="190"/>
      <w:bookmarkEnd w:id="191"/>
    </w:p>
    <w:p w:rsidR="00192F20" w:rsidRPr="0023550E" w:rsidRDefault="00192F20" w:rsidP="0038616D">
      <w:pPr>
        <w:numPr>
          <w:ilvl w:val="0"/>
          <w:numId w:val="41"/>
        </w:numPr>
      </w:pPr>
      <w:bookmarkStart w:id="192" w:name="_Toc106740773"/>
      <w:bookmarkStart w:id="193" w:name="_Toc107203453"/>
      <w:r w:rsidRPr="0023550E">
        <w:t>Emergency preparedness and response plan SOP</w:t>
      </w:r>
      <w:bookmarkEnd w:id="192"/>
      <w:bookmarkEnd w:id="193"/>
    </w:p>
    <w:p w:rsidR="00192F20" w:rsidRPr="0023550E" w:rsidRDefault="00192F20" w:rsidP="0038616D">
      <w:pPr>
        <w:numPr>
          <w:ilvl w:val="0"/>
          <w:numId w:val="41"/>
        </w:numPr>
      </w:pPr>
      <w:bookmarkStart w:id="194" w:name="_Toc106740774"/>
      <w:bookmarkStart w:id="195" w:name="_Toc107203454"/>
      <w:r w:rsidRPr="0023550E">
        <w:t>Visitor’s and Change Procedure</w:t>
      </w:r>
      <w:bookmarkEnd w:id="194"/>
      <w:bookmarkEnd w:id="195"/>
    </w:p>
    <w:p w:rsidR="00192F20" w:rsidRPr="0023550E" w:rsidRDefault="00192F20" w:rsidP="0038616D">
      <w:pPr>
        <w:numPr>
          <w:ilvl w:val="0"/>
          <w:numId w:val="41"/>
        </w:numPr>
      </w:pPr>
      <w:bookmarkStart w:id="196" w:name="_Toc106740775"/>
      <w:bookmarkStart w:id="197" w:name="_Toc107203455"/>
      <w:r w:rsidRPr="0023550E">
        <w:t>Preventive maintenance SOP</w:t>
      </w:r>
      <w:bookmarkEnd w:id="196"/>
      <w:bookmarkEnd w:id="197"/>
    </w:p>
    <w:p w:rsidR="00192F20" w:rsidRPr="0023550E" w:rsidRDefault="00192F20" w:rsidP="0038616D">
      <w:pPr>
        <w:numPr>
          <w:ilvl w:val="0"/>
          <w:numId w:val="41"/>
        </w:numPr>
      </w:pPr>
      <w:bookmarkStart w:id="198" w:name="_Toc106740776"/>
      <w:bookmarkStart w:id="199" w:name="_Toc107203456"/>
      <w:r w:rsidRPr="0023550E">
        <w:t>Break down maintenance SOP</w:t>
      </w:r>
      <w:bookmarkEnd w:id="198"/>
      <w:bookmarkEnd w:id="199"/>
    </w:p>
    <w:p w:rsidR="00192F20" w:rsidRPr="0023550E" w:rsidRDefault="00192F20" w:rsidP="0038616D">
      <w:pPr>
        <w:numPr>
          <w:ilvl w:val="0"/>
          <w:numId w:val="41"/>
        </w:numPr>
      </w:pPr>
      <w:bookmarkStart w:id="200" w:name="_Toc106740777"/>
      <w:bookmarkStart w:id="201" w:name="_Toc107203457"/>
      <w:r w:rsidRPr="0023550E">
        <w:t>Process flow diagram</w:t>
      </w:r>
      <w:bookmarkEnd w:id="200"/>
      <w:bookmarkEnd w:id="201"/>
      <w:r w:rsidRPr="0023550E">
        <w:t xml:space="preserve"> </w:t>
      </w:r>
    </w:p>
    <w:p w:rsidR="00192F20" w:rsidRPr="0023550E" w:rsidRDefault="00192F20" w:rsidP="0038616D">
      <w:pPr>
        <w:numPr>
          <w:ilvl w:val="0"/>
          <w:numId w:val="41"/>
        </w:numPr>
      </w:pPr>
      <w:bookmarkStart w:id="202" w:name="_Toc106740778"/>
      <w:bookmarkStart w:id="203" w:name="_Toc107203458"/>
      <w:r w:rsidRPr="0023550E">
        <w:t>Process Narrative</w:t>
      </w:r>
      <w:bookmarkEnd w:id="202"/>
      <w:bookmarkEnd w:id="203"/>
    </w:p>
    <w:p w:rsidR="00192F20" w:rsidRPr="0023550E" w:rsidRDefault="00192F20" w:rsidP="0038616D">
      <w:pPr>
        <w:numPr>
          <w:ilvl w:val="0"/>
          <w:numId w:val="41"/>
        </w:numPr>
      </w:pPr>
      <w:bookmarkStart w:id="204" w:name="_Toc106740779"/>
      <w:bookmarkStart w:id="205" w:name="_Toc107203459"/>
      <w:r w:rsidRPr="0023550E">
        <w:t>Zoning procedure</w:t>
      </w:r>
      <w:bookmarkEnd w:id="204"/>
      <w:bookmarkEnd w:id="205"/>
    </w:p>
    <w:p w:rsidR="00192F20" w:rsidRPr="0023550E" w:rsidRDefault="00192F20" w:rsidP="0038616D">
      <w:pPr>
        <w:numPr>
          <w:ilvl w:val="0"/>
          <w:numId w:val="41"/>
        </w:numPr>
      </w:pPr>
      <w:bookmarkStart w:id="206" w:name="_Toc106740780"/>
      <w:bookmarkStart w:id="207" w:name="_Toc107203460"/>
      <w:r w:rsidRPr="0023550E">
        <w:t>Production general process</w:t>
      </w:r>
      <w:bookmarkEnd w:id="206"/>
      <w:bookmarkEnd w:id="207"/>
    </w:p>
    <w:p w:rsidR="00192F20" w:rsidRPr="0023550E" w:rsidRDefault="00192F20" w:rsidP="0038616D">
      <w:pPr>
        <w:numPr>
          <w:ilvl w:val="0"/>
          <w:numId w:val="41"/>
        </w:numPr>
      </w:pPr>
      <w:bookmarkStart w:id="208" w:name="_Toc106740781"/>
      <w:bookmarkStart w:id="209" w:name="_Toc107203461"/>
      <w:r w:rsidRPr="0023550E">
        <w:t>Gowning procedure</w:t>
      </w:r>
      <w:bookmarkEnd w:id="208"/>
      <w:bookmarkEnd w:id="209"/>
    </w:p>
    <w:p w:rsidR="00192F20" w:rsidRPr="0023550E" w:rsidRDefault="00192F20" w:rsidP="0038616D">
      <w:pPr>
        <w:numPr>
          <w:ilvl w:val="0"/>
          <w:numId w:val="41"/>
        </w:numPr>
      </w:pPr>
      <w:bookmarkStart w:id="210" w:name="_Toc106740782"/>
      <w:bookmarkStart w:id="211" w:name="_Toc107203462"/>
      <w:r w:rsidRPr="0023550E">
        <w:t>Batch record guiding document</w:t>
      </w:r>
      <w:bookmarkEnd w:id="210"/>
      <w:bookmarkEnd w:id="211"/>
    </w:p>
    <w:p w:rsidR="00192F20" w:rsidRPr="0023550E" w:rsidRDefault="00192F20" w:rsidP="0038616D">
      <w:pPr>
        <w:numPr>
          <w:ilvl w:val="0"/>
          <w:numId w:val="41"/>
        </w:numPr>
      </w:pPr>
      <w:bookmarkStart w:id="212" w:name="_Toc106740783"/>
      <w:bookmarkStart w:id="213" w:name="_Toc107203463"/>
      <w:r w:rsidRPr="0023550E">
        <w:t>CIP Cleaning SOP</w:t>
      </w:r>
      <w:bookmarkEnd w:id="212"/>
      <w:bookmarkEnd w:id="213"/>
    </w:p>
    <w:p w:rsidR="00192F20" w:rsidRPr="003D7B04" w:rsidRDefault="00192F20" w:rsidP="003D7B04">
      <w:pPr>
        <w:rPr>
          <w:b/>
        </w:rPr>
      </w:pPr>
      <w:r w:rsidRPr="003D7B04">
        <w:rPr>
          <w:b/>
        </w:rPr>
        <w:t xml:space="preserve">3.4.1.2. Retained documents </w:t>
      </w:r>
    </w:p>
    <w:p w:rsidR="00D97151" w:rsidRDefault="00D97151" w:rsidP="00D97151">
      <w:pPr>
        <w:numPr>
          <w:ilvl w:val="0"/>
          <w:numId w:val="61"/>
        </w:numPr>
      </w:pPr>
      <w:r>
        <w:t xml:space="preserve">Waste disposal record </w:t>
      </w:r>
    </w:p>
    <w:p w:rsidR="00D97151" w:rsidRDefault="00D97151" w:rsidP="00D97151">
      <w:pPr>
        <w:numPr>
          <w:ilvl w:val="0"/>
          <w:numId w:val="61"/>
        </w:numPr>
      </w:pPr>
      <w:r>
        <w:t xml:space="preserve">Water treatment record </w:t>
      </w:r>
    </w:p>
    <w:p w:rsidR="00D97151" w:rsidRDefault="00D97151" w:rsidP="00D97151">
      <w:pPr>
        <w:numPr>
          <w:ilvl w:val="0"/>
          <w:numId w:val="61"/>
        </w:numPr>
      </w:pPr>
      <w:r>
        <w:t xml:space="preserve">Employee hygiene record </w:t>
      </w:r>
    </w:p>
    <w:p w:rsidR="00D97151" w:rsidRDefault="00D97151" w:rsidP="00D97151">
      <w:pPr>
        <w:numPr>
          <w:ilvl w:val="0"/>
          <w:numId w:val="61"/>
        </w:numPr>
      </w:pPr>
      <w:r>
        <w:t xml:space="preserve">Allergen Monitoring record </w:t>
      </w:r>
    </w:p>
    <w:p w:rsidR="00D97151" w:rsidRDefault="00D97151" w:rsidP="00D97151">
      <w:pPr>
        <w:numPr>
          <w:ilvl w:val="0"/>
          <w:numId w:val="61"/>
        </w:numPr>
      </w:pPr>
      <w:r>
        <w:t xml:space="preserve">GMP inspection record </w:t>
      </w:r>
    </w:p>
    <w:p w:rsidR="00192F20" w:rsidRDefault="00D97151" w:rsidP="00D97151">
      <w:pPr>
        <w:numPr>
          <w:ilvl w:val="0"/>
          <w:numId w:val="61"/>
        </w:numPr>
      </w:pPr>
      <w:r>
        <w:t xml:space="preserve">CAPA Report </w:t>
      </w:r>
    </w:p>
    <w:p w:rsidR="00D97151" w:rsidRDefault="00D97151" w:rsidP="00D97151">
      <w:pPr>
        <w:numPr>
          <w:ilvl w:val="0"/>
          <w:numId w:val="61"/>
        </w:numPr>
      </w:pPr>
      <w:r>
        <w:t xml:space="preserve">Non-conformance record </w:t>
      </w:r>
    </w:p>
    <w:p w:rsidR="00D97151" w:rsidRDefault="00D97151" w:rsidP="00D97151">
      <w:pPr>
        <w:numPr>
          <w:ilvl w:val="0"/>
          <w:numId w:val="61"/>
        </w:numPr>
      </w:pPr>
      <w:r>
        <w:t>Annual audit plan</w:t>
      </w:r>
    </w:p>
    <w:p w:rsidR="00D97151" w:rsidRDefault="00D97151" w:rsidP="00D97151">
      <w:pPr>
        <w:numPr>
          <w:ilvl w:val="0"/>
          <w:numId w:val="61"/>
        </w:numPr>
      </w:pPr>
      <w:r>
        <w:t>Internal audit program</w:t>
      </w:r>
    </w:p>
    <w:p w:rsidR="00D97151" w:rsidRDefault="00D97151" w:rsidP="00D97151">
      <w:pPr>
        <w:numPr>
          <w:ilvl w:val="0"/>
          <w:numId w:val="61"/>
        </w:numPr>
      </w:pPr>
      <w:r>
        <w:t xml:space="preserve">Traceability report </w:t>
      </w:r>
    </w:p>
    <w:p w:rsidR="00D97151" w:rsidRDefault="00D97151" w:rsidP="00D97151">
      <w:pPr>
        <w:numPr>
          <w:ilvl w:val="0"/>
          <w:numId w:val="61"/>
        </w:numPr>
      </w:pPr>
      <w:r>
        <w:t>Recall form</w:t>
      </w:r>
    </w:p>
    <w:p w:rsidR="00D97151" w:rsidRDefault="00D97151" w:rsidP="00D97151">
      <w:pPr>
        <w:numPr>
          <w:ilvl w:val="0"/>
          <w:numId w:val="61"/>
        </w:numPr>
      </w:pPr>
      <w:r>
        <w:t>Recall report</w:t>
      </w:r>
    </w:p>
    <w:p w:rsidR="00D97151" w:rsidRDefault="00D97151" w:rsidP="00D97151">
      <w:pPr>
        <w:numPr>
          <w:ilvl w:val="0"/>
          <w:numId w:val="61"/>
        </w:numPr>
      </w:pPr>
      <w:r>
        <w:t>Customer Complaint Record</w:t>
      </w:r>
    </w:p>
    <w:p w:rsidR="00D97151" w:rsidRDefault="00D97151" w:rsidP="00D97151">
      <w:pPr>
        <w:numPr>
          <w:ilvl w:val="0"/>
          <w:numId w:val="61"/>
        </w:numPr>
      </w:pPr>
      <w:r>
        <w:t>Visitor’s log book</w:t>
      </w:r>
    </w:p>
    <w:p w:rsidR="00D97151" w:rsidRDefault="00D97151" w:rsidP="00D97151">
      <w:pPr>
        <w:numPr>
          <w:ilvl w:val="0"/>
          <w:numId w:val="61"/>
        </w:numPr>
      </w:pPr>
      <w:r>
        <w:t>Pest control map</w:t>
      </w:r>
    </w:p>
    <w:p w:rsidR="00D97151" w:rsidRDefault="00D97151" w:rsidP="00D97151">
      <w:pPr>
        <w:numPr>
          <w:ilvl w:val="0"/>
          <w:numId w:val="61"/>
        </w:numPr>
      </w:pPr>
      <w:r>
        <w:t>The emergency response plan</w:t>
      </w:r>
    </w:p>
    <w:p w:rsidR="00D97151" w:rsidRDefault="00D97151" w:rsidP="00D97151">
      <w:pPr>
        <w:numPr>
          <w:ilvl w:val="0"/>
          <w:numId w:val="61"/>
        </w:numPr>
      </w:pPr>
      <w:r>
        <w:t xml:space="preserve">Cleaning verification form/ record </w:t>
      </w:r>
    </w:p>
    <w:p w:rsidR="00D97151" w:rsidRDefault="00D97151" w:rsidP="00D97151">
      <w:pPr>
        <w:numPr>
          <w:ilvl w:val="0"/>
          <w:numId w:val="61"/>
        </w:numPr>
      </w:pPr>
      <w:r>
        <w:t>Calibration plan</w:t>
      </w:r>
    </w:p>
    <w:p w:rsidR="00D97151" w:rsidRDefault="00D97151" w:rsidP="00D97151">
      <w:pPr>
        <w:numPr>
          <w:ilvl w:val="0"/>
          <w:numId w:val="61"/>
        </w:numPr>
      </w:pPr>
      <w:r>
        <w:t xml:space="preserve">Equipment maintenance plan </w:t>
      </w:r>
    </w:p>
    <w:p w:rsidR="002A23D3" w:rsidRDefault="002A23D3" w:rsidP="002A23D3">
      <w:pPr>
        <w:numPr>
          <w:ilvl w:val="0"/>
          <w:numId w:val="61"/>
        </w:numPr>
      </w:pPr>
      <w:r>
        <w:t>Cleaning schedule</w:t>
      </w:r>
    </w:p>
    <w:p w:rsidR="002A23D3" w:rsidRDefault="002A23D3" w:rsidP="002A23D3">
      <w:pPr>
        <w:numPr>
          <w:ilvl w:val="0"/>
          <w:numId w:val="61"/>
        </w:numPr>
      </w:pPr>
      <w:r>
        <w:t>Lab waste disposal form</w:t>
      </w:r>
    </w:p>
    <w:p w:rsidR="002A23D3" w:rsidRDefault="002A23D3" w:rsidP="002A23D3">
      <w:pPr>
        <w:numPr>
          <w:ilvl w:val="0"/>
          <w:numId w:val="61"/>
        </w:numPr>
      </w:pPr>
      <w:r>
        <w:t>Incoming laboratory material and consumables inspection form</w:t>
      </w:r>
    </w:p>
    <w:p w:rsidR="002A23D3" w:rsidRDefault="002A23D3" w:rsidP="002A23D3">
      <w:pPr>
        <w:numPr>
          <w:ilvl w:val="0"/>
          <w:numId w:val="61"/>
        </w:numPr>
      </w:pPr>
      <w:r>
        <w:t>Sample collection form</w:t>
      </w:r>
    </w:p>
    <w:p w:rsidR="002A23D3" w:rsidRDefault="002A23D3" w:rsidP="002A23D3">
      <w:pPr>
        <w:numPr>
          <w:ilvl w:val="0"/>
          <w:numId w:val="61"/>
        </w:numPr>
      </w:pPr>
      <w:r>
        <w:t>Batch record</w:t>
      </w:r>
    </w:p>
    <w:p w:rsidR="002A23D3" w:rsidRDefault="002A23D3" w:rsidP="002A23D3">
      <w:pPr>
        <w:numPr>
          <w:ilvl w:val="0"/>
          <w:numId w:val="61"/>
        </w:numPr>
      </w:pPr>
      <w:r>
        <w:t>Certificate of analysis</w:t>
      </w:r>
    </w:p>
    <w:p w:rsidR="002A23D3" w:rsidRDefault="002A23D3" w:rsidP="002A23D3">
      <w:pPr>
        <w:numPr>
          <w:ilvl w:val="0"/>
          <w:numId w:val="61"/>
        </w:numPr>
      </w:pPr>
      <w:r>
        <w:t>Water quality test result</w:t>
      </w:r>
    </w:p>
    <w:p w:rsidR="002A23D3" w:rsidRDefault="002A23D3" w:rsidP="002A23D3">
      <w:pPr>
        <w:numPr>
          <w:ilvl w:val="0"/>
          <w:numId w:val="61"/>
        </w:numPr>
      </w:pPr>
      <w:r>
        <w:t>Temperature/RH record form</w:t>
      </w:r>
    </w:p>
    <w:p w:rsidR="002A23D3" w:rsidRDefault="002A23D3" w:rsidP="002A23D3">
      <w:pPr>
        <w:numPr>
          <w:ilvl w:val="0"/>
          <w:numId w:val="61"/>
        </w:numPr>
      </w:pPr>
      <w:r>
        <w:t>Finished product inspection form</w:t>
      </w:r>
    </w:p>
    <w:p w:rsidR="002A23D3" w:rsidRDefault="002A23D3" w:rsidP="002A23D3">
      <w:pPr>
        <w:numPr>
          <w:ilvl w:val="0"/>
          <w:numId w:val="61"/>
        </w:numPr>
      </w:pPr>
      <w:r>
        <w:t>Incoming Raw Material inspection form</w:t>
      </w:r>
    </w:p>
    <w:p w:rsidR="001F7E55" w:rsidRDefault="001F7E55" w:rsidP="001F7E55">
      <w:pPr>
        <w:numPr>
          <w:ilvl w:val="0"/>
          <w:numId w:val="61"/>
        </w:numPr>
      </w:pPr>
      <w:r w:rsidRPr="001F7E55">
        <w:t>Incoming goods inspection form</w:t>
      </w:r>
    </w:p>
    <w:p w:rsidR="001F7E55" w:rsidRDefault="001F7E55" w:rsidP="001F7E55">
      <w:pPr>
        <w:numPr>
          <w:ilvl w:val="0"/>
          <w:numId w:val="61"/>
        </w:numPr>
      </w:pPr>
      <w:r>
        <w:t>Training attendance list</w:t>
      </w:r>
    </w:p>
    <w:p w:rsidR="001F7E55" w:rsidRDefault="001F7E55" w:rsidP="001F7E55">
      <w:pPr>
        <w:numPr>
          <w:ilvl w:val="0"/>
          <w:numId w:val="61"/>
        </w:numPr>
      </w:pPr>
      <w:r>
        <w:t>Training matrix</w:t>
      </w:r>
    </w:p>
    <w:p w:rsidR="001F7E55" w:rsidRPr="003D7B04" w:rsidRDefault="001F7E55" w:rsidP="001F7E55">
      <w:pPr>
        <w:numPr>
          <w:ilvl w:val="0"/>
          <w:numId w:val="61"/>
        </w:numPr>
      </w:pPr>
      <w:r w:rsidRPr="001F7E55">
        <w:t>Supplier assessment form</w:t>
      </w:r>
    </w:p>
    <w:p w:rsidR="00FE1962" w:rsidRPr="003D7B04" w:rsidRDefault="00192F20" w:rsidP="003D7B04">
      <w:pPr>
        <w:rPr>
          <w:b/>
        </w:rPr>
      </w:pPr>
      <w:r w:rsidRPr="003D7B04">
        <w:rPr>
          <w:b/>
        </w:rPr>
        <w:t>3.4.2. Good documentation practice</w:t>
      </w:r>
    </w:p>
    <w:p w:rsidR="00FE1962" w:rsidRPr="003D7B04" w:rsidRDefault="00FE1962" w:rsidP="003D7B04">
      <w:r w:rsidRPr="003D7B04">
        <w:t>a) Manufacturer shall design, prepare, review and distribute documents and the prepared documents shall comply with the relevant parts of the manufacturing and marketing authorizations</w:t>
      </w:r>
    </w:p>
    <w:p w:rsidR="00192F20" w:rsidRPr="00D86122" w:rsidRDefault="008D388D" w:rsidP="00192F20">
      <w:pPr>
        <w:ind w:hanging="2"/>
        <w:rPr>
          <w:szCs w:val="24"/>
        </w:rPr>
      </w:pPr>
      <w:r>
        <w:rPr>
          <w:szCs w:val="24"/>
        </w:rPr>
        <w:t xml:space="preserve">b) </w:t>
      </w:r>
      <w:r w:rsidR="00192F20" w:rsidRPr="00D86122">
        <w:rPr>
          <w:szCs w:val="24"/>
        </w:rPr>
        <w:t>Manufacturer shall ensure that the documents:</w:t>
      </w:r>
    </w:p>
    <w:p w:rsidR="00192F20" w:rsidRPr="00D86122" w:rsidRDefault="008D388D" w:rsidP="008D388D">
      <w:pPr>
        <w:ind w:left="426" w:hanging="2"/>
        <w:rPr>
          <w:szCs w:val="24"/>
        </w:rPr>
      </w:pPr>
      <w:r>
        <w:rPr>
          <w:szCs w:val="24"/>
        </w:rPr>
        <w:t xml:space="preserve">i) </w:t>
      </w:r>
      <w:r w:rsidR="00192F20" w:rsidRPr="00D86122">
        <w:rPr>
          <w:szCs w:val="24"/>
        </w:rPr>
        <w:t>Are at least in one of the official languages accepted in Rwanda</w:t>
      </w:r>
    </w:p>
    <w:p w:rsidR="00192F20" w:rsidRPr="00D86122" w:rsidRDefault="008D388D" w:rsidP="008D388D">
      <w:pPr>
        <w:ind w:left="426" w:hanging="2"/>
        <w:rPr>
          <w:szCs w:val="24"/>
        </w:rPr>
      </w:pPr>
      <w:r>
        <w:rPr>
          <w:szCs w:val="24"/>
        </w:rPr>
        <w:t>ii) A</w:t>
      </w:r>
      <w:r w:rsidR="00192F20" w:rsidRPr="00D86122">
        <w:rPr>
          <w:szCs w:val="24"/>
        </w:rPr>
        <w:t>re approved, signed, and dated by appropriate authorized persons and a document shall not be changed without authorization;</w:t>
      </w:r>
    </w:p>
    <w:p w:rsidR="00192F20" w:rsidRPr="00D86122" w:rsidRDefault="008D388D" w:rsidP="008D388D">
      <w:pPr>
        <w:ind w:left="426" w:hanging="2"/>
        <w:rPr>
          <w:szCs w:val="24"/>
        </w:rPr>
      </w:pPr>
      <w:r>
        <w:rPr>
          <w:szCs w:val="24"/>
        </w:rPr>
        <w:t xml:space="preserve">iii) </w:t>
      </w:r>
      <w:r w:rsidR="00192F20" w:rsidRPr="00D86122">
        <w:rPr>
          <w:szCs w:val="24"/>
        </w:rPr>
        <w:t>have unambiguous contents and the title, nature, and purpose should be clearly stated and laid out in an orderly manner and easy to check.</w:t>
      </w:r>
    </w:p>
    <w:p w:rsidR="00192F20" w:rsidRPr="00D86122" w:rsidRDefault="008D388D" w:rsidP="008D388D">
      <w:pPr>
        <w:ind w:left="426" w:hanging="2"/>
        <w:rPr>
          <w:szCs w:val="24"/>
        </w:rPr>
      </w:pPr>
      <w:r>
        <w:rPr>
          <w:szCs w:val="24"/>
        </w:rPr>
        <w:t xml:space="preserve">iv) </w:t>
      </w:r>
      <w:r w:rsidR="00192F20" w:rsidRPr="00D86122">
        <w:rPr>
          <w:szCs w:val="24"/>
        </w:rPr>
        <w:t>be regularly reviewed and kept up to date.</w:t>
      </w:r>
    </w:p>
    <w:p w:rsidR="00192F20" w:rsidRPr="00D86122" w:rsidRDefault="00192F20" w:rsidP="008D388D">
      <w:pPr>
        <w:numPr>
          <w:ilvl w:val="0"/>
          <w:numId w:val="4"/>
        </w:numPr>
        <w:rPr>
          <w:szCs w:val="24"/>
        </w:rPr>
      </w:pPr>
      <w:r w:rsidRPr="00D86122">
        <w:rPr>
          <w:szCs w:val="24"/>
        </w:rPr>
        <w:t>Manufacturer may keep data and record electronically or may have data-processing systems or by photographic or other reliable means. In that case, the manufacturer shall ensure that concerned personnel have access to that information.</w:t>
      </w:r>
    </w:p>
    <w:p w:rsidR="00192F20" w:rsidRPr="00D86122" w:rsidRDefault="00192F20" w:rsidP="00192F20">
      <w:pPr>
        <w:ind w:hanging="2"/>
        <w:rPr>
          <w:szCs w:val="24"/>
        </w:rPr>
      </w:pPr>
    </w:p>
    <w:p w:rsidR="00B55A8C" w:rsidRDefault="00192F20" w:rsidP="008C5D0B">
      <w:pPr>
        <w:rPr>
          <w:b/>
        </w:rPr>
      </w:pPr>
      <w:r w:rsidRPr="008C5D0B">
        <w:rPr>
          <w:b/>
        </w:rPr>
        <w:t>3.4.3. Good practices in quality control</w:t>
      </w:r>
    </w:p>
    <w:p w:rsidR="008C5D0B" w:rsidRPr="008C5D0B" w:rsidRDefault="008C5D0B" w:rsidP="008C5D0B">
      <w:pPr>
        <w:rPr>
          <w:b/>
        </w:rPr>
      </w:pPr>
    </w:p>
    <w:p w:rsidR="00192F20" w:rsidRPr="008C5D0B" w:rsidRDefault="00192F20" w:rsidP="008C5D0B">
      <w:r w:rsidRPr="008C5D0B">
        <w:t>A manufacturer shall not release finished food products for sale or supply, until their quality has been judged satisfactory. In order to comply with good practices in quality control, manufacturer</w:t>
      </w:r>
    </w:p>
    <w:p w:rsidR="00192F20" w:rsidRPr="00D86122" w:rsidRDefault="000E3B7F" w:rsidP="00192F20">
      <w:pPr>
        <w:ind w:hanging="2"/>
        <w:rPr>
          <w:szCs w:val="24"/>
        </w:rPr>
      </w:pPr>
      <w:r>
        <w:rPr>
          <w:szCs w:val="24"/>
        </w:rPr>
        <w:t>1)</w:t>
      </w:r>
      <w:r w:rsidR="00192F20" w:rsidRPr="00D86122">
        <w:rPr>
          <w:szCs w:val="24"/>
        </w:rPr>
        <w:t xml:space="preserve">Shall have a testing laboratory with capacity to test critical parameters as described in the </w:t>
      </w:r>
      <w:r w:rsidR="00DE5426" w:rsidRPr="00D86122">
        <w:rPr>
          <w:szCs w:val="24"/>
        </w:rPr>
        <w:t>guide DIS/GDC/005</w:t>
      </w:r>
      <w:r w:rsidR="00192F20" w:rsidRPr="00D86122">
        <w:rPr>
          <w:szCs w:val="24"/>
        </w:rPr>
        <w:t xml:space="preserve"> on critical parameters of processed food products.</w:t>
      </w:r>
    </w:p>
    <w:p w:rsidR="00192F20" w:rsidRPr="00D86122" w:rsidRDefault="000E3B7F" w:rsidP="00192F20">
      <w:pPr>
        <w:ind w:hanging="2"/>
        <w:rPr>
          <w:szCs w:val="24"/>
        </w:rPr>
      </w:pPr>
      <w:r>
        <w:rPr>
          <w:szCs w:val="24"/>
        </w:rPr>
        <w:t>2)</w:t>
      </w:r>
      <w:r w:rsidR="00192F20" w:rsidRPr="00D86122">
        <w:rPr>
          <w:szCs w:val="24"/>
        </w:rPr>
        <w:t>Shall designate a person with appropriate qualifications in charge of the testing laboratory.</w:t>
      </w:r>
    </w:p>
    <w:p w:rsidR="00192F20" w:rsidRPr="00D86122" w:rsidRDefault="000E3B7F" w:rsidP="00192F20">
      <w:pPr>
        <w:ind w:hanging="2"/>
        <w:rPr>
          <w:szCs w:val="24"/>
        </w:rPr>
      </w:pPr>
      <w:r>
        <w:rPr>
          <w:szCs w:val="24"/>
        </w:rPr>
        <w:t>3)</w:t>
      </w:r>
      <w:r w:rsidR="00192F20" w:rsidRPr="00D86122">
        <w:rPr>
          <w:szCs w:val="24"/>
        </w:rPr>
        <w:t>Shall have adequate resources including; equipment, reagents, personnel, furniture and other related materials to ensure that all the Quality Control arrangements are effectively and reliably carried out.</w:t>
      </w:r>
    </w:p>
    <w:p w:rsidR="00192F20" w:rsidRPr="00D86122" w:rsidRDefault="000E3B7F" w:rsidP="00192F20">
      <w:pPr>
        <w:ind w:hanging="2"/>
        <w:rPr>
          <w:szCs w:val="24"/>
        </w:rPr>
      </w:pPr>
      <w:r>
        <w:rPr>
          <w:szCs w:val="24"/>
        </w:rPr>
        <w:t>4)</w:t>
      </w:r>
      <w:r w:rsidR="00192F20" w:rsidRPr="00D86122">
        <w:rPr>
          <w:szCs w:val="24"/>
        </w:rPr>
        <w:t>Shall ensure that testing cover raw materials, in-process/intermediate and final product.</w:t>
      </w:r>
    </w:p>
    <w:p w:rsidR="00192F20" w:rsidRPr="00D86122" w:rsidRDefault="000E3B7F" w:rsidP="00192F20">
      <w:pPr>
        <w:ind w:hanging="2"/>
        <w:rPr>
          <w:szCs w:val="24"/>
        </w:rPr>
      </w:pPr>
      <w:r>
        <w:rPr>
          <w:szCs w:val="24"/>
        </w:rPr>
        <w:t>5)</w:t>
      </w:r>
      <w:r w:rsidR="00192F20" w:rsidRPr="00D86122">
        <w:rPr>
          <w:szCs w:val="24"/>
        </w:rPr>
        <w:t>Shall ensure that laboratory operations are carried out in accordance with written testing procedures with validated/ standardized methods.</w:t>
      </w:r>
    </w:p>
    <w:p w:rsidR="00192F20" w:rsidRPr="00D86122" w:rsidRDefault="00192F20" w:rsidP="00192F20">
      <w:pPr>
        <w:ind w:hanging="2"/>
        <w:rPr>
          <w:szCs w:val="24"/>
        </w:rPr>
      </w:pPr>
      <w:r w:rsidRPr="00D86122">
        <w:rPr>
          <w:szCs w:val="24"/>
        </w:rPr>
        <w:t>6) shall ensure that laboratory testing equipment are calibrated by competent body.</w:t>
      </w:r>
    </w:p>
    <w:p w:rsidR="00E4268A" w:rsidRPr="008C5D0B" w:rsidRDefault="00192F20" w:rsidP="00213480">
      <w:pPr>
        <w:pStyle w:val="Heading2"/>
      </w:pPr>
      <w:r w:rsidRPr="008C5D0B">
        <w:t xml:space="preserve"> </w:t>
      </w:r>
      <w:bookmarkStart w:id="214" w:name="_Toc107209314"/>
      <w:r w:rsidRPr="008C5D0B">
        <w:t>3.5. Complaints handling</w:t>
      </w:r>
      <w:bookmarkEnd w:id="214"/>
      <w:r w:rsidRPr="008C5D0B">
        <w:t xml:space="preserve"> </w:t>
      </w:r>
    </w:p>
    <w:p w:rsidR="008C5D0B" w:rsidRPr="008C5D0B" w:rsidRDefault="00E4268A" w:rsidP="008C5D0B">
      <w:r w:rsidRPr="008C5D0B">
        <w:t>Manufacturer shall ensure that all customer complaints received are registered, handled and responded to with the aim of resolving any issues in a timely and efficient manner.</w:t>
      </w:r>
    </w:p>
    <w:p w:rsidR="00B55A8C" w:rsidRPr="008C5D0B" w:rsidRDefault="00192F20" w:rsidP="00213480">
      <w:pPr>
        <w:pStyle w:val="Heading2"/>
      </w:pPr>
      <w:bookmarkStart w:id="215" w:name="_Toc107209315"/>
      <w:r w:rsidRPr="008C5D0B">
        <w:t>3.6. Traceability system</w:t>
      </w:r>
      <w:bookmarkEnd w:id="215"/>
    </w:p>
    <w:p w:rsidR="00192F20" w:rsidRPr="008C5D0B" w:rsidRDefault="00192F20" w:rsidP="008C5D0B">
      <w:r w:rsidRPr="008C5D0B">
        <w:t>The identification of materials in place shall be in a such that the end product batches are able to be traced back to the individual raw and packaging materials used, and to trace forward to the delivery of end products to customers.</w:t>
      </w:r>
    </w:p>
    <w:p w:rsidR="00192F20" w:rsidRPr="00D86122" w:rsidRDefault="00192F20" w:rsidP="00192F20">
      <w:pPr>
        <w:ind w:hanging="2"/>
        <w:rPr>
          <w:szCs w:val="24"/>
        </w:rPr>
      </w:pPr>
      <w:r w:rsidRPr="00D86122">
        <w:rPr>
          <w:szCs w:val="24"/>
        </w:rPr>
        <w:t>When establishing and implementing the traceability system, the following shall be considered as a minimum:</w:t>
      </w:r>
    </w:p>
    <w:p w:rsidR="00192F20" w:rsidRPr="00D86122" w:rsidRDefault="00192F20" w:rsidP="00192F20">
      <w:pPr>
        <w:ind w:leftChars="117" w:left="283" w:hanging="2"/>
        <w:rPr>
          <w:szCs w:val="24"/>
        </w:rPr>
      </w:pPr>
      <w:r w:rsidRPr="00D86122">
        <w:rPr>
          <w:szCs w:val="24"/>
        </w:rPr>
        <w:t>a) relation of lots of received materials, ingredients and intermediate products to the end products;</w:t>
      </w:r>
    </w:p>
    <w:p w:rsidR="00192F20" w:rsidRPr="00D86122" w:rsidRDefault="00192F20" w:rsidP="00192F20">
      <w:pPr>
        <w:ind w:leftChars="117" w:left="283" w:hanging="2"/>
        <w:rPr>
          <w:szCs w:val="24"/>
        </w:rPr>
      </w:pPr>
      <w:r w:rsidRPr="00D86122">
        <w:rPr>
          <w:szCs w:val="24"/>
        </w:rPr>
        <w:t>b) reworking of materials/products;</w:t>
      </w:r>
    </w:p>
    <w:p w:rsidR="00192F20" w:rsidRPr="00D86122" w:rsidRDefault="00192F20" w:rsidP="00192F20">
      <w:pPr>
        <w:ind w:leftChars="117" w:left="283" w:hanging="2"/>
        <w:rPr>
          <w:szCs w:val="24"/>
        </w:rPr>
      </w:pPr>
      <w:r w:rsidRPr="00D86122">
        <w:rPr>
          <w:szCs w:val="24"/>
        </w:rPr>
        <w:t>c) distribution of the end product.</w:t>
      </w:r>
    </w:p>
    <w:p w:rsidR="00192F20" w:rsidRPr="008C5D0B" w:rsidRDefault="00192F20" w:rsidP="00213480">
      <w:pPr>
        <w:pStyle w:val="Heading2"/>
      </w:pPr>
      <w:bookmarkStart w:id="216" w:name="_Toc107209316"/>
      <w:r w:rsidRPr="008C5D0B">
        <w:t>3. 7. Emergency preparedness and response</w:t>
      </w:r>
      <w:bookmarkEnd w:id="216"/>
    </w:p>
    <w:p w:rsidR="00B55A8C" w:rsidRPr="008C5D0B" w:rsidRDefault="00B55A8C" w:rsidP="008C5D0B"/>
    <w:p w:rsidR="00192F20" w:rsidRPr="00213480" w:rsidRDefault="00192F20" w:rsidP="00213480">
      <w:r w:rsidRPr="008C5D0B">
        <w:t>Manufacturer shall ensure procedures are in place to respond to potential emergency situations or incidents that can have an impact on food safety which are relevan</w:t>
      </w:r>
      <w:r w:rsidR="00213480">
        <w:t>t to the role of manufacturing.</w:t>
      </w:r>
    </w:p>
    <w:p w:rsidR="00B55A8C" w:rsidRPr="008C5D0B" w:rsidRDefault="00192F20" w:rsidP="000E3B7F">
      <w:pPr>
        <w:pStyle w:val="Heading2"/>
      </w:pPr>
      <w:bookmarkStart w:id="217" w:name="_Toc107209317"/>
      <w:r w:rsidRPr="008C5D0B">
        <w:t>3.8. Self-inspection</w:t>
      </w:r>
      <w:bookmarkEnd w:id="217"/>
      <w:r w:rsidRPr="008C5D0B">
        <w:t xml:space="preserve"> </w:t>
      </w:r>
    </w:p>
    <w:p w:rsidR="00192F20" w:rsidRPr="008C5D0B" w:rsidRDefault="00192F20" w:rsidP="008C5D0B">
      <w:r w:rsidRPr="008C5D0B">
        <w:t>Manufacturer shall conduct self-inspection/internal audit at planned intervals to:</w:t>
      </w:r>
    </w:p>
    <w:p w:rsidR="00192F20" w:rsidRPr="00D86122" w:rsidRDefault="00192F20" w:rsidP="00192F20">
      <w:pPr>
        <w:ind w:leftChars="117" w:left="283" w:hanging="2"/>
        <w:rPr>
          <w:szCs w:val="24"/>
        </w:rPr>
      </w:pPr>
      <w:r w:rsidRPr="00D86122">
        <w:rPr>
          <w:szCs w:val="24"/>
        </w:rPr>
        <w:t>a. Ensure compliance with good manufacturing practice in all aspects of production and quality control.</w:t>
      </w:r>
    </w:p>
    <w:p w:rsidR="00192F20" w:rsidRPr="00D86122" w:rsidRDefault="00192F20" w:rsidP="00192F20">
      <w:pPr>
        <w:ind w:leftChars="117" w:left="283" w:hanging="2"/>
        <w:rPr>
          <w:szCs w:val="24"/>
        </w:rPr>
      </w:pPr>
      <w:r w:rsidRPr="00D86122">
        <w:rPr>
          <w:szCs w:val="24"/>
        </w:rPr>
        <w:t xml:space="preserve">b. </w:t>
      </w:r>
      <w:r w:rsidR="00D97151" w:rsidRPr="00D86122">
        <w:rPr>
          <w:szCs w:val="24"/>
        </w:rPr>
        <w:t>detects</w:t>
      </w:r>
      <w:r w:rsidRPr="00D86122">
        <w:rPr>
          <w:szCs w:val="24"/>
        </w:rPr>
        <w:t xml:space="preserve"> any shortcomings in the implementation of GMP and to recommend the necessary corrective actions.</w:t>
      </w:r>
    </w:p>
    <w:p w:rsidR="00192F20" w:rsidRPr="00D86122" w:rsidRDefault="00192F20" w:rsidP="00192F20">
      <w:pPr>
        <w:ind w:hanging="2"/>
        <w:rPr>
          <w:szCs w:val="24"/>
        </w:rPr>
      </w:pPr>
      <w:r w:rsidRPr="00D86122">
        <w:rPr>
          <w:szCs w:val="24"/>
        </w:rPr>
        <w:t>There shall be an effective follow-up program and the company management shall evaluate both the self-inspection report and the corrective actions as necessary.</w:t>
      </w:r>
    </w:p>
    <w:p w:rsidR="00192F20" w:rsidRPr="00D86122" w:rsidRDefault="00192F20" w:rsidP="00BC4F81">
      <w:pPr>
        <w:ind w:hanging="2"/>
        <w:rPr>
          <w:szCs w:val="24"/>
        </w:rPr>
      </w:pPr>
      <w:r w:rsidRPr="00D86122">
        <w:rPr>
          <w:szCs w:val="24"/>
        </w:rPr>
        <w:t>The self-inspection shall cover at least the fol</w:t>
      </w:r>
      <w:r w:rsidR="00BC4F81" w:rsidRPr="00D86122">
        <w:rPr>
          <w:szCs w:val="24"/>
        </w:rPr>
        <w:t xml:space="preserve">lowing GMP </w:t>
      </w:r>
      <w:r w:rsidR="000E3B7F" w:rsidRPr="00D86122">
        <w:rPr>
          <w:szCs w:val="24"/>
        </w:rPr>
        <w:t>areas:</w:t>
      </w:r>
      <w:r w:rsidR="00BC4F81" w:rsidRPr="00D86122">
        <w:rPr>
          <w:szCs w:val="24"/>
        </w:rPr>
        <w:t xml:space="preserve"> </w:t>
      </w:r>
    </w:p>
    <w:p w:rsidR="00192F20" w:rsidRPr="00D86122" w:rsidRDefault="00192F20" w:rsidP="0038616D">
      <w:pPr>
        <w:pStyle w:val="ListParagraph"/>
        <w:numPr>
          <w:ilvl w:val="0"/>
          <w:numId w:val="24"/>
        </w:numPr>
        <w:rPr>
          <w:rFonts w:ascii="Times New Roman" w:hAnsi="Times New Roman"/>
          <w:sz w:val="24"/>
          <w:szCs w:val="24"/>
        </w:rPr>
      </w:pPr>
      <w:r w:rsidRPr="00D86122">
        <w:rPr>
          <w:rFonts w:ascii="Times New Roman" w:hAnsi="Times New Roman"/>
          <w:sz w:val="24"/>
          <w:szCs w:val="24"/>
        </w:rPr>
        <w:t>Personnel</w:t>
      </w:r>
    </w:p>
    <w:p w:rsidR="00192F20" w:rsidRPr="00D86122" w:rsidRDefault="00192F20" w:rsidP="0038616D">
      <w:pPr>
        <w:pStyle w:val="ListParagraph"/>
        <w:numPr>
          <w:ilvl w:val="0"/>
          <w:numId w:val="24"/>
        </w:numPr>
        <w:rPr>
          <w:rFonts w:ascii="Times New Roman" w:hAnsi="Times New Roman"/>
          <w:sz w:val="24"/>
          <w:szCs w:val="24"/>
        </w:rPr>
      </w:pPr>
      <w:r w:rsidRPr="00D86122">
        <w:rPr>
          <w:rFonts w:ascii="Times New Roman" w:hAnsi="Times New Roman"/>
          <w:sz w:val="24"/>
          <w:szCs w:val="24"/>
        </w:rPr>
        <w:t>Premise</w:t>
      </w:r>
    </w:p>
    <w:p w:rsidR="00192F20" w:rsidRPr="00D86122" w:rsidRDefault="00192F20" w:rsidP="0038616D">
      <w:pPr>
        <w:pStyle w:val="ListParagraph"/>
        <w:numPr>
          <w:ilvl w:val="0"/>
          <w:numId w:val="24"/>
        </w:numPr>
        <w:rPr>
          <w:rFonts w:ascii="Times New Roman" w:hAnsi="Times New Roman"/>
          <w:sz w:val="24"/>
          <w:szCs w:val="24"/>
        </w:rPr>
      </w:pPr>
      <w:r w:rsidRPr="00D86122">
        <w:rPr>
          <w:rFonts w:ascii="Times New Roman" w:hAnsi="Times New Roman"/>
          <w:sz w:val="24"/>
          <w:szCs w:val="24"/>
        </w:rPr>
        <w:t>Equipment</w:t>
      </w:r>
    </w:p>
    <w:p w:rsidR="00192F20" w:rsidRPr="00D86122" w:rsidRDefault="00192F20" w:rsidP="0038616D">
      <w:pPr>
        <w:pStyle w:val="ListParagraph"/>
        <w:numPr>
          <w:ilvl w:val="0"/>
          <w:numId w:val="24"/>
        </w:numPr>
        <w:rPr>
          <w:rFonts w:ascii="Times New Roman" w:hAnsi="Times New Roman"/>
          <w:sz w:val="24"/>
          <w:szCs w:val="24"/>
        </w:rPr>
      </w:pPr>
      <w:r w:rsidRPr="00D86122">
        <w:rPr>
          <w:rFonts w:ascii="Times New Roman" w:hAnsi="Times New Roman"/>
          <w:sz w:val="24"/>
          <w:szCs w:val="24"/>
        </w:rPr>
        <w:t>Utilities: Air, Water and Energy</w:t>
      </w:r>
    </w:p>
    <w:p w:rsidR="00192F20" w:rsidRPr="00D86122" w:rsidRDefault="00192F20" w:rsidP="0038616D">
      <w:pPr>
        <w:pStyle w:val="ListParagraph"/>
        <w:numPr>
          <w:ilvl w:val="0"/>
          <w:numId w:val="24"/>
        </w:numPr>
        <w:rPr>
          <w:rFonts w:ascii="Times New Roman" w:hAnsi="Times New Roman"/>
          <w:sz w:val="24"/>
          <w:szCs w:val="24"/>
        </w:rPr>
      </w:pPr>
      <w:r w:rsidRPr="00D86122">
        <w:rPr>
          <w:rFonts w:ascii="Times New Roman" w:hAnsi="Times New Roman"/>
          <w:sz w:val="24"/>
          <w:szCs w:val="24"/>
        </w:rPr>
        <w:t>Sanitation and hygiene</w:t>
      </w:r>
    </w:p>
    <w:p w:rsidR="00192F20" w:rsidRPr="00D86122" w:rsidRDefault="00192F20" w:rsidP="0038616D">
      <w:pPr>
        <w:pStyle w:val="ListParagraph"/>
        <w:numPr>
          <w:ilvl w:val="0"/>
          <w:numId w:val="24"/>
        </w:numPr>
        <w:rPr>
          <w:rFonts w:ascii="Times New Roman" w:hAnsi="Times New Roman"/>
          <w:sz w:val="24"/>
          <w:szCs w:val="24"/>
        </w:rPr>
      </w:pPr>
      <w:r w:rsidRPr="00D86122">
        <w:rPr>
          <w:rFonts w:ascii="Times New Roman" w:hAnsi="Times New Roman"/>
          <w:sz w:val="24"/>
          <w:szCs w:val="24"/>
        </w:rPr>
        <w:t xml:space="preserve">Documentation </w:t>
      </w:r>
    </w:p>
    <w:p w:rsidR="00192F20" w:rsidRPr="00D86122" w:rsidRDefault="00192F20" w:rsidP="0038616D">
      <w:pPr>
        <w:pStyle w:val="ListParagraph"/>
        <w:numPr>
          <w:ilvl w:val="0"/>
          <w:numId w:val="24"/>
        </w:numPr>
        <w:rPr>
          <w:rFonts w:ascii="Times New Roman" w:hAnsi="Times New Roman"/>
          <w:sz w:val="24"/>
          <w:szCs w:val="24"/>
        </w:rPr>
      </w:pPr>
      <w:r w:rsidRPr="00D86122">
        <w:rPr>
          <w:rFonts w:ascii="Times New Roman" w:hAnsi="Times New Roman"/>
          <w:sz w:val="24"/>
          <w:szCs w:val="24"/>
        </w:rPr>
        <w:t xml:space="preserve">Production and in process control </w:t>
      </w:r>
    </w:p>
    <w:p w:rsidR="00192F20" w:rsidRPr="00D86122" w:rsidRDefault="00192F20" w:rsidP="0038616D">
      <w:pPr>
        <w:pStyle w:val="ListParagraph"/>
        <w:numPr>
          <w:ilvl w:val="0"/>
          <w:numId w:val="24"/>
        </w:numPr>
        <w:rPr>
          <w:rFonts w:ascii="Times New Roman" w:hAnsi="Times New Roman"/>
          <w:sz w:val="24"/>
          <w:szCs w:val="24"/>
        </w:rPr>
      </w:pPr>
      <w:r w:rsidRPr="00D86122">
        <w:rPr>
          <w:rFonts w:ascii="Times New Roman" w:hAnsi="Times New Roman"/>
          <w:sz w:val="24"/>
          <w:szCs w:val="24"/>
        </w:rPr>
        <w:t>Pest control</w:t>
      </w:r>
    </w:p>
    <w:p w:rsidR="00192F20" w:rsidRPr="00D86122" w:rsidRDefault="00192F20" w:rsidP="0038616D">
      <w:pPr>
        <w:pStyle w:val="ListParagraph"/>
        <w:numPr>
          <w:ilvl w:val="0"/>
          <w:numId w:val="24"/>
        </w:numPr>
        <w:rPr>
          <w:rFonts w:ascii="Times New Roman" w:hAnsi="Times New Roman"/>
          <w:sz w:val="24"/>
          <w:szCs w:val="24"/>
        </w:rPr>
      </w:pPr>
      <w:r w:rsidRPr="00D86122">
        <w:rPr>
          <w:rFonts w:ascii="Times New Roman" w:hAnsi="Times New Roman"/>
          <w:sz w:val="24"/>
          <w:szCs w:val="24"/>
        </w:rPr>
        <w:t>Warehousing</w:t>
      </w:r>
    </w:p>
    <w:p w:rsidR="00192F20" w:rsidRPr="00D86122" w:rsidRDefault="00192F20" w:rsidP="0038616D">
      <w:pPr>
        <w:pStyle w:val="ListParagraph"/>
        <w:numPr>
          <w:ilvl w:val="0"/>
          <w:numId w:val="24"/>
        </w:numPr>
        <w:rPr>
          <w:rFonts w:ascii="Times New Roman" w:hAnsi="Times New Roman"/>
          <w:sz w:val="24"/>
          <w:szCs w:val="24"/>
        </w:rPr>
      </w:pPr>
      <w:r w:rsidRPr="00D86122">
        <w:rPr>
          <w:rFonts w:ascii="Times New Roman" w:hAnsi="Times New Roman"/>
          <w:sz w:val="24"/>
          <w:szCs w:val="24"/>
        </w:rPr>
        <w:t xml:space="preserve">Food defence </w:t>
      </w:r>
    </w:p>
    <w:p w:rsidR="00B55A8C" w:rsidRPr="008C5D0B" w:rsidRDefault="00192F20" w:rsidP="00213480">
      <w:pPr>
        <w:pStyle w:val="Heading2"/>
      </w:pPr>
      <w:bookmarkStart w:id="218" w:name="_Toc107209318"/>
      <w:r w:rsidRPr="008C5D0B">
        <w:t>3.9. Change control</w:t>
      </w:r>
      <w:bookmarkEnd w:id="218"/>
      <w:r w:rsidRPr="008C5D0B">
        <w:tab/>
      </w:r>
      <w:r w:rsidRPr="008C5D0B">
        <w:tab/>
      </w:r>
    </w:p>
    <w:p w:rsidR="00192F20" w:rsidRPr="008C5D0B" w:rsidRDefault="00192F20" w:rsidP="008C5D0B">
      <w:r w:rsidRPr="008C5D0B">
        <w:t>Changes may introduce new risks, modify existing risks or affect the effectiveness of control measures. Proper Management of Change shall assess all the risk of these changes, this requires taking adequate measures and ensures compliance with Safety and Product quality requirements.</w:t>
      </w:r>
    </w:p>
    <w:p w:rsidR="00192F20" w:rsidRPr="00D86122" w:rsidRDefault="00192F20" w:rsidP="00192F20">
      <w:pPr>
        <w:ind w:hanging="2"/>
        <w:rPr>
          <w:szCs w:val="24"/>
        </w:rPr>
      </w:pPr>
      <w:r w:rsidRPr="00D86122">
        <w:rPr>
          <w:szCs w:val="24"/>
        </w:rPr>
        <w:t>The change control shall consider the following:</w:t>
      </w:r>
    </w:p>
    <w:p w:rsidR="00192F20" w:rsidRPr="00D86122" w:rsidRDefault="00192F20" w:rsidP="00192F20">
      <w:pPr>
        <w:ind w:leftChars="117" w:left="283" w:hanging="2"/>
        <w:rPr>
          <w:szCs w:val="24"/>
        </w:rPr>
      </w:pPr>
      <w:r w:rsidRPr="00D86122">
        <w:rPr>
          <w:szCs w:val="24"/>
        </w:rPr>
        <w:t>1)SOP describing the actions to be taken if a change is proposed to a raw material, product component, process equipment, process environment or site, method of production or testing or any other change that may affect product safety, quality or reproducibility of the process.</w:t>
      </w:r>
    </w:p>
    <w:p w:rsidR="00192F20" w:rsidRPr="00D86122" w:rsidRDefault="00192F20" w:rsidP="00213480">
      <w:pPr>
        <w:ind w:leftChars="117" w:left="425" w:hangingChars="60" w:hanging="144"/>
        <w:rPr>
          <w:szCs w:val="24"/>
        </w:rPr>
      </w:pPr>
      <w:r w:rsidRPr="00D86122">
        <w:rPr>
          <w:szCs w:val="24"/>
        </w:rPr>
        <w:t>2)All changes that may affect product quality or reproducibility of the process shall be formally requested, documented and accepted.</w:t>
      </w:r>
    </w:p>
    <w:p w:rsidR="00192F20" w:rsidRPr="00D86122" w:rsidRDefault="00192F20" w:rsidP="00192F20">
      <w:pPr>
        <w:ind w:leftChars="117" w:left="425" w:hangingChars="60" w:hanging="144"/>
        <w:rPr>
          <w:szCs w:val="24"/>
        </w:rPr>
      </w:pPr>
    </w:p>
    <w:p w:rsidR="00192F20" w:rsidRPr="00213480" w:rsidRDefault="00E4268A" w:rsidP="005963C8">
      <w:pPr>
        <w:pStyle w:val="Heading1"/>
        <w:rPr>
          <w:rStyle w:val="h1style1"/>
          <w:b/>
          <w:sz w:val="24"/>
          <w:szCs w:val="24"/>
        </w:rPr>
      </w:pPr>
      <w:bookmarkStart w:id="219" w:name="_Toc107203464"/>
      <w:bookmarkStart w:id="220" w:name="_Toc107209319"/>
      <w:r w:rsidRPr="00213480">
        <w:rPr>
          <w:rStyle w:val="h1style1"/>
          <w:b/>
          <w:sz w:val="24"/>
          <w:szCs w:val="24"/>
        </w:rPr>
        <w:t xml:space="preserve">CHAPTER 4. </w:t>
      </w:r>
      <w:r w:rsidR="00192F20" w:rsidRPr="00213480">
        <w:rPr>
          <w:rStyle w:val="h1style1"/>
          <w:b/>
          <w:sz w:val="24"/>
          <w:szCs w:val="24"/>
        </w:rPr>
        <w:t xml:space="preserve"> GRANTING, REFUSAL AND VALIDITY OF CERTIFICATE OF COMPLIANCE WITH GMP</w:t>
      </w:r>
      <w:bookmarkEnd w:id="219"/>
      <w:bookmarkEnd w:id="220"/>
    </w:p>
    <w:p w:rsidR="00192F20" w:rsidRPr="003D7B04" w:rsidRDefault="00192F20" w:rsidP="00213480">
      <w:pPr>
        <w:pStyle w:val="Heading2"/>
      </w:pPr>
      <w:bookmarkStart w:id="221" w:name="_Toc106740784"/>
      <w:bookmarkStart w:id="222" w:name="_Toc107203465"/>
      <w:bookmarkStart w:id="223" w:name="_Toc107209320"/>
      <w:r w:rsidRPr="003D7B04">
        <w:t>4.1. Granting certificate of compliance with GMP</w:t>
      </w:r>
      <w:bookmarkEnd w:id="221"/>
      <w:bookmarkEnd w:id="222"/>
      <w:bookmarkEnd w:id="223"/>
    </w:p>
    <w:p w:rsidR="00192F20" w:rsidRPr="00D86122" w:rsidRDefault="00192F20" w:rsidP="00AE2541">
      <w:pPr>
        <w:ind w:hanging="2"/>
        <w:rPr>
          <w:szCs w:val="24"/>
        </w:rPr>
      </w:pPr>
      <w:r w:rsidRPr="00D86122">
        <w:rPr>
          <w:szCs w:val="24"/>
        </w:rPr>
        <w:t>Certificate of compliance with GMP is granted to food manufacturing facility complying with all good manufacturing practices requirements.</w:t>
      </w:r>
    </w:p>
    <w:p w:rsidR="00192F20" w:rsidRPr="003D7B04" w:rsidRDefault="00192F20" w:rsidP="00213480">
      <w:pPr>
        <w:pStyle w:val="Heading2"/>
      </w:pPr>
      <w:bookmarkStart w:id="224" w:name="_Toc106740785"/>
      <w:bookmarkStart w:id="225" w:name="_Toc107203466"/>
      <w:bookmarkStart w:id="226" w:name="_Toc107209321"/>
      <w:r w:rsidRPr="003D7B04">
        <w:t>4.2. Regulatory Action(s)</w:t>
      </w:r>
      <w:bookmarkEnd w:id="224"/>
      <w:bookmarkEnd w:id="225"/>
      <w:bookmarkEnd w:id="226"/>
    </w:p>
    <w:p w:rsidR="00192F20" w:rsidRPr="003D7B04" w:rsidRDefault="00192F20" w:rsidP="003D7B04">
      <w:r w:rsidRPr="003D7B04">
        <w:t xml:space="preserve">The Authority shall take the regulatory actions based on Minor, Major and Critical category of non-compliances. </w:t>
      </w:r>
    </w:p>
    <w:p w:rsidR="00192F20" w:rsidRPr="00D86122" w:rsidRDefault="00192F20" w:rsidP="00BC4F81">
      <w:pPr>
        <w:spacing w:before="280" w:after="280"/>
        <w:ind w:hanging="2"/>
        <w:rPr>
          <w:szCs w:val="24"/>
        </w:rPr>
      </w:pPr>
      <w:r w:rsidRPr="00D86122">
        <w:rPr>
          <w:b/>
          <w:szCs w:val="24"/>
        </w:rPr>
        <w:t>Critical non-compliance</w:t>
      </w:r>
      <w:r w:rsidRPr="00D86122">
        <w:rPr>
          <w:szCs w:val="24"/>
        </w:rPr>
        <w:t xml:space="preserve">: Is a failure of the </w:t>
      </w:r>
      <w:r w:rsidRPr="00D97151">
        <w:rPr>
          <w:szCs w:val="24"/>
        </w:rPr>
        <w:t>management system</w:t>
      </w:r>
      <w:r w:rsidRPr="00D86122">
        <w:rPr>
          <w:szCs w:val="24"/>
        </w:rPr>
        <w:t xml:space="preserve"> that could results, or has resulted, in the highest risk of producing a product that is unsafe, fraudulent, which does not meet legal requirements or could damage brand reputation and poses an imminent serious risk to </w:t>
      </w:r>
      <w:r w:rsidRPr="00D97151">
        <w:rPr>
          <w:szCs w:val="24"/>
        </w:rPr>
        <w:t>health. The food business is not able to rectify these issues during normal processes.</w:t>
      </w:r>
    </w:p>
    <w:p w:rsidR="00192F20" w:rsidRPr="00D86122" w:rsidRDefault="00192F20" w:rsidP="00BC4F81">
      <w:pPr>
        <w:spacing w:after="280"/>
        <w:ind w:hanging="2"/>
        <w:rPr>
          <w:szCs w:val="24"/>
        </w:rPr>
      </w:pPr>
      <w:r w:rsidRPr="00D86122">
        <w:rPr>
          <w:szCs w:val="24"/>
        </w:rPr>
        <w:t>. Examples include:</w:t>
      </w:r>
    </w:p>
    <w:p w:rsidR="00192F20" w:rsidRPr="00CF79E7" w:rsidRDefault="00192F20" w:rsidP="0038616D">
      <w:pPr>
        <w:numPr>
          <w:ilvl w:val="0"/>
          <w:numId w:val="42"/>
        </w:numPr>
      </w:pPr>
      <w:bookmarkStart w:id="227" w:name="_Toc106740786"/>
      <w:bookmarkStart w:id="228" w:name="_Toc107203467"/>
      <w:r w:rsidRPr="00CF79E7">
        <w:t>Inability to establish and implement HACCP plan</w:t>
      </w:r>
      <w:bookmarkEnd w:id="227"/>
      <w:bookmarkEnd w:id="228"/>
    </w:p>
    <w:p w:rsidR="00192F20" w:rsidRPr="00CF79E7" w:rsidRDefault="00192F20" w:rsidP="0038616D">
      <w:pPr>
        <w:numPr>
          <w:ilvl w:val="0"/>
          <w:numId w:val="42"/>
        </w:numPr>
      </w:pPr>
      <w:bookmarkStart w:id="229" w:name="_Toc106740787"/>
      <w:bookmarkStart w:id="230" w:name="_Toc107203468"/>
      <w:r w:rsidRPr="00CF79E7">
        <w:t>Adulteration and fraud of food product;</w:t>
      </w:r>
      <w:bookmarkEnd w:id="229"/>
      <w:bookmarkEnd w:id="230"/>
    </w:p>
    <w:p w:rsidR="00192F20" w:rsidRPr="00CF79E7" w:rsidRDefault="00192F20" w:rsidP="0038616D">
      <w:pPr>
        <w:numPr>
          <w:ilvl w:val="0"/>
          <w:numId w:val="42"/>
        </w:numPr>
      </w:pPr>
      <w:bookmarkStart w:id="231" w:name="_Toc106740788"/>
      <w:bookmarkStart w:id="232" w:name="_Toc107203469"/>
      <w:r w:rsidRPr="00CF79E7">
        <w:t>obstruction or hindrance of an inspector, including making any false or misleading statement;</w:t>
      </w:r>
      <w:bookmarkEnd w:id="231"/>
      <w:bookmarkEnd w:id="232"/>
    </w:p>
    <w:p w:rsidR="00192F20" w:rsidRPr="00CF79E7" w:rsidRDefault="00192F20" w:rsidP="0038616D">
      <w:pPr>
        <w:numPr>
          <w:ilvl w:val="0"/>
          <w:numId w:val="42"/>
        </w:numPr>
      </w:pPr>
      <w:bookmarkStart w:id="233" w:name="_Toc106740789"/>
      <w:bookmarkStart w:id="234" w:name="_Toc107203470"/>
      <w:r w:rsidRPr="00CF79E7">
        <w:t>falsification of records or documents;</w:t>
      </w:r>
      <w:bookmarkEnd w:id="233"/>
      <w:bookmarkEnd w:id="234"/>
    </w:p>
    <w:p w:rsidR="00192F20" w:rsidRPr="00CF79E7" w:rsidRDefault="00192F20" w:rsidP="0038616D">
      <w:pPr>
        <w:numPr>
          <w:ilvl w:val="0"/>
          <w:numId w:val="42"/>
        </w:numPr>
      </w:pPr>
      <w:bookmarkStart w:id="235" w:name="_Toc106740790"/>
      <w:bookmarkStart w:id="236" w:name="_Toc107203471"/>
      <w:r w:rsidRPr="00CF79E7">
        <w:t>failure to take, or inability to take effective corrective actions by the dates established after having been given the opportunity to address the major non-compliance three (3) times.</w:t>
      </w:r>
      <w:bookmarkEnd w:id="235"/>
      <w:bookmarkEnd w:id="236"/>
    </w:p>
    <w:p w:rsidR="00192F20" w:rsidRPr="00CF79E7" w:rsidRDefault="00192F20" w:rsidP="0038616D">
      <w:pPr>
        <w:numPr>
          <w:ilvl w:val="0"/>
          <w:numId w:val="42"/>
        </w:numPr>
      </w:pPr>
      <w:bookmarkStart w:id="237" w:name="_Toc106740791"/>
      <w:bookmarkStart w:id="238" w:name="_Toc107203472"/>
      <w:r w:rsidRPr="00CF79E7">
        <w:t>Multiple twelve major non-compliances identified from one GMP inspection will result into a critical non -compliance.</w:t>
      </w:r>
      <w:bookmarkEnd w:id="237"/>
      <w:bookmarkEnd w:id="238"/>
    </w:p>
    <w:p w:rsidR="00192F20" w:rsidRPr="00D86122" w:rsidRDefault="00192F20" w:rsidP="00AE2541">
      <w:pPr>
        <w:ind w:hanging="2"/>
        <w:rPr>
          <w:szCs w:val="24"/>
        </w:rPr>
      </w:pPr>
      <w:r w:rsidRPr="00D86122">
        <w:rPr>
          <w:szCs w:val="24"/>
        </w:rPr>
        <w:t>Authority have the ability to determine the</w:t>
      </w:r>
      <w:r w:rsidR="00AE2541">
        <w:rPr>
          <w:szCs w:val="24"/>
        </w:rPr>
        <w:t xml:space="preserve"> other critical non-conformity </w:t>
      </w:r>
    </w:p>
    <w:p w:rsidR="00192F20" w:rsidRPr="00D86122" w:rsidRDefault="00BC4F81" w:rsidP="00BC4F81">
      <w:pPr>
        <w:spacing w:before="280" w:after="280"/>
        <w:ind w:hanging="2"/>
        <w:rPr>
          <w:szCs w:val="24"/>
        </w:rPr>
      </w:pPr>
      <w:r w:rsidRPr="00D86122">
        <w:rPr>
          <w:b/>
          <w:szCs w:val="24"/>
        </w:rPr>
        <w:t>Major non-compliance:</w:t>
      </w:r>
      <w:r w:rsidRPr="00D86122">
        <w:rPr>
          <w:szCs w:val="24"/>
        </w:rPr>
        <w:t xml:space="preserve"> </w:t>
      </w:r>
      <w:r w:rsidR="00192F20" w:rsidRPr="00D86122">
        <w:rPr>
          <w:szCs w:val="24"/>
        </w:rPr>
        <w:t xml:space="preserve">The absence of, or a significant failure to implement and/or maintain conformance to the requirements of GMP (i.e. the absence of or failure to implement a complete GMP or part of the GMP without an agreed justification as to why) </w:t>
      </w:r>
    </w:p>
    <w:p w:rsidR="00192F20" w:rsidRPr="00D86122" w:rsidRDefault="00192F20" w:rsidP="00BC4F81">
      <w:pPr>
        <w:spacing w:before="280" w:after="280"/>
        <w:ind w:hanging="2"/>
        <w:rPr>
          <w:szCs w:val="24"/>
        </w:rPr>
      </w:pPr>
      <w:r w:rsidRPr="00D86122">
        <w:rPr>
          <w:szCs w:val="24"/>
        </w:rPr>
        <w:t>Examples include:</w:t>
      </w:r>
    </w:p>
    <w:p w:rsidR="00192F20" w:rsidRPr="00B9255A" w:rsidRDefault="00192F20" w:rsidP="0038616D">
      <w:pPr>
        <w:numPr>
          <w:ilvl w:val="0"/>
          <w:numId w:val="43"/>
        </w:numPr>
      </w:pPr>
      <w:bookmarkStart w:id="239" w:name="_Toc106740792"/>
      <w:bookmarkStart w:id="240" w:name="_Toc107203473"/>
      <w:r w:rsidRPr="00B9255A">
        <w:t>Fail to comply to critical food product safety parameters;</w:t>
      </w:r>
      <w:bookmarkEnd w:id="239"/>
      <w:bookmarkEnd w:id="240"/>
    </w:p>
    <w:p w:rsidR="00192F20" w:rsidRPr="00B9255A" w:rsidRDefault="00192F20" w:rsidP="0038616D">
      <w:pPr>
        <w:numPr>
          <w:ilvl w:val="0"/>
          <w:numId w:val="43"/>
        </w:numPr>
      </w:pPr>
      <w:bookmarkStart w:id="241" w:name="_Toc106740793"/>
      <w:bookmarkStart w:id="242" w:name="_Toc107203474"/>
      <w:r w:rsidRPr="00B9255A">
        <w:t>Absence and failure to establish and implement prerequisites programs (PRP)</w:t>
      </w:r>
      <w:bookmarkEnd w:id="241"/>
      <w:bookmarkEnd w:id="242"/>
    </w:p>
    <w:p w:rsidR="00192F20" w:rsidRPr="00B9255A" w:rsidRDefault="00192F20" w:rsidP="0038616D">
      <w:pPr>
        <w:numPr>
          <w:ilvl w:val="0"/>
          <w:numId w:val="43"/>
        </w:numPr>
      </w:pPr>
      <w:bookmarkStart w:id="243" w:name="_Toc106740794"/>
      <w:bookmarkStart w:id="244" w:name="_Toc107203475"/>
      <w:r w:rsidRPr="00B9255A">
        <w:t>Lack of traceability system (e.g.: lot /batch of product not properly identified in the food product premise)</w:t>
      </w:r>
      <w:bookmarkEnd w:id="243"/>
      <w:bookmarkEnd w:id="244"/>
    </w:p>
    <w:p w:rsidR="00192F20" w:rsidRPr="00D86122" w:rsidRDefault="00192F20" w:rsidP="00BC4F81">
      <w:pPr>
        <w:spacing w:before="280" w:after="280"/>
        <w:ind w:hanging="2"/>
        <w:rPr>
          <w:b/>
          <w:szCs w:val="24"/>
        </w:rPr>
      </w:pPr>
      <w:r w:rsidRPr="00D86122">
        <w:rPr>
          <w:b/>
          <w:szCs w:val="24"/>
        </w:rPr>
        <w:t>Minor non-compliance:</w:t>
      </w:r>
      <w:r w:rsidRPr="00D86122">
        <w:rPr>
          <w:szCs w:val="24"/>
        </w:rPr>
        <w:t xml:space="preserve"> It represents either a management system weakness or minor issue that could lead to a major non-compliance if not addressed.</w:t>
      </w:r>
    </w:p>
    <w:p w:rsidR="00192F20" w:rsidRPr="00D86122" w:rsidRDefault="00192F20" w:rsidP="00BC4F81">
      <w:pPr>
        <w:ind w:hanging="2"/>
        <w:rPr>
          <w:szCs w:val="24"/>
        </w:rPr>
      </w:pPr>
      <w:r w:rsidRPr="00D86122">
        <w:rPr>
          <w:szCs w:val="24"/>
        </w:rPr>
        <w:t xml:space="preserve">Example: </w:t>
      </w:r>
    </w:p>
    <w:p w:rsidR="00192F20" w:rsidRPr="004D1767" w:rsidRDefault="00192F20" w:rsidP="0038616D">
      <w:pPr>
        <w:numPr>
          <w:ilvl w:val="0"/>
          <w:numId w:val="44"/>
        </w:numPr>
      </w:pPr>
      <w:bookmarkStart w:id="245" w:name="_Toc106740795"/>
      <w:bookmarkStart w:id="246" w:name="_Toc107203476"/>
      <w:r w:rsidRPr="004D1767">
        <w:t>very unclean premises</w:t>
      </w:r>
      <w:bookmarkEnd w:id="245"/>
      <w:bookmarkEnd w:id="246"/>
      <w:r w:rsidRPr="004D1767">
        <w:t xml:space="preserve"> </w:t>
      </w:r>
    </w:p>
    <w:p w:rsidR="00192F20" w:rsidRPr="004D1767" w:rsidRDefault="00192F20" w:rsidP="0038616D">
      <w:pPr>
        <w:numPr>
          <w:ilvl w:val="0"/>
          <w:numId w:val="44"/>
        </w:numPr>
      </w:pPr>
      <w:bookmarkStart w:id="247" w:name="_Toc106740796"/>
      <w:bookmarkStart w:id="248" w:name="_Toc107203477"/>
      <w:r w:rsidRPr="004D1767">
        <w:t>no hand washing facilities</w:t>
      </w:r>
      <w:bookmarkEnd w:id="247"/>
      <w:bookmarkEnd w:id="248"/>
      <w:r w:rsidRPr="004D1767">
        <w:t xml:space="preserve"> </w:t>
      </w:r>
    </w:p>
    <w:p w:rsidR="00192F20" w:rsidRPr="004D1767" w:rsidRDefault="00192F20" w:rsidP="0038616D">
      <w:pPr>
        <w:numPr>
          <w:ilvl w:val="0"/>
          <w:numId w:val="44"/>
        </w:numPr>
      </w:pPr>
      <w:bookmarkStart w:id="249" w:name="_Toc106740797"/>
      <w:bookmarkStart w:id="250" w:name="_Toc107203478"/>
      <w:r w:rsidRPr="004D1767">
        <w:t>monitoring frequency not respected in In-Line Verification system;</w:t>
      </w:r>
      <w:bookmarkEnd w:id="249"/>
      <w:bookmarkEnd w:id="250"/>
    </w:p>
    <w:p w:rsidR="00192F20" w:rsidRPr="004D1767" w:rsidRDefault="00192F20" w:rsidP="0038616D">
      <w:pPr>
        <w:numPr>
          <w:ilvl w:val="0"/>
          <w:numId w:val="44"/>
        </w:numPr>
      </w:pPr>
      <w:bookmarkStart w:id="251" w:name="_Toc106740798"/>
      <w:bookmarkStart w:id="252" w:name="_Toc107203479"/>
      <w:r w:rsidRPr="004D1767">
        <w:t>sampling plan not followed;</w:t>
      </w:r>
      <w:bookmarkEnd w:id="251"/>
      <w:bookmarkEnd w:id="252"/>
    </w:p>
    <w:p w:rsidR="00192F20" w:rsidRPr="004D1767" w:rsidRDefault="00192F20" w:rsidP="0038616D">
      <w:pPr>
        <w:numPr>
          <w:ilvl w:val="0"/>
          <w:numId w:val="44"/>
        </w:numPr>
      </w:pPr>
      <w:bookmarkStart w:id="253" w:name="_Toc106740799"/>
      <w:bookmarkStart w:id="254" w:name="_Toc107203480"/>
      <w:r w:rsidRPr="004D1767">
        <w:t>verification records not complete;</w:t>
      </w:r>
      <w:bookmarkEnd w:id="253"/>
      <w:bookmarkEnd w:id="254"/>
    </w:p>
    <w:p w:rsidR="00192F20" w:rsidRPr="004D1767" w:rsidRDefault="00192F20" w:rsidP="0038616D">
      <w:pPr>
        <w:numPr>
          <w:ilvl w:val="0"/>
          <w:numId w:val="44"/>
        </w:numPr>
      </w:pPr>
      <w:bookmarkStart w:id="255" w:name="_Toc106740800"/>
      <w:bookmarkStart w:id="256" w:name="_Toc107203481"/>
      <w:r w:rsidRPr="004D1767">
        <w:t>minor sanitation issue;</w:t>
      </w:r>
      <w:bookmarkEnd w:id="255"/>
      <w:bookmarkEnd w:id="256"/>
    </w:p>
    <w:p w:rsidR="00192F20" w:rsidRPr="004D1767" w:rsidRDefault="00192F20" w:rsidP="0038616D">
      <w:pPr>
        <w:numPr>
          <w:ilvl w:val="0"/>
          <w:numId w:val="44"/>
        </w:numPr>
      </w:pPr>
      <w:bookmarkStart w:id="257" w:name="_Toc106740801"/>
      <w:bookmarkStart w:id="258" w:name="_Toc107203482"/>
      <w:r w:rsidRPr="004D1767">
        <w:t>calibration records missing;</w:t>
      </w:r>
      <w:bookmarkEnd w:id="257"/>
      <w:bookmarkEnd w:id="258"/>
    </w:p>
    <w:p w:rsidR="00192F20" w:rsidRPr="004D1767" w:rsidRDefault="00192F20" w:rsidP="0038616D">
      <w:pPr>
        <w:numPr>
          <w:ilvl w:val="0"/>
          <w:numId w:val="44"/>
        </w:numPr>
      </w:pPr>
      <w:bookmarkStart w:id="259" w:name="_Toc106740802"/>
      <w:bookmarkStart w:id="260" w:name="_Toc107203483"/>
      <w:r w:rsidRPr="004D1767">
        <w:t>training records not kept up to date.</w:t>
      </w:r>
      <w:bookmarkEnd w:id="259"/>
      <w:bookmarkEnd w:id="260"/>
    </w:p>
    <w:p w:rsidR="00192F20" w:rsidRPr="006234BA" w:rsidRDefault="00AE2541" w:rsidP="00213480">
      <w:pPr>
        <w:pStyle w:val="Heading2"/>
      </w:pPr>
      <w:bookmarkStart w:id="261" w:name="_Toc106740803"/>
      <w:bookmarkStart w:id="262" w:name="_Toc107203484"/>
      <w:bookmarkStart w:id="263" w:name="_Toc107209322"/>
      <w:r w:rsidRPr="006234BA">
        <w:t xml:space="preserve">4.3. </w:t>
      </w:r>
      <w:r w:rsidR="00192F20" w:rsidRPr="006234BA">
        <w:t>Appeals</w:t>
      </w:r>
      <w:bookmarkEnd w:id="261"/>
      <w:bookmarkEnd w:id="262"/>
      <w:bookmarkEnd w:id="263"/>
    </w:p>
    <w:p w:rsidR="00192F20" w:rsidRPr="00D86122" w:rsidRDefault="00192F20" w:rsidP="00192F20">
      <w:pPr>
        <w:spacing w:before="10" w:after="6"/>
        <w:ind w:right="720" w:hanging="2"/>
        <w:rPr>
          <w:szCs w:val="24"/>
        </w:rPr>
      </w:pPr>
      <w:r w:rsidRPr="00D86122">
        <w:rPr>
          <w:szCs w:val="24"/>
        </w:rPr>
        <w:t>Any person aggrieved by a decision of the Authority may appeal to the Authority for review of a decision within 15 working days from the date of notice.</w:t>
      </w:r>
    </w:p>
    <w:p w:rsidR="00192F20" w:rsidRPr="00D86122" w:rsidRDefault="00192F20" w:rsidP="00192F20">
      <w:pPr>
        <w:spacing w:before="10" w:after="6"/>
        <w:ind w:right="720" w:hanging="2"/>
        <w:rPr>
          <w:szCs w:val="24"/>
        </w:rPr>
      </w:pPr>
      <w:r w:rsidRPr="00D86122">
        <w:rPr>
          <w:szCs w:val="24"/>
        </w:rPr>
        <w:t>The Authority shall within 30 working days from the date of appeal application review, vary or reject its own decision.</w:t>
      </w:r>
    </w:p>
    <w:p w:rsidR="00192F20" w:rsidRPr="00D86122" w:rsidRDefault="00192F20" w:rsidP="00192F20">
      <w:pPr>
        <w:spacing w:before="10" w:after="6"/>
        <w:ind w:right="720" w:hanging="2"/>
        <w:rPr>
          <w:szCs w:val="24"/>
        </w:rPr>
      </w:pPr>
      <w:r w:rsidRPr="00D86122">
        <w:rPr>
          <w:szCs w:val="24"/>
        </w:rPr>
        <w:t>If a person is dissatisfied with a decision after review, he/she may appeal to the supervising Authority of Authority whose decision shall be final.</w:t>
      </w:r>
    </w:p>
    <w:p w:rsidR="00192F20" w:rsidRPr="00D86122" w:rsidRDefault="00192F20" w:rsidP="00192F20">
      <w:pPr>
        <w:spacing w:before="10" w:after="6"/>
        <w:ind w:right="720" w:hanging="2"/>
        <w:rPr>
          <w:szCs w:val="24"/>
        </w:rPr>
      </w:pPr>
      <w:r w:rsidRPr="00D86122">
        <w:rPr>
          <w:szCs w:val="24"/>
        </w:rPr>
        <w:t xml:space="preserve"> </w:t>
      </w:r>
    </w:p>
    <w:p w:rsidR="00192F20" w:rsidRPr="006234BA" w:rsidRDefault="00AE2541" w:rsidP="00213480">
      <w:pPr>
        <w:pStyle w:val="Heading2"/>
      </w:pPr>
      <w:bookmarkStart w:id="264" w:name="_Toc106740804"/>
      <w:bookmarkStart w:id="265" w:name="_Toc107203485"/>
      <w:bookmarkStart w:id="266" w:name="_Toc107209323"/>
      <w:r w:rsidRPr="006234BA">
        <w:t xml:space="preserve">4.4. </w:t>
      </w:r>
      <w:r w:rsidR="00192F20" w:rsidRPr="006234BA">
        <w:t>Administrative sanctions</w:t>
      </w:r>
      <w:bookmarkEnd w:id="264"/>
      <w:bookmarkEnd w:id="265"/>
      <w:bookmarkEnd w:id="266"/>
    </w:p>
    <w:p w:rsidR="00192F20" w:rsidRPr="00D86122" w:rsidRDefault="00192F20" w:rsidP="00AE2541">
      <w:pPr>
        <w:pBdr>
          <w:top w:val="nil"/>
          <w:left w:val="nil"/>
          <w:bottom w:val="nil"/>
          <w:right w:val="nil"/>
          <w:between w:val="nil"/>
        </w:pBdr>
        <w:tabs>
          <w:tab w:val="left" w:pos="1473"/>
          <w:tab w:val="left" w:pos="2146"/>
          <w:tab w:val="left" w:pos="3016"/>
          <w:tab w:val="left" w:pos="3674"/>
          <w:tab w:val="left" w:pos="5064"/>
        </w:tabs>
        <w:ind w:hanging="2"/>
        <w:rPr>
          <w:szCs w:val="24"/>
        </w:rPr>
      </w:pPr>
      <w:r w:rsidRPr="00D86122">
        <w:rPr>
          <w:szCs w:val="24"/>
        </w:rPr>
        <w:t xml:space="preserve"> Any person who contravenes the provisions of This regula</w:t>
      </w:r>
      <w:r w:rsidR="00AE2541">
        <w:rPr>
          <w:szCs w:val="24"/>
        </w:rPr>
        <w:t xml:space="preserve">tion commits an administrative </w:t>
      </w:r>
      <w:r w:rsidRPr="00D86122">
        <w:rPr>
          <w:szCs w:val="24"/>
        </w:rPr>
        <w:t>and upon conviction shall be liable to the penalties prescribed in Authority regulations related to regulatory service tariff/fee and fines in force.</w:t>
      </w:r>
    </w:p>
    <w:p w:rsidR="00192F20" w:rsidRPr="006234BA" w:rsidRDefault="00AE2541" w:rsidP="00213480">
      <w:pPr>
        <w:pStyle w:val="Heading2"/>
      </w:pPr>
      <w:bookmarkStart w:id="267" w:name="_Toc106740805"/>
      <w:bookmarkStart w:id="268" w:name="_Toc107203486"/>
      <w:bookmarkStart w:id="269" w:name="_Toc107209324"/>
      <w:r w:rsidRPr="006234BA">
        <w:t xml:space="preserve">4.5. </w:t>
      </w:r>
      <w:r w:rsidR="00192F20" w:rsidRPr="006234BA">
        <w:t>Establishment of a scientific and advisory Committee</w:t>
      </w:r>
      <w:bookmarkEnd w:id="267"/>
      <w:bookmarkEnd w:id="268"/>
      <w:bookmarkEnd w:id="269"/>
      <w:r w:rsidR="00192F20" w:rsidRPr="006234BA">
        <w:t xml:space="preserve"> </w:t>
      </w:r>
    </w:p>
    <w:p w:rsidR="00192F20" w:rsidRPr="00AE2541" w:rsidRDefault="00192F20" w:rsidP="00AE2541">
      <w:pPr>
        <w:pBdr>
          <w:top w:val="nil"/>
          <w:left w:val="nil"/>
          <w:bottom w:val="nil"/>
          <w:right w:val="nil"/>
          <w:between w:val="nil"/>
        </w:pBdr>
        <w:spacing w:before="14"/>
        <w:ind w:right="1004" w:hanging="2"/>
        <w:rPr>
          <w:szCs w:val="24"/>
        </w:rPr>
      </w:pPr>
      <w:r w:rsidRPr="00D86122">
        <w:rPr>
          <w:szCs w:val="24"/>
        </w:rPr>
        <w:t>The Authority may establish a scientific and advisory committee comprising of internal and or external experts from different fields and scientific research to advise the Authority on Good Manufacturin</w:t>
      </w:r>
      <w:r w:rsidR="00AE2541">
        <w:rPr>
          <w:szCs w:val="24"/>
        </w:rPr>
        <w:t>g Practices inspection matters.</w:t>
      </w:r>
    </w:p>
    <w:p w:rsidR="00192F20" w:rsidRPr="006234BA" w:rsidRDefault="00AE2541" w:rsidP="00213480">
      <w:pPr>
        <w:pStyle w:val="Heading2"/>
        <w:rPr>
          <w:szCs w:val="20"/>
        </w:rPr>
      </w:pPr>
      <w:bookmarkStart w:id="270" w:name="_Toc106740806"/>
      <w:bookmarkStart w:id="271" w:name="_Toc107203487"/>
      <w:bookmarkStart w:id="272" w:name="_Toc107209325"/>
      <w:r w:rsidRPr="006234BA">
        <w:t xml:space="preserve">4.6. </w:t>
      </w:r>
      <w:r w:rsidR="00192F20" w:rsidRPr="006234BA">
        <w:t>Commencement</w:t>
      </w:r>
      <w:bookmarkEnd w:id="270"/>
      <w:bookmarkEnd w:id="271"/>
      <w:bookmarkEnd w:id="272"/>
    </w:p>
    <w:p w:rsidR="00192F20" w:rsidRPr="00D86122" w:rsidRDefault="00192F20" w:rsidP="00192F20">
      <w:pPr>
        <w:pBdr>
          <w:top w:val="nil"/>
          <w:left w:val="nil"/>
          <w:bottom w:val="nil"/>
          <w:right w:val="nil"/>
          <w:between w:val="nil"/>
        </w:pBdr>
        <w:spacing w:before="14"/>
        <w:ind w:right="1004" w:hanging="2"/>
        <w:rPr>
          <w:szCs w:val="24"/>
        </w:rPr>
      </w:pPr>
      <w:r w:rsidRPr="00D86122">
        <w:rPr>
          <w:szCs w:val="24"/>
        </w:rPr>
        <w:t>This regulation shall enter into force upon their approval and publication on the Authority’s website.</w:t>
      </w:r>
    </w:p>
    <w:p w:rsidR="00192F20" w:rsidRPr="006234BA" w:rsidRDefault="00AE2541" w:rsidP="00213480">
      <w:pPr>
        <w:pStyle w:val="Heading2"/>
      </w:pPr>
      <w:bookmarkStart w:id="273" w:name="_Toc98833381"/>
      <w:bookmarkStart w:id="274" w:name="_Toc104909710"/>
      <w:bookmarkStart w:id="275" w:name="_Toc106740807"/>
      <w:bookmarkStart w:id="276" w:name="_Toc107203488"/>
      <w:bookmarkStart w:id="277" w:name="_Toc107209326"/>
      <w:r w:rsidRPr="006234BA">
        <w:t xml:space="preserve">4.7. </w:t>
      </w:r>
      <w:r w:rsidR="00192F20" w:rsidRPr="006234BA">
        <w:t>Certificate and Validity</w:t>
      </w:r>
      <w:bookmarkEnd w:id="273"/>
      <w:bookmarkEnd w:id="274"/>
      <w:bookmarkEnd w:id="275"/>
      <w:bookmarkEnd w:id="276"/>
      <w:bookmarkEnd w:id="277"/>
    </w:p>
    <w:p w:rsidR="00192F20" w:rsidRPr="00D86122" w:rsidRDefault="00192F20" w:rsidP="00192F20">
      <w:pPr>
        <w:tabs>
          <w:tab w:val="left" w:pos="1474"/>
          <w:tab w:val="left" w:pos="7671"/>
        </w:tabs>
        <w:spacing w:before="10" w:after="6"/>
        <w:ind w:right="454" w:hanging="2"/>
        <w:rPr>
          <w:szCs w:val="24"/>
        </w:rPr>
      </w:pPr>
      <w:r w:rsidRPr="00D86122">
        <w:rPr>
          <w:szCs w:val="24"/>
        </w:rPr>
        <w:t>1) Upon fulfilling the requirements, the Authority shall issue a Certificate of good manufacturing practice.</w:t>
      </w:r>
    </w:p>
    <w:p w:rsidR="00192F20" w:rsidRPr="00D86122" w:rsidRDefault="00192F20" w:rsidP="0038616D">
      <w:pPr>
        <w:numPr>
          <w:ilvl w:val="0"/>
          <w:numId w:val="5"/>
        </w:numPr>
        <w:pBdr>
          <w:top w:val="nil"/>
          <w:left w:val="nil"/>
          <w:bottom w:val="nil"/>
          <w:right w:val="nil"/>
          <w:between w:val="nil"/>
        </w:pBdr>
        <w:tabs>
          <w:tab w:val="left" w:pos="270"/>
          <w:tab w:val="left" w:pos="1474"/>
          <w:tab w:val="left" w:pos="7671"/>
        </w:tabs>
        <w:spacing w:before="10" w:after="6"/>
        <w:ind w:left="0" w:right="39" w:hanging="2"/>
        <w:rPr>
          <w:szCs w:val="24"/>
        </w:rPr>
      </w:pPr>
      <w:r w:rsidRPr="00D86122">
        <w:rPr>
          <w:szCs w:val="24"/>
        </w:rPr>
        <w:t>The certificate shall be valid for a period of three (3) years.</w:t>
      </w:r>
    </w:p>
    <w:p w:rsidR="00192F20" w:rsidRPr="00D86122" w:rsidRDefault="00192F20" w:rsidP="00AB0555">
      <w:pPr>
        <w:pStyle w:val="Heading1"/>
        <w:tabs>
          <w:tab w:val="left" w:pos="9356"/>
        </w:tabs>
        <w:spacing w:before="10" w:after="6" w:line="276" w:lineRule="auto"/>
        <w:ind w:left="94" w:right="4"/>
        <w:jc w:val="both"/>
        <w:rPr>
          <w:szCs w:val="24"/>
        </w:rPr>
      </w:pPr>
    </w:p>
    <w:p w:rsidR="00192F20" w:rsidRPr="00D86122" w:rsidRDefault="00192F20" w:rsidP="00AB0555">
      <w:pPr>
        <w:pStyle w:val="Heading1"/>
        <w:tabs>
          <w:tab w:val="left" w:pos="9356"/>
        </w:tabs>
        <w:spacing w:before="10" w:after="6" w:line="276" w:lineRule="auto"/>
        <w:ind w:left="94" w:right="4"/>
        <w:jc w:val="both"/>
        <w:rPr>
          <w:szCs w:val="24"/>
        </w:rPr>
      </w:pPr>
    </w:p>
    <w:p w:rsidR="00192F20" w:rsidRPr="00D86122" w:rsidRDefault="00192F20" w:rsidP="00AB0555">
      <w:pPr>
        <w:pStyle w:val="Heading1"/>
        <w:tabs>
          <w:tab w:val="left" w:pos="9356"/>
        </w:tabs>
        <w:spacing w:before="10" w:after="6" w:line="276" w:lineRule="auto"/>
        <w:ind w:left="94" w:right="4"/>
        <w:jc w:val="both"/>
        <w:rPr>
          <w:szCs w:val="24"/>
        </w:rPr>
      </w:pPr>
    </w:p>
    <w:p w:rsidR="00192F20" w:rsidRPr="00D86122" w:rsidRDefault="00192F20" w:rsidP="00AB0555">
      <w:pPr>
        <w:pStyle w:val="Heading1"/>
        <w:tabs>
          <w:tab w:val="left" w:pos="9356"/>
        </w:tabs>
        <w:spacing w:before="10" w:after="6" w:line="276" w:lineRule="auto"/>
        <w:ind w:left="94" w:right="4"/>
        <w:jc w:val="both"/>
        <w:rPr>
          <w:szCs w:val="24"/>
        </w:rPr>
      </w:pPr>
    </w:p>
    <w:bookmarkEnd w:id="49"/>
    <w:bookmarkEnd w:id="50"/>
    <w:bookmarkEnd w:id="51"/>
    <w:p w:rsidR="000315D1" w:rsidRPr="00D86122" w:rsidRDefault="000315D1" w:rsidP="005E5F00">
      <w:pPr>
        <w:tabs>
          <w:tab w:val="left" w:pos="993"/>
        </w:tabs>
        <w:spacing w:line="276" w:lineRule="auto"/>
        <w:ind w:left="993" w:right="4"/>
        <w:contextualSpacing/>
        <w:rPr>
          <w:rFonts w:eastAsia="Times New Roman"/>
          <w:szCs w:val="24"/>
          <w:lang w:val="en-US" w:eastAsia="en-US"/>
        </w:rPr>
      </w:pPr>
    </w:p>
    <w:p w:rsidR="0067747D" w:rsidRPr="00D86122" w:rsidRDefault="00BB5B4D" w:rsidP="0081292E">
      <w:pPr>
        <w:pStyle w:val="ListParagraph"/>
        <w:keepNext/>
        <w:keepLines/>
        <w:tabs>
          <w:tab w:val="left" w:pos="567"/>
        </w:tabs>
        <w:spacing w:line="276" w:lineRule="auto"/>
        <w:ind w:left="0" w:right="4"/>
        <w:outlineLvl w:val="0"/>
        <w:rPr>
          <w:rFonts w:ascii="Times New Roman" w:eastAsia="Times New Roman" w:hAnsi="Times New Roman"/>
          <w:b/>
          <w:color w:val="2F5496"/>
          <w:sz w:val="24"/>
          <w:szCs w:val="24"/>
          <w:lang w:val="en-US" w:eastAsia="en-US"/>
        </w:rPr>
      </w:pPr>
      <w:bookmarkStart w:id="278" w:name="_Toc1990356"/>
      <w:bookmarkStart w:id="279" w:name="_Toc31802729"/>
      <w:bookmarkStart w:id="280" w:name="_Toc34732171"/>
      <w:bookmarkStart w:id="281" w:name="_Toc35501545"/>
      <w:bookmarkStart w:id="282" w:name="_Toc492365112"/>
      <w:r w:rsidRPr="00D86122">
        <w:rPr>
          <w:rFonts w:ascii="Times New Roman" w:eastAsia="Times New Roman" w:hAnsi="Times New Roman"/>
          <w:b/>
          <w:color w:val="2F5496"/>
          <w:sz w:val="24"/>
          <w:szCs w:val="24"/>
          <w:lang w:val="en-US" w:eastAsia="en-US"/>
        </w:rPr>
        <w:br w:type="page"/>
      </w:r>
      <w:bookmarkStart w:id="283" w:name="_Toc59518868"/>
    </w:p>
    <w:bookmarkEnd w:id="282"/>
    <w:bookmarkEnd w:id="283"/>
    <w:p w:rsidR="00F70F17" w:rsidRPr="00D86122" w:rsidRDefault="00F70F17" w:rsidP="005E5F00">
      <w:pPr>
        <w:tabs>
          <w:tab w:val="left" w:pos="9356"/>
        </w:tabs>
        <w:spacing w:line="276" w:lineRule="auto"/>
        <w:ind w:right="4"/>
        <w:rPr>
          <w:b/>
          <w:szCs w:val="24"/>
          <w:lang w:val="en-US" w:eastAsia="en-US"/>
        </w:rPr>
      </w:pPr>
    </w:p>
    <w:p w:rsidR="00EA2217" w:rsidRPr="009A3631" w:rsidRDefault="00EA2217" w:rsidP="005963C8">
      <w:pPr>
        <w:pStyle w:val="Heading1"/>
        <w:rPr>
          <w:rStyle w:val="h1style1"/>
          <w:b/>
          <w:sz w:val="24"/>
          <w:szCs w:val="24"/>
        </w:rPr>
      </w:pPr>
      <w:bookmarkStart w:id="284" w:name="_Toc492365128"/>
      <w:bookmarkStart w:id="285" w:name="_Toc59518892"/>
      <w:bookmarkStart w:id="286" w:name="_Toc38136940"/>
      <w:bookmarkStart w:id="287" w:name="_Toc62755299"/>
      <w:bookmarkStart w:id="288" w:name="_Toc107203489"/>
      <w:bookmarkStart w:id="289" w:name="_Toc107209327"/>
      <w:r w:rsidRPr="009A3631">
        <w:rPr>
          <w:rStyle w:val="h1style1"/>
          <w:b/>
          <w:sz w:val="24"/>
          <w:szCs w:val="24"/>
        </w:rPr>
        <w:t>REFERENCES</w:t>
      </w:r>
      <w:bookmarkEnd w:id="288"/>
      <w:bookmarkEnd w:id="289"/>
      <w:r w:rsidRPr="009A3631">
        <w:rPr>
          <w:rStyle w:val="h1style1"/>
          <w:b/>
          <w:sz w:val="24"/>
          <w:szCs w:val="24"/>
        </w:rPr>
        <w:t xml:space="preserve"> </w:t>
      </w:r>
    </w:p>
    <w:p w:rsidR="00EA2217" w:rsidRDefault="00EA2217" w:rsidP="00882BC6">
      <w:pPr>
        <w:tabs>
          <w:tab w:val="left" w:pos="9356"/>
        </w:tabs>
        <w:spacing w:before="10" w:after="6" w:line="276" w:lineRule="auto"/>
        <w:ind w:right="4"/>
        <w:rPr>
          <w:rStyle w:val="h1style1"/>
          <w:sz w:val="24"/>
          <w:szCs w:val="24"/>
        </w:rPr>
      </w:pPr>
    </w:p>
    <w:p w:rsidR="00512A71" w:rsidRDefault="00512A71" w:rsidP="00B641C9">
      <w:pPr>
        <w:tabs>
          <w:tab w:val="left" w:pos="9356"/>
        </w:tabs>
        <w:spacing w:before="10" w:after="6" w:line="276" w:lineRule="auto"/>
        <w:ind w:right="4"/>
        <w:rPr>
          <w:rStyle w:val="h1style1"/>
          <w:b w:val="0"/>
          <w:sz w:val="24"/>
          <w:szCs w:val="24"/>
        </w:rPr>
      </w:pPr>
      <w:r>
        <w:rPr>
          <w:rStyle w:val="h1style1"/>
          <w:b w:val="0"/>
          <w:sz w:val="24"/>
          <w:szCs w:val="24"/>
        </w:rPr>
        <w:t>1.</w:t>
      </w:r>
      <w:r w:rsidR="009A3631">
        <w:rPr>
          <w:rStyle w:val="h1style1"/>
          <w:b w:val="0"/>
          <w:sz w:val="24"/>
          <w:szCs w:val="24"/>
        </w:rPr>
        <w:t xml:space="preserve">Guidelines for Good Manufacturing Practices of Food May,2019 </w:t>
      </w:r>
    </w:p>
    <w:p w:rsidR="00EF57BA" w:rsidRDefault="00EF57BA" w:rsidP="00B641C9">
      <w:pPr>
        <w:tabs>
          <w:tab w:val="left" w:pos="9356"/>
        </w:tabs>
        <w:spacing w:before="10" w:after="6" w:line="276" w:lineRule="auto"/>
        <w:ind w:right="4"/>
        <w:rPr>
          <w:rStyle w:val="h1style1"/>
          <w:b w:val="0"/>
          <w:sz w:val="24"/>
          <w:szCs w:val="24"/>
        </w:rPr>
      </w:pPr>
      <w:r>
        <w:rPr>
          <w:rStyle w:val="h1style1"/>
          <w:b w:val="0"/>
          <w:sz w:val="24"/>
          <w:szCs w:val="24"/>
        </w:rPr>
        <w:t xml:space="preserve">2. Regulation for Good Manufacturing Practices of Food </w:t>
      </w:r>
    </w:p>
    <w:p w:rsidR="00EF57BA" w:rsidRDefault="00EF57BA" w:rsidP="00B641C9">
      <w:pPr>
        <w:tabs>
          <w:tab w:val="left" w:pos="9356"/>
        </w:tabs>
        <w:spacing w:before="10" w:after="6" w:line="276" w:lineRule="auto"/>
        <w:ind w:right="4"/>
        <w:rPr>
          <w:rStyle w:val="h1style1"/>
          <w:b w:val="0"/>
          <w:sz w:val="24"/>
          <w:szCs w:val="24"/>
        </w:rPr>
      </w:pPr>
      <w:r>
        <w:rPr>
          <w:rStyle w:val="h1style1"/>
          <w:b w:val="0"/>
          <w:sz w:val="24"/>
          <w:szCs w:val="24"/>
        </w:rPr>
        <w:t>3. General Principles of food hygiene CXC 1-1969 Adopted in 1969, Amended in 1999.Revises in 1997,2003, 2020.Editorial corrections in 2011.</w:t>
      </w:r>
    </w:p>
    <w:p w:rsidR="009A3631" w:rsidRPr="009A3631" w:rsidRDefault="00EF57BA" w:rsidP="00B641C9">
      <w:pPr>
        <w:tabs>
          <w:tab w:val="left" w:pos="9356"/>
        </w:tabs>
        <w:spacing w:before="10" w:after="6" w:line="276" w:lineRule="auto"/>
        <w:ind w:right="4"/>
        <w:rPr>
          <w:rStyle w:val="h1style1"/>
          <w:b w:val="0"/>
          <w:sz w:val="24"/>
          <w:szCs w:val="24"/>
        </w:rPr>
      </w:pPr>
      <w:r>
        <w:rPr>
          <w:rStyle w:val="h1style1"/>
          <w:b w:val="0"/>
          <w:sz w:val="24"/>
          <w:szCs w:val="24"/>
        </w:rPr>
        <w:t>4</w:t>
      </w:r>
      <w:r w:rsidR="00512A71">
        <w:rPr>
          <w:rStyle w:val="h1style1"/>
          <w:b w:val="0"/>
          <w:sz w:val="24"/>
          <w:szCs w:val="24"/>
        </w:rPr>
        <w:t>.</w:t>
      </w:r>
      <w:r w:rsidR="009A3631" w:rsidRPr="009A3631">
        <w:rPr>
          <w:rStyle w:val="h1style1"/>
          <w:b w:val="0"/>
          <w:sz w:val="24"/>
          <w:szCs w:val="24"/>
        </w:rPr>
        <w:t xml:space="preserve">ISO/TS 22002-1:2009(E), Prerequisite programmes on food safety </w:t>
      </w:r>
    </w:p>
    <w:p w:rsidR="00EA2217" w:rsidRDefault="00EF57BA" w:rsidP="00B641C9">
      <w:pPr>
        <w:tabs>
          <w:tab w:val="left" w:pos="9356"/>
        </w:tabs>
        <w:spacing w:before="10" w:after="6" w:line="276" w:lineRule="auto"/>
        <w:ind w:right="4"/>
        <w:rPr>
          <w:rStyle w:val="h1style1"/>
          <w:b w:val="0"/>
          <w:sz w:val="24"/>
          <w:szCs w:val="24"/>
        </w:rPr>
      </w:pPr>
      <w:r>
        <w:rPr>
          <w:rStyle w:val="h1style1"/>
          <w:b w:val="0"/>
          <w:sz w:val="24"/>
          <w:szCs w:val="24"/>
        </w:rPr>
        <w:t>5</w:t>
      </w:r>
      <w:r w:rsidR="00512A71">
        <w:rPr>
          <w:rStyle w:val="h1style1"/>
          <w:b w:val="0"/>
          <w:sz w:val="24"/>
          <w:szCs w:val="24"/>
        </w:rPr>
        <w:t>.</w:t>
      </w:r>
      <w:r w:rsidR="009A3631" w:rsidRPr="009A3631">
        <w:rPr>
          <w:rStyle w:val="h1style1"/>
          <w:b w:val="0"/>
          <w:sz w:val="24"/>
          <w:szCs w:val="24"/>
        </w:rPr>
        <w:t xml:space="preserve">ISO 22000, </w:t>
      </w:r>
      <w:r w:rsidR="009A3631">
        <w:rPr>
          <w:rStyle w:val="h1style1"/>
          <w:b w:val="0"/>
          <w:sz w:val="24"/>
          <w:szCs w:val="24"/>
        </w:rPr>
        <w:t>2018(E),</w:t>
      </w:r>
      <w:r w:rsidR="009A3631" w:rsidRPr="009A3631">
        <w:rPr>
          <w:rStyle w:val="h1style1"/>
          <w:b w:val="0"/>
          <w:sz w:val="24"/>
          <w:szCs w:val="24"/>
        </w:rPr>
        <w:t xml:space="preserve"> Food safety management System-Requirements for any organization I the food chain</w:t>
      </w:r>
      <w:r w:rsidR="009A3631">
        <w:rPr>
          <w:rStyle w:val="h1style1"/>
          <w:b w:val="0"/>
          <w:sz w:val="24"/>
          <w:szCs w:val="24"/>
        </w:rPr>
        <w:t>.</w:t>
      </w:r>
    </w:p>
    <w:p w:rsidR="00512A71" w:rsidRDefault="00512A71" w:rsidP="00B641C9">
      <w:pPr>
        <w:tabs>
          <w:tab w:val="left" w:pos="9356"/>
        </w:tabs>
        <w:spacing w:before="10" w:after="6" w:line="276" w:lineRule="auto"/>
        <w:ind w:right="4"/>
        <w:rPr>
          <w:rStyle w:val="h1style1"/>
          <w:b w:val="0"/>
          <w:sz w:val="24"/>
          <w:szCs w:val="24"/>
        </w:rPr>
      </w:pPr>
    </w:p>
    <w:p w:rsidR="009A3631" w:rsidRPr="009A3631" w:rsidRDefault="009A3631" w:rsidP="00B641C9">
      <w:pPr>
        <w:tabs>
          <w:tab w:val="left" w:pos="9356"/>
        </w:tabs>
        <w:spacing w:before="10" w:after="6" w:line="276" w:lineRule="auto"/>
        <w:ind w:right="4"/>
        <w:rPr>
          <w:rStyle w:val="h1style1"/>
          <w:b w:val="0"/>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EA2217" w:rsidRDefault="00EA2217" w:rsidP="00882BC6">
      <w:pPr>
        <w:tabs>
          <w:tab w:val="left" w:pos="9356"/>
        </w:tabs>
        <w:spacing w:before="10" w:after="6" w:line="276" w:lineRule="auto"/>
        <w:ind w:right="4"/>
        <w:rPr>
          <w:rStyle w:val="h1style1"/>
          <w:sz w:val="24"/>
          <w:szCs w:val="24"/>
        </w:rPr>
      </w:pPr>
    </w:p>
    <w:p w:rsidR="00B00163" w:rsidRPr="00D86122" w:rsidRDefault="00B00163" w:rsidP="005963C8">
      <w:pPr>
        <w:pStyle w:val="Heading1"/>
        <w:rPr>
          <w:rStyle w:val="h1style1"/>
          <w:sz w:val="24"/>
          <w:szCs w:val="24"/>
          <w:lang w:val="en-US" w:eastAsia="en-US"/>
        </w:rPr>
      </w:pPr>
      <w:bookmarkStart w:id="290" w:name="_Toc107203490"/>
      <w:bookmarkStart w:id="291" w:name="_Toc107209328"/>
      <w:r w:rsidRPr="00D86122">
        <w:rPr>
          <w:rStyle w:val="h1style1"/>
          <w:sz w:val="24"/>
          <w:szCs w:val="24"/>
        </w:rPr>
        <w:t>ENDORSEMENT OF THE GUIDELINES</w:t>
      </w:r>
      <w:bookmarkEnd w:id="286"/>
      <w:bookmarkEnd w:id="287"/>
      <w:bookmarkEnd w:id="290"/>
      <w:bookmarkEnd w:id="291"/>
      <w:r w:rsidRPr="00D86122">
        <w:rPr>
          <w:rStyle w:val="h1style1"/>
          <w:sz w:val="24"/>
          <w:szCs w:val="24"/>
        </w:rPr>
        <w:t xml:space="preserve"> </w:t>
      </w:r>
    </w:p>
    <w:p w:rsidR="005E5F00" w:rsidRPr="00D86122" w:rsidRDefault="005E5F00" w:rsidP="006B331E">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2399"/>
        <w:gridCol w:w="2400"/>
        <w:gridCol w:w="2400"/>
      </w:tblGrid>
      <w:tr w:rsidR="00192F20" w:rsidRPr="00D86122" w:rsidTr="00546D2C">
        <w:tc>
          <w:tcPr>
            <w:tcW w:w="2399"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c>
          <w:tcPr>
            <w:tcW w:w="2399"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r w:rsidRPr="00D86122">
              <w:rPr>
                <w:rFonts w:eastAsia="Times New Roman"/>
                <w:szCs w:val="24"/>
                <w:lang w:val="en-US" w:eastAsia="en-US"/>
              </w:rPr>
              <w:t>Author</w:t>
            </w:r>
          </w:p>
        </w:tc>
        <w:tc>
          <w:tcPr>
            <w:tcW w:w="2400"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r w:rsidRPr="00D86122">
              <w:rPr>
                <w:rFonts w:eastAsia="Times New Roman"/>
                <w:szCs w:val="24"/>
                <w:lang w:val="en-US" w:eastAsia="en-US"/>
              </w:rPr>
              <w:t>Authorized by</w:t>
            </w:r>
          </w:p>
        </w:tc>
        <w:tc>
          <w:tcPr>
            <w:tcW w:w="2400"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r w:rsidRPr="00D86122">
              <w:rPr>
                <w:rFonts w:eastAsia="Times New Roman"/>
                <w:szCs w:val="24"/>
                <w:lang w:val="en-US" w:eastAsia="en-US"/>
              </w:rPr>
              <w:t>Approved by</w:t>
            </w:r>
          </w:p>
        </w:tc>
      </w:tr>
      <w:tr w:rsidR="00192F20" w:rsidRPr="00D86122" w:rsidTr="00546D2C">
        <w:tc>
          <w:tcPr>
            <w:tcW w:w="2399"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r w:rsidRPr="00D86122">
              <w:rPr>
                <w:rFonts w:eastAsia="Times New Roman"/>
                <w:szCs w:val="24"/>
                <w:lang w:val="en-US" w:eastAsia="en-US"/>
              </w:rPr>
              <w:t>Title</w:t>
            </w:r>
          </w:p>
        </w:tc>
        <w:tc>
          <w:tcPr>
            <w:tcW w:w="2399"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c>
          <w:tcPr>
            <w:tcW w:w="2400"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c>
          <w:tcPr>
            <w:tcW w:w="2400"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r>
      <w:tr w:rsidR="00192F20" w:rsidRPr="00D86122" w:rsidTr="00546D2C">
        <w:tc>
          <w:tcPr>
            <w:tcW w:w="2399"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r w:rsidRPr="00D86122">
              <w:rPr>
                <w:rFonts w:eastAsia="Times New Roman"/>
                <w:szCs w:val="24"/>
                <w:lang w:val="en-US" w:eastAsia="en-US"/>
              </w:rPr>
              <w:t>Names</w:t>
            </w:r>
          </w:p>
        </w:tc>
        <w:tc>
          <w:tcPr>
            <w:tcW w:w="2399"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c>
          <w:tcPr>
            <w:tcW w:w="2400"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c>
          <w:tcPr>
            <w:tcW w:w="2400"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r>
      <w:tr w:rsidR="00192F20" w:rsidRPr="00D86122" w:rsidTr="00546D2C">
        <w:tc>
          <w:tcPr>
            <w:tcW w:w="2399"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r w:rsidRPr="00D86122">
              <w:rPr>
                <w:rFonts w:eastAsia="Times New Roman"/>
                <w:szCs w:val="24"/>
                <w:lang w:val="en-US" w:eastAsia="en-US"/>
              </w:rPr>
              <w:t>Signature</w:t>
            </w:r>
          </w:p>
        </w:tc>
        <w:tc>
          <w:tcPr>
            <w:tcW w:w="2399"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c>
          <w:tcPr>
            <w:tcW w:w="2400"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c>
          <w:tcPr>
            <w:tcW w:w="2400"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r>
      <w:tr w:rsidR="00192F20" w:rsidRPr="00D86122" w:rsidTr="00546D2C">
        <w:tc>
          <w:tcPr>
            <w:tcW w:w="2399"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r w:rsidRPr="00D86122">
              <w:rPr>
                <w:rFonts w:eastAsia="Times New Roman"/>
                <w:szCs w:val="24"/>
                <w:lang w:val="en-US" w:eastAsia="en-US"/>
              </w:rPr>
              <w:t>Date</w:t>
            </w:r>
          </w:p>
        </w:tc>
        <w:tc>
          <w:tcPr>
            <w:tcW w:w="2399"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c>
          <w:tcPr>
            <w:tcW w:w="2400"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c>
          <w:tcPr>
            <w:tcW w:w="2400" w:type="dxa"/>
            <w:shd w:val="clear" w:color="auto" w:fill="auto"/>
          </w:tcPr>
          <w:p w:rsidR="00192F20" w:rsidRPr="00D86122" w:rsidRDefault="00192F20" w:rsidP="00546D2C">
            <w:pPr>
              <w:widowControl w:val="0"/>
              <w:overflowPunct w:val="0"/>
              <w:autoSpaceDE w:val="0"/>
              <w:autoSpaceDN w:val="0"/>
              <w:adjustRightInd w:val="0"/>
              <w:textAlignment w:val="baseline"/>
              <w:rPr>
                <w:rFonts w:eastAsia="Times New Roman"/>
                <w:szCs w:val="24"/>
                <w:lang w:val="en-US" w:eastAsia="en-US"/>
              </w:rPr>
            </w:pPr>
          </w:p>
        </w:tc>
      </w:tr>
    </w:tbl>
    <w:p w:rsidR="00B00163" w:rsidRPr="00D86122" w:rsidRDefault="00B00163" w:rsidP="00C73FFE">
      <w:pPr>
        <w:rPr>
          <w:szCs w:val="24"/>
          <w:lang w:val="en-US" w:eastAsia="en-US"/>
        </w:rPr>
      </w:pPr>
    </w:p>
    <w:p w:rsidR="00DC1A9F" w:rsidRPr="00D86122" w:rsidRDefault="00DC1A9F" w:rsidP="00C73FFE">
      <w:pPr>
        <w:rPr>
          <w:szCs w:val="24"/>
          <w:lang w:val="en-US" w:eastAsia="en-US"/>
        </w:rPr>
      </w:pPr>
    </w:p>
    <w:p w:rsidR="00B00163" w:rsidRPr="00D86122" w:rsidRDefault="00B00163" w:rsidP="00C73FFE">
      <w:pPr>
        <w:rPr>
          <w:szCs w:val="24"/>
          <w:lang w:val="en-US" w:eastAsia="en-US"/>
        </w:rPr>
      </w:pPr>
    </w:p>
    <w:p w:rsidR="00B00163" w:rsidRPr="00D86122" w:rsidRDefault="00B00163" w:rsidP="00C73FFE">
      <w:pPr>
        <w:rPr>
          <w:szCs w:val="24"/>
          <w:lang w:val="en-US" w:eastAsia="en-US"/>
        </w:rPr>
      </w:pPr>
    </w:p>
    <w:p w:rsidR="00B4397B" w:rsidRPr="00D86122" w:rsidRDefault="00B00163" w:rsidP="00AB0555">
      <w:pPr>
        <w:rPr>
          <w:szCs w:val="24"/>
          <w:lang w:val="en-US" w:eastAsia="en-US"/>
        </w:rPr>
      </w:pPr>
      <w:r w:rsidRPr="00D86122">
        <w:rPr>
          <w:szCs w:val="24"/>
          <w:lang w:val="en-US" w:eastAsia="en-US"/>
        </w:rPr>
        <w:br w:type="page"/>
      </w:r>
    </w:p>
    <w:p w:rsidR="00B4397B" w:rsidRPr="00D86122" w:rsidRDefault="00B4397B" w:rsidP="00AB0555">
      <w:pPr>
        <w:rPr>
          <w:szCs w:val="24"/>
          <w:lang w:val="en-US" w:eastAsia="en-US"/>
        </w:rPr>
      </w:pPr>
    </w:p>
    <w:p w:rsidR="00B4397B" w:rsidRPr="00D86122" w:rsidRDefault="00B4397B" w:rsidP="00AB0555">
      <w:pPr>
        <w:rPr>
          <w:szCs w:val="24"/>
          <w:lang w:val="en-US" w:eastAsia="en-US"/>
        </w:rPr>
      </w:pPr>
    </w:p>
    <w:p w:rsidR="00B4397B" w:rsidRPr="00D86122" w:rsidRDefault="00B4397B" w:rsidP="00AB0555">
      <w:pPr>
        <w:rPr>
          <w:szCs w:val="24"/>
          <w:lang w:val="en-US" w:eastAsia="en-US"/>
        </w:rPr>
      </w:pPr>
    </w:p>
    <w:p w:rsidR="00B4397B" w:rsidRPr="00D86122" w:rsidRDefault="00B4397B" w:rsidP="005E5F00">
      <w:pPr>
        <w:jc w:val="center"/>
        <w:rPr>
          <w:b/>
          <w:szCs w:val="24"/>
          <w:lang w:val="en-US" w:eastAsia="en-US"/>
        </w:rPr>
      </w:pPr>
    </w:p>
    <w:p w:rsidR="00B4397B" w:rsidRPr="00D86122" w:rsidRDefault="00B4397B" w:rsidP="005E5F00">
      <w:pPr>
        <w:jc w:val="center"/>
        <w:rPr>
          <w:b/>
          <w:szCs w:val="24"/>
          <w:lang w:val="en-US" w:eastAsia="en-US"/>
        </w:rPr>
      </w:pPr>
    </w:p>
    <w:p w:rsidR="00B4397B" w:rsidRPr="00D86122" w:rsidRDefault="00B4397B" w:rsidP="005E5F00">
      <w:pPr>
        <w:jc w:val="center"/>
        <w:rPr>
          <w:b/>
          <w:szCs w:val="24"/>
          <w:lang w:val="en-US" w:eastAsia="en-US"/>
        </w:rPr>
      </w:pPr>
    </w:p>
    <w:p w:rsidR="00B4397B" w:rsidRPr="00D86122" w:rsidRDefault="00B4397B" w:rsidP="005E5F00">
      <w:pPr>
        <w:jc w:val="center"/>
        <w:rPr>
          <w:b/>
          <w:szCs w:val="24"/>
          <w:lang w:val="en-US" w:eastAsia="en-US"/>
        </w:rPr>
      </w:pPr>
    </w:p>
    <w:p w:rsidR="00B4397B" w:rsidRPr="00D86122" w:rsidRDefault="00B4397B" w:rsidP="005E5F00">
      <w:pPr>
        <w:jc w:val="center"/>
        <w:rPr>
          <w:b/>
          <w:szCs w:val="24"/>
          <w:lang w:val="en-US" w:eastAsia="en-US"/>
        </w:rPr>
      </w:pPr>
    </w:p>
    <w:p w:rsidR="00B4397B" w:rsidRPr="00D86122" w:rsidRDefault="00B4397B" w:rsidP="005E5F00">
      <w:pPr>
        <w:jc w:val="center"/>
        <w:rPr>
          <w:b/>
          <w:szCs w:val="24"/>
          <w:lang w:val="en-US" w:eastAsia="en-US"/>
        </w:rPr>
      </w:pPr>
    </w:p>
    <w:p w:rsidR="00B4397B" w:rsidRPr="00D86122" w:rsidRDefault="00B4397B" w:rsidP="005E5F00">
      <w:pPr>
        <w:jc w:val="center"/>
        <w:rPr>
          <w:b/>
          <w:szCs w:val="24"/>
          <w:lang w:val="en-US" w:eastAsia="en-US"/>
        </w:rPr>
      </w:pPr>
    </w:p>
    <w:p w:rsidR="00B4397B" w:rsidRPr="00D86122" w:rsidRDefault="00B4397B" w:rsidP="005E5F00">
      <w:pPr>
        <w:jc w:val="center"/>
        <w:rPr>
          <w:b/>
          <w:szCs w:val="24"/>
          <w:lang w:val="en-US" w:eastAsia="en-US"/>
        </w:rPr>
      </w:pPr>
    </w:p>
    <w:p w:rsidR="00B4397B" w:rsidRPr="00D86122" w:rsidRDefault="00B4397B" w:rsidP="005E5F00">
      <w:pPr>
        <w:jc w:val="center"/>
        <w:rPr>
          <w:b/>
          <w:szCs w:val="24"/>
          <w:lang w:val="en-US" w:eastAsia="en-US"/>
        </w:rPr>
      </w:pPr>
    </w:p>
    <w:p w:rsidR="00B4397B" w:rsidRPr="005963C8" w:rsidRDefault="00B4397B" w:rsidP="00D97151">
      <w:pPr>
        <w:pStyle w:val="Heading1"/>
        <w:jc w:val="center"/>
        <w:rPr>
          <w:rStyle w:val="h1style1"/>
          <w:b/>
          <w:bCs/>
          <w:sz w:val="24"/>
          <w:szCs w:val="32"/>
        </w:rPr>
      </w:pPr>
      <w:bookmarkStart w:id="292" w:name="_Toc62755300"/>
      <w:bookmarkStart w:id="293" w:name="_Toc106740808"/>
      <w:bookmarkStart w:id="294" w:name="_Toc107203491"/>
      <w:bookmarkStart w:id="295" w:name="_Toc107209329"/>
      <w:r w:rsidRPr="005963C8">
        <w:rPr>
          <w:rStyle w:val="h1style1"/>
          <w:b/>
          <w:bCs/>
          <w:sz w:val="24"/>
          <w:szCs w:val="32"/>
        </w:rPr>
        <w:t>ANNEXES</w:t>
      </w:r>
      <w:bookmarkEnd w:id="292"/>
      <w:bookmarkEnd w:id="293"/>
      <w:bookmarkEnd w:id="294"/>
      <w:bookmarkEnd w:id="295"/>
    </w:p>
    <w:p w:rsidR="00537693" w:rsidRPr="00D86122" w:rsidRDefault="00537693" w:rsidP="00C1342D">
      <w:pPr>
        <w:rPr>
          <w:rFonts w:eastAsia="Times New Roman"/>
          <w:b/>
          <w:szCs w:val="24"/>
          <w:lang w:val="en-US" w:eastAsia="en-US"/>
        </w:rPr>
        <w:sectPr w:rsidR="00537693" w:rsidRPr="00D86122" w:rsidSect="0081292E">
          <w:headerReference w:type="default" r:id="rId33"/>
          <w:footerReference w:type="default" r:id="rId34"/>
          <w:headerReference w:type="first" r:id="rId35"/>
          <w:footerReference w:type="first" r:id="rId36"/>
          <w:pgSz w:w="12240" w:h="15840"/>
          <w:pgMar w:top="819" w:right="1440" w:bottom="1440" w:left="1418" w:header="432" w:footer="0" w:gutter="0"/>
          <w:pgNumType w:start="2"/>
          <w:cols w:space="0" w:equalWidth="0">
            <w:col w:w="9382"/>
          </w:cols>
          <w:titlePg/>
          <w:docGrid w:linePitch="360"/>
        </w:sectPr>
      </w:pPr>
    </w:p>
    <w:bookmarkEnd w:id="284"/>
    <w:bookmarkEnd w:id="285"/>
    <w:p w:rsidR="00C57935" w:rsidRPr="00D86122" w:rsidRDefault="00C57935" w:rsidP="00C57935">
      <w:pPr>
        <w:tabs>
          <w:tab w:val="left" w:pos="9356"/>
        </w:tabs>
        <w:spacing w:before="10" w:after="6"/>
        <w:ind w:left="454" w:right="4"/>
        <w:rPr>
          <w:rFonts w:eastAsia="Arial Unicode MS"/>
          <w:szCs w:val="24"/>
        </w:rPr>
      </w:pPr>
    </w:p>
    <w:p w:rsidR="00E734D3" w:rsidRPr="00D86122" w:rsidRDefault="00E734D3" w:rsidP="00E734D3">
      <w:pPr>
        <w:spacing w:after="200" w:line="276" w:lineRule="auto"/>
        <w:ind w:hanging="2"/>
        <w:jc w:val="center"/>
        <w:rPr>
          <w:szCs w:val="24"/>
        </w:rPr>
      </w:pPr>
      <w:r w:rsidRPr="00D86122">
        <w:rPr>
          <w:b/>
          <w:szCs w:val="24"/>
        </w:rPr>
        <w:t>Applicant to fill the following sections</w:t>
      </w:r>
    </w:p>
    <w:p w:rsidR="00E734D3" w:rsidRPr="006234BA" w:rsidRDefault="00E734D3" w:rsidP="0038616D">
      <w:pPr>
        <w:numPr>
          <w:ilvl w:val="0"/>
          <w:numId w:val="45"/>
        </w:numPr>
        <w:rPr>
          <w:b/>
        </w:rPr>
      </w:pPr>
      <w:bookmarkStart w:id="296" w:name="_Toc106740809"/>
      <w:bookmarkStart w:id="297" w:name="_Toc107203492"/>
      <w:r w:rsidRPr="006234BA">
        <w:rPr>
          <w:b/>
        </w:rPr>
        <w:t>Particulars of the Applicant</w:t>
      </w:r>
      <w:bookmarkEnd w:id="296"/>
      <w:bookmarkEnd w:id="297"/>
    </w:p>
    <w:p w:rsidR="00E734D3" w:rsidRPr="00D86122" w:rsidRDefault="00E734D3" w:rsidP="00E734D3">
      <w:pPr>
        <w:spacing w:after="200" w:line="276" w:lineRule="auto"/>
        <w:ind w:hanging="2"/>
        <w:rPr>
          <w:szCs w:val="24"/>
        </w:rPr>
      </w:pPr>
      <w:r w:rsidRPr="00D86122">
        <w:rPr>
          <w:szCs w:val="24"/>
        </w:rPr>
        <w:t>Name________________________________________________________________</w:t>
      </w:r>
    </w:p>
    <w:p w:rsidR="00E734D3" w:rsidRPr="00D86122" w:rsidRDefault="00E734D3" w:rsidP="00E734D3">
      <w:pPr>
        <w:spacing w:after="200" w:line="276" w:lineRule="auto"/>
        <w:ind w:hanging="2"/>
        <w:rPr>
          <w:szCs w:val="24"/>
        </w:rPr>
      </w:pPr>
      <w:r w:rsidRPr="00D86122">
        <w:rPr>
          <w:szCs w:val="24"/>
        </w:rPr>
        <w:t>Physical Address_______________________________________________________</w:t>
      </w:r>
    </w:p>
    <w:p w:rsidR="00E734D3" w:rsidRPr="00D86122" w:rsidRDefault="00E734D3" w:rsidP="00E734D3">
      <w:pPr>
        <w:spacing w:after="200" w:line="276" w:lineRule="auto"/>
        <w:ind w:hanging="2"/>
        <w:rPr>
          <w:szCs w:val="24"/>
        </w:rPr>
      </w:pPr>
      <w:r w:rsidRPr="00D86122">
        <w:rPr>
          <w:szCs w:val="24"/>
        </w:rPr>
        <w:t>Country____________________Telephone__________________________________</w:t>
      </w:r>
    </w:p>
    <w:p w:rsidR="00E734D3" w:rsidRPr="00D86122" w:rsidRDefault="00E734D3" w:rsidP="00E734D3">
      <w:pPr>
        <w:spacing w:after="120"/>
        <w:ind w:hanging="2"/>
        <w:rPr>
          <w:szCs w:val="24"/>
        </w:rPr>
      </w:pPr>
      <w:r w:rsidRPr="00D86122">
        <w:rPr>
          <w:szCs w:val="24"/>
        </w:rPr>
        <w:t>E-mail____________________________________</w:t>
      </w:r>
    </w:p>
    <w:p w:rsidR="00E734D3" w:rsidRPr="00D86122" w:rsidRDefault="00E734D3" w:rsidP="00E734D3">
      <w:pPr>
        <w:spacing w:after="120"/>
        <w:ind w:hanging="2"/>
        <w:rPr>
          <w:szCs w:val="24"/>
        </w:rPr>
      </w:pPr>
    </w:p>
    <w:p w:rsidR="00E734D3" w:rsidRPr="006234BA" w:rsidRDefault="00E734D3" w:rsidP="0038616D">
      <w:pPr>
        <w:numPr>
          <w:ilvl w:val="0"/>
          <w:numId w:val="45"/>
        </w:numPr>
        <w:rPr>
          <w:b/>
        </w:rPr>
      </w:pPr>
      <w:bookmarkStart w:id="298" w:name="_Toc106740810"/>
      <w:bookmarkStart w:id="299" w:name="_Toc107203493"/>
      <w:r w:rsidRPr="006234BA">
        <w:rPr>
          <w:b/>
        </w:rPr>
        <w:t>Particulars of Manufacturing Site to be Inspected</w:t>
      </w:r>
      <w:bookmarkEnd w:id="298"/>
      <w:bookmarkEnd w:id="299"/>
      <w:r w:rsidRPr="006234BA">
        <w:rPr>
          <w:b/>
        </w:rPr>
        <w:t xml:space="preserve"> </w:t>
      </w:r>
    </w:p>
    <w:p w:rsidR="00E734D3" w:rsidRPr="00D86122" w:rsidRDefault="00E734D3" w:rsidP="00E734D3">
      <w:pPr>
        <w:spacing w:after="120"/>
        <w:ind w:hanging="2"/>
        <w:rPr>
          <w:szCs w:val="24"/>
        </w:rPr>
      </w:pPr>
      <w:r w:rsidRPr="00D86122">
        <w:rPr>
          <w:szCs w:val="24"/>
        </w:rPr>
        <w:t>Name of site__________________________________________________________</w:t>
      </w:r>
    </w:p>
    <w:p w:rsidR="00E734D3" w:rsidRPr="00D86122" w:rsidRDefault="00E734D3" w:rsidP="00E734D3">
      <w:pPr>
        <w:spacing w:after="120"/>
        <w:ind w:hanging="2"/>
        <w:rPr>
          <w:szCs w:val="24"/>
        </w:rPr>
      </w:pPr>
      <w:r w:rsidRPr="00D86122">
        <w:rPr>
          <w:szCs w:val="24"/>
        </w:rPr>
        <w:t>Physical Address (if different from 1. above)</w:t>
      </w:r>
    </w:p>
    <w:p w:rsidR="00E734D3" w:rsidRPr="00D86122" w:rsidRDefault="00E734D3" w:rsidP="00E734D3">
      <w:pPr>
        <w:spacing w:after="120"/>
        <w:ind w:hanging="2"/>
        <w:rPr>
          <w:szCs w:val="24"/>
        </w:rPr>
      </w:pPr>
      <w:r w:rsidRPr="00D86122">
        <w:rPr>
          <w:szCs w:val="24"/>
        </w:rPr>
        <w:t>_____________________________________________________________</w:t>
      </w:r>
    </w:p>
    <w:p w:rsidR="00E734D3" w:rsidRPr="00D86122" w:rsidRDefault="00E734D3" w:rsidP="00E734D3">
      <w:pPr>
        <w:spacing w:after="120"/>
        <w:ind w:hanging="2"/>
        <w:rPr>
          <w:szCs w:val="24"/>
        </w:rPr>
      </w:pPr>
      <w:r w:rsidRPr="00D86122">
        <w:rPr>
          <w:szCs w:val="24"/>
        </w:rPr>
        <w:t>Country_____________________Tel______________________________________</w:t>
      </w:r>
    </w:p>
    <w:p w:rsidR="00E734D3" w:rsidRPr="00D86122" w:rsidRDefault="00E734D3" w:rsidP="00E734D3">
      <w:pPr>
        <w:spacing w:after="120"/>
        <w:ind w:hanging="2"/>
        <w:rPr>
          <w:szCs w:val="24"/>
        </w:rPr>
      </w:pPr>
      <w:r w:rsidRPr="00D86122">
        <w:rPr>
          <w:szCs w:val="24"/>
        </w:rPr>
        <w:t>E-mail: ______________________________________________________________</w:t>
      </w:r>
    </w:p>
    <w:p w:rsidR="00E734D3" w:rsidRPr="00D86122" w:rsidRDefault="00E734D3" w:rsidP="00E734D3">
      <w:pPr>
        <w:spacing w:after="120"/>
        <w:ind w:hanging="2"/>
        <w:rPr>
          <w:szCs w:val="24"/>
        </w:rPr>
      </w:pPr>
      <w:r w:rsidRPr="00D86122">
        <w:rPr>
          <w:b/>
          <w:i/>
          <w:szCs w:val="24"/>
        </w:rPr>
        <w:t>Note</w:t>
      </w:r>
      <w:r w:rsidRPr="00D86122">
        <w:rPr>
          <w:i/>
          <w:szCs w:val="24"/>
        </w:rPr>
        <w:t>: Separate application to be filled in for each individual site</w:t>
      </w:r>
    </w:p>
    <w:p w:rsidR="00E734D3" w:rsidRPr="006234BA" w:rsidRDefault="00E734D3" w:rsidP="0038616D">
      <w:pPr>
        <w:numPr>
          <w:ilvl w:val="0"/>
          <w:numId w:val="45"/>
        </w:numPr>
        <w:rPr>
          <w:b/>
        </w:rPr>
      </w:pPr>
      <w:bookmarkStart w:id="300" w:name="_Toc106740811"/>
      <w:bookmarkStart w:id="301" w:name="_Toc107203494"/>
      <w:r w:rsidRPr="006234BA">
        <w:rPr>
          <w:b/>
        </w:rPr>
        <w:t>Contact Person on Site</w:t>
      </w:r>
      <w:bookmarkEnd w:id="300"/>
      <w:bookmarkEnd w:id="301"/>
    </w:p>
    <w:p w:rsidR="00E734D3" w:rsidRPr="00D86122" w:rsidRDefault="00E734D3" w:rsidP="00E734D3">
      <w:pPr>
        <w:spacing w:after="120"/>
        <w:ind w:hanging="2"/>
        <w:rPr>
          <w:szCs w:val="24"/>
        </w:rPr>
      </w:pPr>
      <w:r w:rsidRPr="00D86122">
        <w:rPr>
          <w:szCs w:val="24"/>
        </w:rPr>
        <w:t>Name of contact person_______________________________________________</w:t>
      </w:r>
    </w:p>
    <w:p w:rsidR="00E734D3" w:rsidRPr="00D86122" w:rsidRDefault="00E734D3" w:rsidP="00E734D3">
      <w:pPr>
        <w:spacing w:after="120"/>
        <w:ind w:hanging="2"/>
        <w:rPr>
          <w:szCs w:val="24"/>
        </w:rPr>
      </w:pPr>
      <w:r w:rsidRPr="00D86122">
        <w:rPr>
          <w:szCs w:val="24"/>
        </w:rPr>
        <w:t>Tel: __________________________________Fax: __________________________</w:t>
      </w:r>
    </w:p>
    <w:p w:rsidR="00E734D3" w:rsidRPr="00D86122" w:rsidRDefault="00E734D3" w:rsidP="00E734D3">
      <w:pPr>
        <w:spacing w:after="120"/>
        <w:ind w:hanging="2"/>
        <w:rPr>
          <w:szCs w:val="24"/>
        </w:rPr>
      </w:pPr>
      <w:r w:rsidRPr="00D86122">
        <w:rPr>
          <w:szCs w:val="24"/>
        </w:rPr>
        <w:t>E-mail: _____________________________________________________________</w:t>
      </w:r>
    </w:p>
    <w:p w:rsidR="00E734D3" w:rsidRPr="006234BA" w:rsidRDefault="00E734D3" w:rsidP="0038616D">
      <w:pPr>
        <w:numPr>
          <w:ilvl w:val="0"/>
          <w:numId w:val="45"/>
        </w:numPr>
        <w:rPr>
          <w:b/>
        </w:rPr>
      </w:pPr>
      <w:bookmarkStart w:id="302" w:name="_Toc106740812"/>
      <w:bookmarkStart w:id="303" w:name="_Toc107203495"/>
      <w:r w:rsidRPr="006234BA">
        <w:rPr>
          <w:b/>
        </w:rPr>
        <w:t>Authorized Representative/Agent in Rwanda</w:t>
      </w:r>
      <w:bookmarkEnd w:id="302"/>
      <w:bookmarkEnd w:id="303"/>
    </w:p>
    <w:p w:rsidR="00E734D3" w:rsidRPr="00D86122" w:rsidRDefault="00E734D3" w:rsidP="00E734D3">
      <w:pPr>
        <w:spacing w:after="200" w:line="276" w:lineRule="auto"/>
        <w:ind w:hanging="2"/>
        <w:rPr>
          <w:szCs w:val="24"/>
        </w:rPr>
      </w:pPr>
      <w:r w:rsidRPr="00D86122">
        <w:rPr>
          <w:szCs w:val="24"/>
        </w:rPr>
        <w:t>Name of Local Technical Representative_________________________________</w:t>
      </w:r>
    </w:p>
    <w:p w:rsidR="00E734D3" w:rsidRPr="00D86122" w:rsidRDefault="00E734D3" w:rsidP="00E734D3">
      <w:pPr>
        <w:spacing w:after="200" w:line="276" w:lineRule="auto"/>
        <w:ind w:hanging="2"/>
        <w:rPr>
          <w:szCs w:val="24"/>
        </w:rPr>
      </w:pPr>
      <w:r w:rsidRPr="00D86122">
        <w:rPr>
          <w:szCs w:val="24"/>
        </w:rPr>
        <w:t>Tel: ______________________ E-mail: _________________________________</w:t>
      </w:r>
    </w:p>
    <w:p w:rsidR="00E734D3" w:rsidRPr="006234BA" w:rsidRDefault="00E734D3" w:rsidP="0038616D">
      <w:pPr>
        <w:numPr>
          <w:ilvl w:val="0"/>
          <w:numId w:val="45"/>
        </w:numPr>
        <w:rPr>
          <w:b/>
        </w:rPr>
      </w:pPr>
      <w:bookmarkStart w:id="304" w:name="_Toc106740813"/>
      <w:bookmarkStart w:id="305" w:name="_Toc107203496"/>
      <w:r w:rsidRPr="006234BA">
        <w:rPr>
          <w:b/>
        </w:rPr>
        <w:t>Type of Food product risk categories</w:t>
      </w:r>
      <w:bookmarkEnd w:id="304"/>
      <w:bookmarkEnd w:id="305"/>
    </w:p>
    <w:p w:rsidR="00E734D3" w:rsidRPr="00D86122" w:rsidRDefault="00E734D3" w:rsidP="00E734D3">
      <w:pPr>
        <w:spacing w:after="200" w:line="276" w:lineRule="auto"/>
        <w:ind w:hanging="2"/>
        <w:rPr>
          <w:szCs w:val="24"/>
        </w:rPr>
      </w:pPr>
      <w:r w:rsidRPr="00D86122">
        <w:rPr>
          <w:szCs w:val="24"/>
        </w:rPr>
        <w:t>Type of food product (</w:t>
      </w:r>
      <w:r w:rsidRPr="00D86122">
        <w:rPr>
          <w:i/>
          <w:szCs w:val="24"/>
        </w:rPr>
        <w:t>double click to check applicable box)</w:t>
      </w:r>
    </w:p>
    <w:p w:rsidR="00E734D3" w:rsidRPr="00317D84" w:rsidRDefault="00E734D3" w:rsidP="0038616D">
      <w:pPr>
        <w:numPr>
          <w:ilvl w:val="0"/>
          <w:numId w:val="46"/>
        </w:numPr>
      </w:pPr>
      <w:bookmarkStart w:id="306" w:name="_Toc106740814"/>
      <w:bookmarkStart w:id="307" w:name="_Toc107203497"/>
      <w:r w:rsidRPr="00317D84">
        <w:t xml:space="preserve">High risk foods for special nutritional purposes   </w:t>
      </w:r>
      <w:r w:rsidRPr="00317D84">
        <w:rPr>
          <w:rFonts w:ascii="Segoe UI Symbol" w:hAnsi="Segoe UI Symbol" w:cs="Segoe UI Symbol"/>
        </w:rPr>
        <w:t>☐</w:t>
      </w:r>
      <w:bookmarkEnd w:id="306"/>
      <w:bookmarkEnd w:id="307"/>
      <w:r w:rsidRPr="00317D84">
        <w:t xml:space="preserve">         </w:t>
      </w:r>
    </w:p>
    <w:p w:rsidR="00E734D3" w:rsidRPr="00317D84" w:rsidRDefault="00E734D3" w:rsidP="0038616D">
      <w:pPr>
        <w:numPr>
          <w:ilvl w:val="0"/>
          <w:numId w:val="46"/>
        </w:numPr>
      </w:pPr>
      <w:bookmarkStart w:id="308" w:name="_Toc106740815"/>
      <w:bookmarkStart w:id="309" w:name="_Toc107203498"/>
      <w:r w:rsidRPr="00317D84">
        <w:t xml:space="preserve">High risk foods for general purpose   </w:t>
      </w:r>
      <w:r w:rsidRPr="00317D84">
        <w:rPr>
          <w:rFonts w:ascii="Segoe UI Symbol" w:hAnsi="Segoe UI Symbol" w:cs="Segoe UI Symbol"/>
        </w:rPr>
        <w:t>☐</w:t>
      </w:r>
      <w:bookmarkEnd w:id="308"/>
      <w:bookmarkEnd w:id="309"/>
      <w:r w:rsidRPr="00317D84">
        <w:t xml:space="preserve">      </w:t>
      </w:r>
    </w:p>
    <w:p w:rsidR="00E734D3" w:rsidRPr="00317D84" w:rsidRDefault="00E734D3" w:rsidP="0038616D">
      <w:pPr>
        <w:numPr>
          <w:ilvl w:val="0"/>
          <w:numId w:val="46"/>
        </w:numPr>
      </w:pPr>
      <w:bookmarkStart w:id="310" w:name="_Toc106740816"/>
      <w:bookmarkStart w:id="311" w:name="_Toc107203499"/>
      <w:r w:rsidRPr="00317D84">
        <w:t xml:space="preserve">Low risk </w:t>
      </w:r>
      <w:bookmarkEnd w:id="310"/>
      <w:bookmarkEnd w:id="311"/>
      <w:r w:rsidR="00317D84" w:rsidRPr="00317D84">
        <w:t xml:space="preserve">foods </w:t>
      </w:r>
      <w:r w:rsidR="00317D84" w:rsidRPr="00317D84">
        <w:rPr>
          <w:rFonts w:ascii="Segoe UI Symbol" w:hAnsi="Segoe UI Symbol" w:cs="Segoe UI Symbol"/>
        </w:rPr>
        <w:t>☐</w:t>
      </w:r>
      <w:r w:rsidRPr="00317D84">
        <w:t xml:space="preserve">  </w:t>
      </w:r>
    </w:p>
    <w:p w:rsidR="00E734D3" w:rsidRPr="00D86122" w:rsidRDefault="00E734D3" w:rsidP="00E734D3">
      <w:pPr>
        <w:tabs>
          <w:tab w:val="left" w:pos="360"/>
        </w:tabs>
        <w:spacing w:after="200" w:line="276" w:lineRule="auto"/>
        <w:ind w:hanging="2"/>
        <w:rPr>
          <w:szCs w:val="24"/>
        </w:rPr>
      </w:pPr>
    </w:p>
    <w:p w:rsidR="00E734D3" w:rsidRPr="006234BA" w:rsidRDefault="00E734D3" w:rsidP="0038616D">
      <w:pPr>
        <w:numPr>
          <w:ilvl w:val="0"/>
          <w:numId w:val="45"/>
        </w:numPr>
        <w:rPr>
          <w:b/>
        </w:rPr>
      </w:pPr>
      <w:bookmarkStart w:id="312" w:name="_Toc106740817"/>
      <w:bookmarkStart w:id="313" w:name="_Toc107203500"/>
      <w:r w:rsidRPr="006234BA">
        <w:rPr>
          <w:b/>
        </w:rPr>
        <w:t>List of the products to be registered</w:t>
      </w:r>
      <w:bookmarkEnd w:id="312"/>
      <w:bookmarkEnd w:id="313"/>
    </w:p>
    <w:p w:rsidR="00E734D3" w:rsidRPr="00D86122" w:rsidRDefault="00E734D3" w:rsidP="00E734D3">
      <w:pPr>
        <w:ind w:hanging="2"/>
        <w:rPr>
          <w:szCs w:val="24"/>
        </w:rPr>
      </w:pPr>
    </w:p>
    <w:tbl>
      <w:tblPr>
        <w:tblW w:w="10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5"/>
        <w:gridCol w:w="1951"/>
        <w:gridCol w:w="1967"/>
        <w:gridCol w:w="1687"/>
        <w:gridCol w:w="2649"/>
      </w:tblGrid>
      <w:tr w:rsidR="00E734D3" w:rsidRPr="00D86122" w:rsidTr="00770984">
        <w:tc>
          <w:tcPr>
            <w:tcW w:w="2035" w:type="dxa"/>
          </w:tcPr>
          <w:p w:rsidR="00E734D3" w:rsidRPr="00D86122" w:rsidRDefault="00E734D3" w:rsidP="00770984">
            <w:pPr>
              <w:ind w:hanging="2"/>
              <w:rPr>
                <w:szCs w:val="24"/>
              </w:rPr>
            </w:pPr>
            <w:r w:rsidRPr="00D86122">
              <w:rPr>
                <w:szCs w:val="24"/>
              </w:rPr>
              <w:t>Brand Name</w:t>
            </w:r>
          </w:p>
        </w:tc>
        <w:tc>
          <w:tcPr>
            <w:tcW w:w="1951" w:type="dxa"/>
          </w:tcPr>
          <w:p w:rsidR="00E734D3" w:rsidRPr="00D86122" w:rsidRDefault="00E734D3" w:rsidP="00770984">
            <w:pPr>
              <w:ind w:hanging="2"/>
              <w:rPr>
                <w:szCs w:val="24"/>
              </w:rPr>
            </w:pPr>
            <w:r w:rsidRPr="00D86122">
              <w:rPr>
                <w:szCs w:val="24"/>
              </w:rPr>
              <w:t>Common  Name</w:t>
            </w:r>
          </w:p>
        </w:tc>
        <w:tc>
          <w:tcPr>
            <w:tcW w:w="1967" w:type="dxa"/>
          </w:tcPr>
          <w:p w:rsidR="00E734D3" w:rsidRPr="00D86122" w:rsidRDefault="00E734D3" w:rsidP="00770984">
            <w:pPr>
              <w:ind w:hanging="2"/>
              <w:rPr>
                <w:szCs w:val="24"/>
              </w:rPr>
            </w:pPr>
            <w:r w:rsidRPr="00D86122">
              <w:rPr>
                <w:szCs w:val="24"/>
              </w:rPr>
              <w:t>Form of the physical characteristic of the food (e.g: Solid, liquid etc)</w:t>
            </w:r>
          </w:p>
        </w:tc>
        <w:tc>
          <w:tcPr>
            <w:tcW w:w="1687" w:type="dxa"/>
          </w:tcPr>
          <w:p w:rsidR="00E734D3" w:rsidRPr="00D86122" w:rsidRDefault="00E734D3" w:rsidP="00770984">
            <w:pPr>
              <w:ind w:hanging="2"/>
              <w:rPr>
                <w:szCs w:val="24"/>
              </w:rPr>
            </w:pPr>
            <w:r w:rsidRPr="00D86122">
              <w:rPr>
                <w:szCs w:val="24"/>
              </w:rPr>
              <w:t>Packaging unit(s) in weigh or volume or number</w:t>
            </w:r>
          </w:p>
        </w:tc>
        <w:tc>
          <w:tcPr>
            <w:tcW w:w="2649" w:type="dxa"/>
          </w:tcPr>
          <w:p w:rsidR="00E734D3" w:rsidRPr="00D86122" w:rsidRDefault="00E734D3" w:rsidP="00770984">
            <w:pPr>
              <w:ind w:hanging="2"/>
              <w:rPr>
                <w:szCs w:val="24"/>
              </w:rPr>
            </w:pPr>
            <w:r w:rsidRPr="00D86122">
              <w:rPr>
                <w:szCs w:val="24"/>
              </w:rPr>
              <w:t>Packaging container(e.g:Bottle,Box, sachet etc)</w:t>
            </w:r>
          </w:p>
        </w:tc>
      </w:tr>
      <w:tr w:rsidR="00E734D3" w:rsidRPr="00D86122" w:rsidTr="00770984">
        <w:tc>
          <w:tcPr>
            <w:tcW w:w="2035" w:type="dxa"/>
          </w:tcPr>
          <w:p w:rsidR="00E734D3" w:rsidRPr="00D86122" w:rsidRDefault="00E734D3" w:rsidP="00770984">
            <w:pPr>
              <w:spacing w:after="200" w:line="276" w:lineRule="auto"/>
              <w:ind w:hanging="2"/>
              <w:rPr>
                <w:szCs w:val="24"/>
              </w:rPr>
            </w:pPr>
          </w:p>
        </w:tc>
        <w:tc>
          <w:tcPr>
            <w:tcW w:w="1951" w:type="dxa"/>
          </w:tcPr>
          <w:p w:rsidR="00E734D3" w:rsidRPr="00D86122" w:rsidRDefault="00E734D3" w:rsidP="00770984">
            <w:pPr>
              <w:spacing w:after="200" w:line="276" w:lineRule="auto"/>
              <w:ind w:hanging="2"/>
              <w:rPr>
                <w:szCs w:val="24"/>
              </w:rPr>
            </w:pPr>
          </w:p>
        </w:tc>
        <w:tc>
          <w:tcPr>
            <w:tcW w:w="1967" w:type="dxa"/>
          </w:tcPr>
          <w:p w:rsidR="00E734D3" w:rsidRPr="00D86122" w:rsidRDefault="00E734D3" w:rsidP="00770984">
            <w:pPr>
              <w:spacing w:after="200" w:line="276" w:lineRule="auto"/>
              <w:ind w:hanging="2"/>
              <w:rPr>
                <w:szCs w:val="24"/>
              </w:rPr>
            </w:pPr>
          </w:p>
        </w:tc>
        <w:tc>
          <w:tcPr>
            <w:tcW w:w="1687" w:type="dxa"/>
          </w:tcPr>
          <w:p w:rsidR="00E734D3" w:rsidRPr="00D86122" w:rsidRDefault="00E734D3" w:rsidP="00770984">
            <w:pPr>
              <w:spacing w:after="200" w:line="276" w:lineRule="auto"/>
              <w:ind w:hanging="2"/>
              <w:rPr>
                <w:szCs w:val="24"/>
              </w:rPr>
            </w:pPr>
          </w:p>
        </w:tc>
        <w:tc>
          <w:tcPr>
            <w:tcW w:w="2649" w:type="dxa"/>
          </w:tcPr>
          <w:p w:rsidR="00E734D3" w:rsidRPr="00D86122" w:rsidRDefault="00E734D3" w:rsidP="00770984">
            <w:pPr>
              <w:spacing w:after="200" w:line="276" w:lineRule="auto"/>
              <w:ind w:hanging="2"/>
              <w:rPr>
                <w:szCs w:val="24"/>
              </w:rPr>
            </w:pPr>
          </w:p>
        </w:tc>
      </w:tr>
      <w:tr w:rsidR="00E734D3" w:rsidRPr="00D86122" w:rsidTr="00770984">
        <w:tc>
          <w:tcPr>
            <w:tcW w:w="2035" w:type="dxa"/>
          </w:tcPr>
          <w:p w:rsidR="00E734D3" w:rsidRPr="00D86122" w:rsidRDefault="00E734D3" w:rsidP="00770984">
            <w:pPr>
              <w:spacing w:after="200" w:line="276" w:lineRule="auto"/>
              <w:ind w:hanging="2"/>
              <w:rPr>
                <w:szCs w:val="24"/>
              </w:rPr>
            </w:pPr>
          </w:p>
        </w:tc>
        <w:tc>
          <w:tcPr>
            <w:tcW w:w="1951" w:type="dxa"/>
          </w:tcPr>
          <w:p w:rsidR="00E734D3" w:rsidRPr="00D86122" w:rsidRDefault="00E734D3" w:rsidP="00770984">
            <w:pPr>
              <w:spacing w:after="200" w:line="276" w:lineRule="auto"/>
              <w:ind w:hanging="2"/>
              <w:rPr>
                <w:szCs w:val="24"/>
              </w:rPr>
            </w:pPr>
          </w:p>
        </w:tc>
        <w:tc>
          <w:tcPr>
            <w:tcW w:w="1967" w:type="dxa"/>
          </w:tcPr>
          <w:p w:rsidR="00E734D3" w:rsidRPr="00D86122" w:rsidRDefault="00E734D3" w:rsidP="00770984">
            <w:pPr>
              <w:spacing w:after="200" w:line="276" w:lineRule="auto"/>
              <w:ind w:hanging="2"/>
              <w:rPr>
                <w:szCs w:val="24"/>
              </w:rPr>
            </w:pPr>
          </w:p>
        </w:tc>
        <w:tc>
          <w:tcPr>
            <w:tcW w:w="1687" w:type="dxa"/>
          </w:tcPr>
          <w:p w:rsidR="00E734D3" w:rsidRPr="00D86122" w:rsidRDefault="00E734D3" w:rsidP="00770984">
            <w:pPr>
              <w:spacing w:after="200" w:line="276" w:lineRule="auto"/>
              <w:ind w:hanging="2"/>
              <w:rPr>
                <w:szCs w:val="24"/>
              </w:rPr>
            </w:pPr>
          </w:p>
        </w:tc>
        <w:tc>
          <w:tcPr>
            <w:tcW w:w="2649" w:type="dxa"/>
          </w:tcPr>
          <w:p w:rsidR="00E734D3" w:rsidRPr="00D86122" w:rsidRDefault="00E734D3" w:rsidP="00770984">
            <w:pPr>
              <w:spacing w:after="200" w:line="276" w:lineRule="auto"/>
              <w:ind w:hanging="2"/>
              <w:rPr>
                <w:szCs w:val="24"/>
              </w:rPr>
            </w:pPr>
          </w:p>
        </w:tc>
      </w:tr>
    </w:tbl>
    <w:p w:rsidR="00E734D3" w:rsidRPr="00D86122" w:rsidRDefault="00E734D3" w:rsidP="00E734D3">
      <w:pPr>
        <w:ind w:hanging="2"/>
        <w:rPr>
          <w:szCs w:val="24"/>
        </w:rPr>
      </w:pPr>
    </w:p>
    <w:p w:rsidR="00E734D3" w:rsidRPr="006234BA" w:rsidRDefault="00E734D3" w:rsidP="0038616D">
      <w:pPr>
        <w:numPr>
          <w:ilvl w:val="0"/>
          <w:numId w:val="45"/>
        </w:numPr>
        <w:rPr>
          <w:b/>
        </w:rPr>
      </w:pPr>
      <w:bookmarkStart w:id="314" w:name="_Toc106740818"/>
      <w:bookmarkStart w:id="315" w:name="_Toc107203501"/>
      <w:r w:rsidRPr="006234BA">
        <w:rPr>
          <w:b/>
        </w:rPr>
        <w:t>Registration of Products in Rwanda</w:t>
      </w:r>
      <w:bookmarkEnd w:id="314"/>
      <w:bookmarkEnd w:id="315"/>
    </w:p>
    <w:p w:rsidR="00E734D3" w:rsidRPr="00D86122" w:rsidRDefault="00E734D3" w:rsidP="00E734D3">
      <w:pPr>
        <w:ind w:hanging="2"/>
        <w:rPr>
          <w:szCs w:val="24"/>
        </w:rPr>
      </w:pPr>
    </w:p>
    <w:p w:rsidR="00E734D3" w:rsidRPr="00D86122" w:rsidRDefault="00E734D3" w:rsidP="00E734D3">
      <w:pPr>
        <w:ind w:hanging="2"/>
        <w:rPr>
          <w:szCs w:val="24"/>
        </w:rPr>
      </w:pPr>
      <w:r w:rsidRPr="00D86122">
        <w:rPr>
          <w:szCs w:val="24"/>
        </w:rPr>
        <w:t xml:space="preserve">Have you registered any products in Rwanda     YES  </w:t>
      </w:r>
      <w:r w:rsidRPr="00D86122">
        <w:rPr>
          <w:rFonts w:ascii="Segoe UI Symbol" w:hAnsi="Segoe UI Symbol" w:cs="Segoe UI Symbol"/>
          <w:szCs w:val="24"/>
        </w:rPr>
        <w:t>☐</w:t>
      </w:r>
      <w:r w:rsidRPr="00D86122">
        <w:rPr>
          <w:szCs w:val="24"/>
        </w:rPr>
        <w:t xml:space="preserve">                    NO  </w:t>
      </w:r>
      <w:r w:rsidRPr="00D86122">
        <w:rPr>
          <w:rFonts w:ascii="Segoe UI Symbol" w:hAnsi="Segoe UI Symbol" w:cs="Segoe UI Symbol"/>
          <w:szCs w:val="24"/>
        </w:rPr>
        <w:t>☐</w:t>
      </w:r>
    </w:p>
    <w:p w:rsidR="00E734D3" w:rsidRPr="00D86122" w:rsidRDefault="00E734D3" w:rsidP="00E734D3">
      <w:pPr>
        <w:ind w:hanging="2"/>
        <w:rPr>
          <w:szCs w:val="24"/>
        </w:rPr>
      </w:pPr>
    </w:p>
    <w:p w:rsidR="00E734D3" w:rsidRPr="00D86122" w:rsidRDefault="00E734D3" w:rsidP="00E734D3">
      <w:pPr>
        <w:ind w:hanging="2"/>
        <w:rPr>
          <w:szCs w:val="24"/>
        </w:rPr>
      </w:pPr>
      <w:r w:rsidRPr="00D86122">
        <w:rPr>
          <w:szCs w:val="24"/>
        </w:rPr>
        <w:t xml:space="preserve">Have you submitted product dossier for registration from the production line(s) applied for inspection?    YES  </w:t>
      </w:r>
      <w:r w:rsidRPr="00D86122">
        <w:rPr>
          <w:rFonts w:ascii="Segoe UI Symbol" w:hAnsi="Segoe UI Symbol" w:cs="Segoe UI Symbol"/>
          <w:szCs w:val="24"/>
        </w:rPr>
        <w:t>☐</w:t>
      </w:r>
      <w:r w:rsidRPr="00D86122">
        <w:rPr>
          <w:szCs w:val="24"/>
        </w:rPr>
        <w:t xml:space="preserve">                 NO  </w:t>
      </w:r>
      <w:r w:rsidRPr="00D86122">
        <w:rPr>
          <w:rFonts w:ascii="Segoe UI Symbol" w:hAnsi="Segoe UI Symbol" w:cs="Segoe UI Symbol"/>
          <w:szCs w:val="24"/>
        </w:rPr>
        <w:t>☐</w:t>
      </w:r>
      <w:r w:rsidRPr="00D86122">
        <w:rPr>
          <w:szCs w:val="24"/>
        </w:rPr>
        <w:t xml:space="preserve">                  (If  "YES", list of the products in the table below)</w:t>
      </w:r>
    </w:p>
    <w:p w:rsidR="00E734D3" w:rsidRPr="00D86122" w:rsidRDefault="00E734D3" w:rsidP="00E734D3">
      <w:pPr>
        <w:ind w:hanging="2"/>
        <w:rPr>
          <w:szCs w:val="24"/>
        </w:rPr>
      </w:pPr>
    </w:p>
    <w:tbl>
      <w:tblPr>
        <w:tblW w:w="10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5"/>
        <w:gridCol w:w="1951"/>
        <w:gridCol w:w="1967"/>
        <w:gridCol w:w="1687"/>
        <w:gridCol w:w="2649"/>
      </w:tblGrid>
      <w:tr w:rsidR="00E734D3" w:rsidRPr="00D86122" w:rsidTr="00770984">
        <w:tc>
          <w:tcPr>
            <w:tcW w:w="2035" w:type="dxa"/>
          </w:tcPr>
          <w:p w:rsidR="00E734D3" w:rsidRPr="00D86122" w:rsidRDefault="00E734D3" w:rsidP="00770984">
            <w:pPr>
              <w:ind w:hanging="2"/>
              <w:rPr>
                <w:szCs w:val="24"/>
              </w:rPr>
            </w:pPr>
            <w:r w:rsidRPr="00D86122">
              <w:rPr>
                <w:szCs w:val="24"/>
              </w:rPr>
              <w:t>Brand Name</w:t>
            </w:r>
          </w:p>
        </w:tc>
        <w:tc>
          <w:tcPr>
            <w:tcW w:w="1951" w:type="dxa"/>
          </w:tcPr>
          <w:p w:rsidR="00E734D3" w:rsidRPr="00D86122" w:rsidRDefault="00E734D3" w:rsidP="00770984">
            <w:pPr>
              <w:ind w:hanging="2"/>
              <w:rPr>
                <w:szCs w:val="24"/>
              </w:rPr>
            </w:pPr>
            <w:r w:rsidRPr="00D86122">
              <w:rPr>
                <w:szCs w:val="24"/>
              </w:rPr>
              <w:t>Common  Name</w:t>
            </w:r>
          </w:p>
        </w:tc>
        <w:tc>
          <w:tcPr>
            <w:tcW w:w="1967" w:type="dxa"/>
          </w:tcPr>
          <w:p w:rsidR="00E734D3" w:rsidRPr="00D86122" w:rsidRDefault="00E734D3" w:rsidP="00770984">
            <w:pPr>
              <w:ind w:hanging="2"/>
              <w:rPr>
                <w:szCs w:val="24"/>
              </w:rPr>
            </w:pPr>
            <w:r w:rsidRPr="00D86122">
              <w:rPr>
                <w:szCs w:val="24"/>
              </w:rPr>
              <w:t>Form of the physical characteristic of the food (e.g: Solid, liquid etc)</w:t>
            </w:r>
          </w:p>
        </w:tc>
        <w:tc>
          <w:tcPr>
            <w:tcW w:w="1687" w:type="dxa"/>
          </w:tcPr>
          <w:p w:rsidR="00E734D3" w:rsidRPr="00D86122" w:rsidRDefault="00E734D3" w:rsidP="00770984">
            <w:pPr>
              <w:ind w:hanging="2"/>
              <w:rPr>
                <w:szCs w:val="24"/>
              </w:rPr>
            </w:pPr>
            <w:r w:rsidRPr="00D86122">
              <w:rPr>
                <w:szCs w:val="24"/>
              </w:rPr>
              <w:t>Packaging unit(s) in weigh or volume or number</w:t>
            </w:r>
          </w:p>
        </w:tc>
        <w:tc>
          <w:tcPr>
            <w:tcW w:w="2649" w:type="dxa"/>
          </w:tcPr>
          <w:p w:rsidR="00E734D3" w:rsidRPr="00D86122" w:rsidRDefault="00E734D3" w:rsidP="00770984">
            <w:pPr>
              <w:ind w:hanging="2"/>
              <w:rPr>
                <w:szCs w:val="24"/>
              </w:rPr>
            </w:pPr>
            <w:r w:rsidRPr="00D86122">
              <w:rPr>
                <w:szCs w:val="24"/>
              </w:rPr>
              <w:t>Packaging container(e.g:Bottle,Box, sachet etc)</w:t>
            </w:r>
          </w:p>
        </w:tc>
      </w:tr>
      <w:tr w:rsidR="00E734D3" w:rsidRPr="00D86122" w:rsidTr="00770984">
        <w:tc>
          <w:tcPr>
            <w:tcW w:w="2035" w:type="dxa"/>
          </w:tcPr>
          <w:p w:rsidR="00E734D3" w:rsidRPr="00D86122" w:rsidRDefault="00E734D3" w:rsidP="00770984">
            <w:pPr>
              <w:spacing w:after="200" w:line="276" w:lineRule="auto"/>
              <w:ind w:hanging="2"/>
              <w:rPr>
                <w:szCs w:val="24"/>
              </w:rPr>
            </w:pPr>
          </w:p>
        </w:tc>
        <w:tc>
          <w:tcPr>
            <w:tcW w:w="1951" w:type="dxa"/>
          </w:tcPr>
          <w:p w:rsidR="00E734D3" w:rsidRPr="00D86122" w:rsidRDefault="00E734D3" w:rsidP="00770984">
            <w:pPr>
              <w:spacing w:after="200" w:line="276" w:lineRule="auto"/>
              <w:ind w:hanging="2"/>
              <w:rPr>
                <w:szCs w:val="24"/>
              </w:rPr>
            </w:pPr>
          </w:p>
        </w:tc>
        <w:tc>
          <w:tcPr>
            <w:tcW w:w="1967" w:type="dxa"/>
          </w:tcPr>
          <w:p w:rsidR="00E734D3" w:rsidRPr="00D86122" w:rsidRDefault="00E734D3" w:rsidP="00770984">
            <w:pPr>
              <w:spacing w:after="200" w:line="276" w:lineRule="auto"/>
              <w:ind w:hanging="2"/>
              <w:rPr>
                <w:szCs w:val="24"/>
              </w:rPr>
            </w:pPr>
          </w:p>
        </w:tc>
        <w:tc>
          <w:tcPr>
            <w:tcW w:w="1687" w:type="dxa"/>
          </w:tcPr>
          <w:p w:rsidR="00E734D3" w:rsidRPr="00D86122" w:rsidRDefault="00E734D3" w:rsidP="00770984">
            <w:pPr>
              <w:spacing w:after="200" w:line="276" w:lineRule="auto"/>
              <w:ind w:hanging="2"/>
              <w:rPr>
                <w:szCs w:val="24"/>
              </w:rPr>
            </w:pPr>
          </w:p>
        </w:tc>
        <w:tc>
          <w:tcPr>
            <w:tcW w:w="2649" w:type="dxa"/>
          </w:tcPr>
          <w:p w:rsidR="00E734D3" w:rsidRPr="00D86122" w:rsidRDefault="00E734D3" w:rsidP="00770984">
            <w:pPr>
              <w:spacing w:after="200" w:line="276" w:lineRule="auto"/>
              <w:ind w:hanging="2"/>
              <w:rPr>
                <w:szCs w:val="24"/>
              </w:rPr>
            </w:pPr>
          </w:p>
        </w:tc>
      </w:tr>
      <w:tr w:rsidR="00E734D3" w:rsidRPr="00D86122" w:rsidTr="00770984">
        <w:tc>
          <w:tcPr>
            <w:tcW w:w="2035" w:type="dxa"/>
          </w:tcPr>
          <w:p w:rsidR="00E734D3" w:rsidRPr="00D86122" w:rsidRDefault="00E734D3" w:rsidP="00770984">
            <w:pPr>
              <w:spacing w:after="200" w:line="276" w:lineRule="auto"/>
              <w:ind w:hanging="2"/>
              <w:rPr>
                <w:szCs w:val="24"/>
              </w:rPr>
            </w:pPr>
          </w:p>
        </w:tc>
        <w:tc>
          <w:tcPr>
            <w:tcW w:w="1951" w:type="dxa"/>
          </w:tcPr>
          <w:p w:rsidR="00E734D3" w:rsidRPr="00D86122" w:rsidRDefault="00E734D3" w:rsidP="00770984">
            <w:pPr>
              <w:spacing w:after="200" w:line="276" w:lineRule="auto"/>
              <w:ind w:hanging="2"/>
              <w:rPr>
                <w:szCs w:val="24"/>
              </w:rPr>
            </w:pPr>
          </w:p>
        </w:tc>
        <w:tc>
          <w:tcPr>
            <w:tcW w:w="1967" w:type="dxa"/>
          </w:tcPr>
          <w:p w:rsidR="00E734D3" w:rsidRPr="00D86122" w:rsidRDefault="00E734D3" w:rsidP="00770984">
            <w:pPr>
              <w:spacing w:after="200" w:line="276" w:lineRule="auto"/>
              <w:ind w:hanging="2"/>
              <w:rPr>
                <w:szCs w:val="24"/>
              </w:rPr>
            </w:pPr>
          </w:p>
        </w:tc>
        <w:tc>
          <w:tcPr>
            <w:tcW w:w="1687" w:type="dxa"/>
          </w:tcPr>
          <w:p w:rsidR="00E734D3" w:rsidRPr="00D86122" w:rsidRDefault="00E734D3" w:rsidP="00770984">
            <w:pPr>
              <w:spacing w:after="200" w:line="276" w:lineRule="auto"/>
              <w:ind w:hanging="2"/>
              <w:rPr>
                <w:szCs w:val="24"/>
              </w:rPr>
            </w:pPr>
          </w:p>
        </w:tc>
        <w:tc>
          <w:tcPr>
            <w:tcW w:w="2649" w:type="dxa"/>
          </w:tcPr>
          <w:p w:rsidR="00E734D3" w:rsidRPr="00D86122" w:rsidRDefault="00E734D3" w:rsidP="00770984">
            <w:pPr>
              <w:spacing w:after="200" w:line="276" w:lineRule="auto"/>
              <w:ind w:hanging="2"/>
              <w:rPr>
                <w:szCs w:val="24"/>
              </w:rPr>
            </w:pPr>
          </w:p>
        </w:tc>
      </w:tr>
    </w:tbl>
    <w:p w:rsidR="00E734D3" w:rsidRPr="00D86122" w:rsidRDefault="00E734D3" w:rsidP="00E734D3">
      <w:pPr>
        <w:ind w:hanging="2"/>
        <w:rPr>
          <w:szCs w:val="24"/>
        </w:rPr>
      </w:pPr>
    </w:p>
    <w:p w:rsidR="00E734D3" w:rsidRPr="00317D84" w:rsidRDefault="00E734D3" w:rsidP="0038616D">
      <w:pPr>
        <w:numPr>
          <w:ilvl w:val="0"/>
          <w:numId w:val="45"/>
        </w:numPr>
        <w:rPr>
          <w:b/>
        </w:rPr>
      </w:pPr>
      <w:bookmarkStart w:id="316" w:name="_Toc106740819"/>
      <w:bookmarkStart w:id="317" w:name="_Toc107203502"/>
      <w:r w:rsidRPr="00317D84">
        <w:rPr>
          <w:b/>
        </w:rPr>
        <w:t>Inspection Applied for (Double click to check applicable box)</w:t>
      </w:r>
      <w:bookmarkEnd w:id="316"/>
      <w:bookmarkEnd w:id="317"/>
    </w:p>
    <w:p w:rsidR="00E734D3" w:rsidRPr="00D86122" w:rsidRDefault="00E734D3" w:rsidP="00E734D3">
      <w:pPr>
        <w:ind w:hanging="2"/>
        <w:rPr>
          <w:szCs w:val="24"/>
        </w:rPr>
      </w:pPr>
    </w:p>
    <w:p w:rsidR="00E734D3" w:rsidRPr="00D86122" w:rsidRDefault="00E734D3" w:rsidP="00E734D3">
      <w:pPr>
        <w:spacing w:after="160" w:line="259" w:lineRule="auto"/>
        <w:ind w:hanging="2"/>
        <w:rPr>
          <w:szCs w:val="24"/>
        </w:rPr>
      </w:pPr>
      <w:r w:rsidRPr="00D86122">
        <w:rPr>
          <w:rFonts w:ascii="Segoe UI Symbol" w:hAnsi="Segoe UI Symbol" w:cs="Segoe UI Symbol"/>
          <w:szCs w:val="24"/>
        </w:rPr>
        <w:t>☐</w:t>
      </w:r>
      <w:r w:rsidRPr="00D86122">
        <w:rPr>
          <w:szCs w:val="24"/>
        </w:rPr>
        <w:t xml:space="preserve">   First Inspection</w:t>
      </w:r>
    </w:p>
    <w:p w:rsidR="00E734D3" w:rsidRPr="00D86122" w:rsidRDefault="00E734D3" w:rsidP="00E734D3">
      <w:pPr>
        <w:spacing w:after="160" w:line="259" w:lineRule="auto"/>
        <w:ind w:hanging="2"/>
        <w:rPr>
          <w:szCs w:val="24"/>
        </w:rPr>
      </w:pPr>
      <w:r w:rsidRPr="00D86122">
        <w:rPr>
          <w:rFonts w:ascii="Segoe UI Symbol" w:hAnsi="Segoe UI Symbol" w:cs="Segoe UI Symbol"/>
          <w:szCs w:val="24"/>
        </w:rPr>
        <w:t>☐</w:t>
      </w:r>
      <w:r w:rsidRPr="00D86122">
        <w:rPr>
          <w:szCs w:val="24"/>
        </w:rPr>
        <w:t xml:space="preserve">   Routine Inspection (state previous inspection dates ………………</w:t>
      </w:r>
      <w:r w:rsidRPr="00D86122">
        <w:rPr>
          <w:i/>
          <w:szCs w:val="24"/>
        </w:rPr>
        <w:t>DD/MM/YYYY</w:t>
      </w:r>
      <w:r w:rsidRPr="00D86122">
        <w:rPr>
          <w:szCs w:val="24"/>
        </w:rPr>
        <w:t>)</w:t>
      </w:r>
    </w:p>
    <w:p w:rsidR="00E734D3" w:rsidRPr="00D86122" w:rsidRDefault="00E734D3" w:rsidP="00E734D3">
      <w:pPr>
        <w:spacing w:after="160" w:line="259" w:lineRule="auto"/>
        <w:ind w:hanging="2"/>
        <w:rPr>
          <w:szCs w:val="24"/>
        </w:rPr>
      </w:pPr>
      <w:r w:rsidRPr="00D86122">
        <w:rPr>
          <w:rFonts w:ascii="Segoe UI Symbol" w:hAnsi="Segoe UI Symbol" w:cs="Segoe UI Symbol"/>
          <w:szCs w:val="24"/>
        </w:rPr>
        <w:t>☐</w:t>
      </w:r>
      <w:r w:rsidRPr="00D86122">
        <w:rPr>
          <w:szCs w:val="24"/>
        </w:rPr>
        <w:t xml:space="preserve">    Re-inspection (after failure)</w:t>
      </w:r>
    </w:p>
    <w:p w:rsidR="00E734D3" w:rsidRPr="00D86122" w:rsidRDefault="00E734D3" w:rsidP="00E734D3">
      <w:pPr>
        <w:spacing w:after="160" w:line="259" w:lineRule="auto"/>
        <w:ind w:hanging="2"/>
        <w:rPr>
          <w:szCs w:val="24"/>
        </w:rPr>
      </w:pPr>
      <w:r w:rsidRPr="00D86122">
        <w:rPr>
          <w:rFonts w:ascii="Segoe UI Symbol" w:hAnsi="Segoe UI Symbol" w:cs="Segoe UI Symbol"/>
          <w:szCs w:val="24"/>
        </w:rPr>
        <w:t>☐</w:t>
      </w:r>
      <w:r w:rsidRPr="00D86122">
        <w:rPr>
          <w:szCs w:val="24"/>
        </w:rPr>
        <w:t xml:space="preserve">   Other </w:t>
      </w:r>
      <w:r w:rsidRPr="00D86122">
        <w:rPr>
          <w:i/>
          <w:szCs w:val="24"/>
        </w:rPr>
        <w:t>(please specify)</w:t>
      </w:r>
      <w:r w:rsidRPr="00D86122">
        <w:rPr>
          <w:szCs w:val="24"/>
        </w:rPr>
        <w:t xml:space="preserve"> …………………………………………………………….</w:t>
      </w:r>
    </w:p>
    <w:p w:rsidR="00E734D3" w:rsidRPr="00D86122" w:rsidRDefault="00E734D3" w:rsidP="00E734D3">
      <w:pPr>
        <w:spacing w:after="160" w:line="259" w:lineRule="auto"/>
        <w:ind w:hanging="2"/>
        <w:rPr>
          <w:szCs w:val="24"/>
        </w:rPr>
      </w:pPr>
    </w:p>
    <w:p w:rsidR="00E734D3" w:rsidRPr="006234BA" w:rsidRDefault="00E734D3" w:rsidP="0038616D">
      <w:pPr>
        <w:numPr>
          <w:ilvl w:val="0"/>
          <w:numId w:val="45"/>
        </w:numPr>
        <w:rPr>
          <w:b/>
        </w:rPr>
      </w:pPr>
      <w:bookmarkStart w:id="318" w:name="_Toc106740820"/>
      <w:bookmarkStart w:id="319" w:name="_Toc107203503"/>
      <w:r w:rsidRPr="006234BA">
        <w:rPr>
          <w:b/>
        </w:rPr>
        <w:t>Major Site Changes Since Last Inspection</w:t>
      </w:r>
      <w:bookmarkEnd w:id="318"/>
      <w:bookmarkEnd w:id="319"/>
      <w:r w:rsidRPr="006234BA">
        <w:rPr>
          <w:b/>
        </w:rPr>
        <w:t xml:space="preserve"> </w:t>
      </w:r>
    </w:p>
    <w:p w:rsidR="00E734D3" w:rsidRPr="00D86122" w:rsidRDefault="00E734D3" w:rsidP="00E734D3">
      <w:pPr>
        <w:spacing w:after="200" w:line="276" w:lineRule="auto"/>
        <w:ind w:hanging="2"/>
        <w:rPr>
          <w:szCs w:val="24"/>
        </w:rPr>
      </w:pPr>
      <w:r w:rsidRPr="00D86122">
        <w:rPr>
          <w:szCs w:val="24"/>
        </w:rPr>
        <w:t xml:space="preserve">Provide summary of changes to personnel, equipment, buildings, specifications, computer systems, products (type, range or category), suppliers and contractors since last inspection, below or as an Attachment to this form. </w:t>
      </w:r>
    </w:p>
    <w:p w:rsidR="00E734D3" w:rsidRPr="00D86122" w:rsidRDefault="00E734D3" w:rsidP="00E734D3">
      <w:pPr>
        <w:ind w:hanging="2"/>
        <w:rPr>
          <w:szCs w:val="24"/>
        </w:rPr>
      </w:pPr>
      <w:r w:rsidRPr="00D86122">
        <w:rPr>
          <w:szCs w:val="24"/>
        </w:rPr>
        <w:t>………………………………………………………………………………………………………</w:t>
      </w:r>
    </w:p>
    <w:p w:rsidR="00E734D3" w:rsidRPr="00D86122" w:rsidRDefault="00E734D3" w:rsidP="00E734D3">
      <w:pPr>
        <w:spacing w:after="200" w:line="276" w:lineRule="auto"/>
        <w:ind w:hanging="2"/>
        <w:rPr>
          <w:szCs w:val="24"/>
        </w:rPr>
      </w:pPr>
      <w:r w:rsidRPr="00D86122">
        <w:rPr>
          <w:szCs w:val="24"/>
        </w:rPr>
        <w:t>………………………………………………………………………………………………………………………………………………………………………………………………………………………………………………………………………………………………………………………</w:t>
      </w:r>
    </w:p>
    <w:p w:rsidR="00E734D3" w:rsidRPr="00D86122" w:rsidRDefault="00E734D3" w:rsidP="00E734D3">
      <w:pPr>
        <w:spacing w:after="200" w:line="276" w:lineRule="auto"/>
        <w:ind w:hanging="2"/>
        <w:rPr>
          <w:szCs w:val="24"/>
        </w:rPr>
      </w:pPr>
      <w:r w:rsidRPr="00D86122">
        <w:rPr>
          <w:b/>
          <w:szCs w:val="24"/>
        </w:rPr>
        <w:t xml:space="preserve">Production Lines to be Inspected </w:t>
      </w:r>
      <w:r w:rsidRPr="00D86122">
        <w:rPr>
          <w:i/>
          <w:szCs w:val="24"/>
        </w:rPr>
        <w:t>(Please tick or fill in the applicable boxes)</w:t>
      </w:r>
    </w:p>
    <w:tbl>
      <w:tblPr>
        <w:tblW w:w="9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1"/>
        <w:gridCol w:w="4880"/>
        <w:gridCol w:w="766"/>
        <w:gridCol w:w="742"/>
        <w:gridCol w:w="1534"/>
        <w:gridCol w:w="1214"/>
      </w:tblGrid>
      <w:tr w:rsidR="00E734D3" w:rsidRPr="00D86122" w:rsidTr="00770984">
        <w:trPr>
          <w:trHeight w:val="1260"/>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 </w:t>
            </w:r>
          </w:p>
        </w:tc>
        <w:tc>
          <w:tcPr>
            <w:tcW w:w="766" w:type="dxa"/>
          </w:tcPr>
          <w:p w:rsidR="00E734D3" w:rsidRPr="00D86122" w:rsidRDefault="00E734D3" w:rsidP="00770984">
            <w:pPr>
              <w:spacing w:after="200" w:line="276" w:lineRule="auto"/>
              <w:ind w:hanging="2"/>
              <w:rPr>
                <w:szCs w:val="24"/>
              </w:rPr>
            </w:pPr>
            <w:r w:rsidRPr="00D86122">
              <w:rPr>
                <w:szCs w:val="24"/>
              </w:rPr>
              <w:t>Yes</w:t>
            </w:r>
          </w:p>
        </w:tc>
        <w:tc>
          <w:tcPr>
            <w:tcW w:w="742" w:type="dxa"/>
          </w:tcPr>
          <w:p w:rsidR="00E734D3" w:rsidRPr="00D86122" w:rsidRDefault="00E734D3" w:rsidP="00770984">
            <w:pPr>
              <w:spacing w:after="200" w:line="276" w:lineRule="auto"/>
              <w:ind w:hanging="2"/>
              <w:rPr>
                <w:szCs w:val="24"/>
              </w:rPr>
            </w:pPr>
            <w:r w:rsidRPr="00D86122">
              <w:rPr>
                <w:szCs w:val="24"/>
              </w:rPr>
              <w:t>No</w:t>
            </w:r>
          </w:p>
        </w:tc>
        <w:tc>
          <w:tcPr>
            <w:tcW w:w="1534" w:type="dxa"/>
          </w:tcPr>
          <w:p w:rsidR="00E734D3" w:rsidRPr="00D86122" w:rsidRDefault="00E734D3" w:rsidP="00770984">
            <w:pPr>
              <w:spacing w:after="200" w:line="276" w:lineRule="auto"/>
              <w:ind w:hanging="2"/>
              <w:rPr>
                <w:szCs w:val="24"/>
              </w:rPr>
            </w:pPr>
            <w:r w:rsidRPr="00D86122">
              <w:rPr>
                <w:szCs w:val="24"/>
              </w:rPr>
              <w:t>Building Block name/Number</w:t>
            </w:r>
          </w:p>
        </w:tc>
        <w:tc>
          <w:tcPr>
            <w:tcW w:w="1214" w:type="dxa"/>
          </w:tcPr>
          <w:p w:rsidR="00E734D3" w:rsidRPr="00D86122" w:rsidRDefault="00E734D3" w:rsidP="00770984">
            <w:pPr>
              <w:spacing w:after="200" w:line="276" w:lineRule="auto"/>
              <w:ind w:hanging="2"/>
              <w:rPr>
                <w:szCs w:val="24"/>
              </w:rPr>
            </w:pPr>
            <w:r w:rsidRPr="00D86122">
              <w:rPr>
                <w:szCs w:val="24"/>
              </w:rPr>
              <w:t>Number of production lines</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1</w:t>
            </w:r>
          </w:p>
        </w:tc>
        <w:tc>
          <w:tcPr>
            <w:tcW w:w="4880" w:type="dxa"/>
          </w:tcPr>
          <w:p w:rsidR="00E734D3" w:rsidRPr="00D86122" w:rsidRDefault="00E734D3" w:rsidP="00770984">
            <w:pPr>
              <w:spacing w:after="200" w:line="276" w:lineRule="auto"/>
              <w:ind w:hanging="2"/>
              <w:rPr>
                <w:szCs w:val="24"/>
              </w:rPr>
            </w:pPr>
            <w:r w:rsidRPr="00D86122">
              <w:rPr>
                <w:b/>
                <w:szCs w:val="24"/>
              </w:rPr>
              <w:t xml:space="preserve"> MANUFACTURING OPERATIONS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1.1.</w:t>
            </w:r>
          </w:p>
        </w:tc>
        <w:tc>
          <w:tcPr>
            <w:tcW w:w="4880" w:type="dxa"/>
          </w:tcPr>
          <w:p w:rsidR="00E734D3" w:rsidRPr="00D86122" w:rsidRDefault="00E734D3" w:rsidP="00770984">
            <w:pPr>
              <w:spacing w:after="200" w:line="276" w:lineRule="auto"/>
              <w:ind w:hanging="2"/>
              <w:rPr>
                <w:szCs w:val="24"/>
              </w:rPr>
            </w:pPr>
            <w:r w:rsidRPr="00D86122">
              <w:rPr>
                <w:b/>
                <w:szCs w:val="24"/>
              </w:rPr>
              <w:t xml:space="preserve">High risk Foods for special nutritional purposes   </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 Infant formulae and follow-up formulae</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B. Complementary food for infants and young children</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C. Foods intended for special medical purposes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 Formula foods for use in weight control diets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 Food supplements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e.i. Vitamins and Minerals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 ii. Amino acids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e.iii. Essential Fatty acids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 iv. Plant, plant extracts and other herbal based supplement</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e.v.Enzymes and other metabolites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e.vi.Prebiotics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e.vii.Probiotics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e.viii.Animal products and animal extracts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e.ix.Protein Concentrates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p>
        </w:tc>
        <w:tc>
          <w:tcPr>
            <w:tcW w:w="4880" w:type="dxa"/>
          </w:tcPr>
          <w:p w:rsidR="00E734D3" w:rsidRPr="00D86122" w:rsidRDefault="00E734D3" w:rsidP="00770984">
            <w:pPr>
              <w:spacing w:after="200" w:line="276" w:lineRule="auto"/>
              <w:ind w:hanging="2"/>
              <w:rPr>
                <w:szCs w:val="24"/>
              </w:rPr>
            </w:pPr>
            <w:r w:rsidRPr="00D86122">
              <w:rPr>
                <w:szCs w:val="24"/>
              </w:rPr>
              <w:t xml:space="preserve">Other and specify </w:t>
            </w:r>
          </w:p>
        </w:tc>
        <w:tc>
          <w:tcPr>
            <w:tcW w:w="1508" w:type="dxa"/>
            <w:gridSpan w:val="2"/>
          </w:tcPr>
          <w:p w:rsidR="00E734D3" w:rsidRPr="00D86122" w:rsidRDefault="00E734D3" w:rsidP="00770984">
            <w:pPr>
              <w:spacing w:after="200" w:line="276" w:lineRule="auto"/>
              <w:ind w:hanging="2"/>
              <w:rPr>
                <w:szCs w:val="24"/>
              </w:rPr>
            </w:pPr>
          </w:p>
        </w:tc>
        <w:tc>
          <w:tcPr>
            <w:tcW w:w="1534" w:type="dxa"/>
          </w:tcPr>
          <w:p w:rsidR="00E734D3" w:rsidRPr="00D86122" w:rsidRDefault="00E734D3" w:rsidP="00770984">
            <w:pPr>
              <w:spacing w:after="200" w:line="276" w:lineRule="auto"/>
              <w:ind w:hanging="2"/>
              <w:rPr>
                <w:szCs w:val="24"/>
              </w:rPr>
            </w:pPr>
          </w:p>
        </w:tc>
        <w:tc>
          <w:tcPr>
            <w:tcW w:w="1214" w:type="dxa"/>
          </w:tcPr>
          <w:p w:rsidR="00E734D3" w:rsidRPr="00D86122" w:rsidRDefault="00E734D3" w:rsidP="00770984">
            <w:pPr>
              <w:spacing w:after="200" w:line="276" w:lineRule="auto"/>
              <w:ind w:hanging="2"/>
              <w:rPr>
                <w:szCs w:val="24"/>
              </w:rPr>
            </w:pP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1.2.</w:t>
            </w:r>
          </w:p>
        </w:tc>
        <w:tc>
          <w:tcPr>
            <w:tcW w:w="4880" w:type="dxa"/>
          </w:tcPr>
          <w:p w:rsidR="00E734D3" w:rsidRPr="00D86122" w:rsidRDefault="00E734D3" w:rsidP="00770984">
            <w:pPr>
              <w:spacing w:after="200" w:line="276" w:lineRule="auto"/>
              <w:ind w:hanging="2"/>
              <w:rPr>
                <w:szCs w:val="24"/>
              </w:rPr>
            </w:pPr>
            <w:r w:rsidRPr="00D86122">
              <w:rPr>
                <w:b/>
                <w:szCs w:val="24"/>
              </w:rPr>
              <w:t>High risk Food for general purpose</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A.Milk and milk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a.i.Processed liquid milk</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a.ii.Flavoured dairy-based drinks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a.iii.Fermented and renneted milk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a.iv .Condensed milk and evaporated milk</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a.v.Cream and cream analogue</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a.vi. Milk powder and cream powder</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a.vii.Cheese and analogues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a.viii.Dairy-based desserts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a.ix.Butter</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a.x. Ghee</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B.Meat and meat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b.i.Processed meat, poultry and game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b.ii.Processed comminuted meat, poultry and game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b.iii.Edible casing</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630"/>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C. Fish and Fish products including molluscs,crustaceans and echinoderms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630"/>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c.i.Processed fish and fish products including molluscs,crustaceans and echinoderms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630"/>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c.ii.Semi-preserved fish and fish products  including molluscs,crustaceans and echinoderms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630"/>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c.iii.Fully preserved, canned or fermented fish and fish products  including molluscs,crustaceans and echinoderms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 Eggs and egg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d.i. Eggs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d.ii. Preserved eggs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d.iii.Egg-based desserts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 Spices ,soup, sauces, salads and proteins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e.i.Herbs,spices,seasonings and condiments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 ii. Mustards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e.iii. Soups and broths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 iv. Sauces and like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e.v.Salads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e.vi.Yeast and similar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e.viii.Soybean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 viii. Other protein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F. Processed vegetables and vegetable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f.i.Dried vegetables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f.ii.Vegetables in vinegar,oil,brine or soy sauce</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f.iii. Fermented vegetable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f.vi. Cooked,blached or fried vegetables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 xml:space="preserve">G. Ready to eat </w:t>
            </w:r>
            <w:r w:rsidR="0029614B" w:rsidRPr="00D86122">
              <w:rPr>
                <w:szCs w:val="24"/>
              </w:rPr>
              <w:t>savouries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g.i. Processed nuts and nuts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g.ii.Desicated nuts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H. Composite foods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I. Potable Water(mineral/drinking water)</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J. Herbal tea</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p>
        </w:tc>
        <w:tc>
          <w:tcPr>
            <w:tcW w:w="4880" w:type="dxa"/>
          </w:tcPr>
          <w:p w:rsidR="00E734D3" w:rsidRPr="00D86122" w:rsidRDefault="00E734D3" w:rsidP="00770984">
            <w:pPr>
              <w:spacing w:after="200" w:line="276" w:lineRule="auto"/>
              <w:ind w:hanging="2"/>
              <w:rPr>
                <w:szCs w:val="24"/>
              </w:rPr>
            </w:pPr>
            <w:r w:rsidRPr="00D86122">
              <w:rPr>
                <w:szCs w:val="24"/>
              </w:rPr>
              <w:t>Other and specify</w:t>
            </w:r>
          </w:p>
        </w:tc>
        <w:tc>
          <w:tcPr>
            <w:tcW w:w="1508" w:type="dxa"/>
            <w:gridSpan w:val="2"/>
          </w:tcPr>
          <w:p w:rsidR="00E734D3" w:rsidRPr="00D86122" w:rsidRDefault="00E734D3" w:rsidP="00770984">
            <w:pPr>
              <w:spacing w:after="200" w:line="276" w:lineRule="auto"/>
              <w:ind w:hanging="2"/>
              <w:rPr>
                <w:szCs w:val="24"/>
              </w:rPr>
            </w:pPr>
          </w:p>
        </w:tc>
        <w:tc>
          <w:tcPr>
            <w:tcW w:w="1534" w:type="dxa"/>
          </w:tcPr>
          <w:p w:rsidR="00E734D3" w:rsidRPr="00D86122" w:rsidRDefault="00E734D3" w:rsidP="00770984">
            <w:pPr>
              <w:spacing w:after="200" w:line="276" w:lineRule="auto"/>
              <w:ind w:hanging="2"/>
              <w:rPr>
                <w:szCs w:val="24"/>
              </w:rPr>
            </w:pPr>
          </w:p>
        </w:tc>
        <w:tc>
          <w:tcPr>
            <w:tcW w:w="1214" w:type="dxa"/>
          </w:tcPr>
          <w:p w:rsidR="00E734D3" w:rsidRPr="00D86122" w:rsidRDefault="00E734D3" w:rsidP="00770984">
            <w:pPr>
              <w:spacing w:after="200" w:line="276" w:lineRule="auto"/>
              <w:ind w:hanging="2"/>
              <w:rPr>
                <w:szCs w:val="24"/>
              </w:rPr>
            </w:pP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1.3.</w:t>
            </w:r>
          </w:p>
        </w:tc>
        <w:tc>
          <w:tcPr>
            <w:tcW w:w="4880" w:type="dxa"/>
          </w:tcPr>
          <w:p w:rsidR="00E734D3" w:rsidRPr="00D86122" w:rsidRDefault="00E734D3" w:rsidP="00770984">
            <w:pPr>
              <w:spacing w:after="200" w:line="276" w:lineRule="auto"/>
              <w:ind w:hanging="2"/>
              <w:rPr>
                <w:szCs w:val="24"/>
              </w:rPr>
            </w:pPr>
            <w:r w:rsidRPr="00D86122">
              <w:rPr>
                <w:b/>
                <w:szCs w:val="24"/>
              </w:rPr>
              <w:t>Low risk food</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 .Fats and oil, and fat emulsions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a.i.Vegetable oil and fat</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a.ii.Fat emulsions containing less than 80%</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a.iii.Fat emulsion containing more than 80%</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a.iv Animal fat</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a.v.Fat-based desserts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B. Edible ices, including sherbet and sorbet</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C.Flours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p>
        </w:tc>
        <w:tc>
          <w:tcPr>
            <w:tcW w:w="4880" w:type="dxa"/>
          </w:tcPr>
          <w:p w:rsidR="00E734D3" w:rsidRPr="00D86122" w:rsidRDefault="00E734D3" w:rsidP="00770984">
            <w:pPr>
              <w:spacing w:after="200" w:line="276" w:lineRule="auto"/>
              <w:ind w:hanging="2"/>
              <w:rPr>
                <w:szCs w:val="24"/>
              </w:rPr>
            </w:pPr>
            <w:r w:rsidRPr="00D86122">
              <w:rPr>
                <w:szCs w:val="24"/>
              </w:rPr>
              <w:t>c.i.Maize Flour</w:t>
            </w:r>
          </w:p>
        </w:tc>
        <w:tc>
          <w:tcPr>
            <w:tcW w:w="766" w:type="dxa"/>
          </w:tcPr>
          <w:p w:rsidR="00E734D3" w:rsidRPr="00D86122" w:rsidRDefault="00E734D3" w:rsidP="00770984">
            <w:pPr>
              <w:spacing w:after="200" w:line="276" w:lineRule="auto"/>
              <w:ind w:hanging="2"/>
              <w:rPr>
                <w:szCs w:val="24"/>
              </w:rPr>
            </w:pPr>
          </w:p>
        </w:tc>
        <w:tc>
          <w:tcPr>
            <w:tcW w:w="742" w:type="dxa"/>
          </w:tcPr>
          <w:p w:rsidR="00E734D3" w:rsidRPr="00D86122" w:rsidRDefault="00E734D3" w:rsidP="00770984">
            <w:pPr>
              <w:spacing w:after="200" w:line="276" w:lineRule="auto"/>
              <w:ind w:hanging="2"/>
              <w:rPr>
                <w:szCs w:val="24"/>
              </w:rPr>
            </w:pPr>
          </w:p>
        </w:tc>
        <w:tc>
          <w:tcPr>
            <w:tcW w:w="1534" w:type="dxa"/>
          </w:tcPr>
          <w:p w:rsidR="00E734D3" w:rsidRPr="00D86122" w:rsidRDefault="00E734D3" w:rsidP="00770984">
            <w:pPr>
              <w:spacing w:after="200" w:line="276" w:lineRule="auto"/>
              <w:ind w:hanging="2"/>
              <w:rPr>
                <w:szCs w:val="24"/>
              </w:rPr>
            </w:pPr>
          </w:p>
        </w:tc>
        <w:tc>
          <w:tcPr>
            <w:tcW w:w="1214" w:type="dxa"/>
          </w:tcPr>
          <w:p w:rsidR="00E734D3" w:rsidRPr="00D86122" w:rsidRDefault="00E734D3" w:rsidP="00770984">
            <w:pPr>
              <w:spacing w:after="200" w:line="276" w:lineRule="auto"/>
              <w:ind w:hanging="2"/>
              <w:rPr>
                <w:szCs w:val="24"/>
              </w:rPr>
            </w:pP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p>
        </w:tc>
        <w:tc>
          <w:tcPr>
            <w:tcW w:w="4880" w:type="dxa"/>
          </w:tcPr>
          <w:p w:rsidR="00E734D3" w:rsidRPr="00D86122" w:rsidRDefault="00E734D3" w:rsidP="00770984">
            <w:pPr>
              <w:spacing w:after="200" w:line="276" w:lineRule="auto"/>
              <w:ind w:hanging="2"/>
              <w:rPr>
                <w:szCs w:val="24"/>
              </w:rPr>
            </w:pPr>
            <w:r w:rsidRPr="00D86122">
              <w:rPr>
                <w:szCs w:val="24"/>
              </w:rPr>
              <w:t>c.ii.Wheat Flour</w:t>
            </w:r>
          </w:p>
        </w:tc>
        <w:tc>
          <w:tcPr>
            <w:tcW w:w="766" w:type="dxa"/>
          </w:tcPr>
          <w:p w:rsidR="00E734D3" w:rsidRPr="00D86122" w:rsidRDefault="00E734D3" w:rsidP="00770984">
            <w:pPr>
              <w:spacing w:after="200" w:line="276" w:lineRule="auto"/>
              <w:ind w:hanging="2"/>
              <w:rPr>
                <w:szCs w:val="24"/>
              </w:rPr>
            </w:pPr>
          </w:p>
        </w:tc>
        <w:tc>
          <w:tcPr>
            <w:tcW w:w="742" w:type="dxa"/>
          </w:tcPr>
          <w:p w:rsidR="00E734D3" w:rsidRPr="00D86122" w:rsidRDefault="00E734D3" w:rsidP="00770984">
            <w:pPr>
              <w:spacing w:after="200" w:line="276" w:lineRule="auto"/>
              <w:ind w:hanging="2"/>
              <w:rPr>
                <w:szCs w:val="24"/>
              </w:rPr>
            </w:pPr>
          </w:p>
        </w:tc>
        <w:tc>
          <w:tcPr>
            <w:tcW w:w="1534" w:type="dxa"/>
          </w:tcPr>
          <w:p w:rsidR="00E734D3" w:rsidRPr="00D86122" w:rsidRDefault="00E734D3" w:rsidP="00770984">
            <w:pPr>
              <w:spacing w:after="200" w:line="276" w:lineRule="auto"/>
              <w:ind w:hanging="2"/>
              <w:rPr>
                <w:szCs w:val="24"/>
              </w:rPr>
            </w:pPr>
          </w:p>
        </w:tc>
        <w:tc>
          <w:tcPr>
            <w:tcW w:w="1214" w:type="dxa"/>
          </w:tcPr>
          <w:p w:rsidR="00E734D3" w:rsidRPr="00D86122" w:rsidRDefault="00E734D3" w:rsidP="00770984">
            <w:pPr>
              <w:spacing w:after="200" w:line="276" w:lineRule="auto"/>
              <w:ind w:hanging="2"/>
              <w:rPr>
                <w:szCs w:val="24"/>
              </w:rPr>
            </w:pP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p>
        </w:tc>
        <w:tc>
          <w:tcPr>
            <w:tcW w:w="4880" w:type="dxa"/>
          </w:tcPr>
          <w:p w:rsidR="00E734D3" w:rsidRPr="00D86122" w:rsidRDefault="00E734D3" w:rsidP="00770984">
            <w:pPr>
              <w:spacing w:after="200" w:line="276" w:lineRule="auto"/>
              <w:ind w:hanging="2"/>
              <w:rPr>
                <w:szCs w:val="24"/>
              </w:rPr>
            </w:pPr>
            <w:r w:rsidRPr="00D86122">
              <w:rPr>
                <w:szCs w:val="24"/>
              </w:rPr>
              <w:t>c.iii Sorghum Flour</w:t>
            </w:r>
          </w:p>
        </w:tc>
        <w:tc>
          <w:tcPr>
            <w:tcW w:w="766" w:type="dxa"/>
          </w:tcPr>
          <w:p w:rsidR="00E734D3" w:rsidRPr="00D86122" w:rsidRDefault="00E734D3" w:rsidP="00770984">
            <w:pPr>
              <w:spacing w:after="200" w:line="276" w:lineRule="auto"/>
              <w:ind w:hanging="2"/>
              <w:rPr>
                <w:szCs w:val="24"/>
              </w:rPr>
            </w:pPr>
          </w:p>
        </w:tc>
        <w:tc>
          <w:tcPr>
            <w:tcW w:w="742" w:type="dxa"/>
          </w:tcPr>
          <w:p w:rsidR="00E734D3" w:rsidRPr="00D86122" w:rsidRDefault="00E734D3" w:rsidP="00770984">
            <w:pPr>
              <w:spacing w:after="200" w:line="276" w:lineRule="auto"/>
              <w:ind w:hanging="2"/>
              <w:rPr>
                <w:szCs w:val="24"/>
              </w:rPr>
            </w:pPr>
          </w:p>
        </w:tc>
        <w:tc>
          <w:tcPr>
            <w:tcW w:w="1534" w:type="dxa"/>
          </w:tcPr>
          <w:p w:rsidR="00E734D3" w:rsidRPr="00D86122" w:rsidRDefault="00E734D3" w:rsidP="00770984">
            <w:pPr>
              <w:spacing w:after="200" w:line="276" w:lineRule="auto"/>
              <w:ind w:hanging="2"/>
              <w:rPr>
                <w:szCs w:val="24"/>
              </w:rPr>
            </w:pPr>
          </w:p>
        </w:tc>
        <w:tc>
          <w:tcPr>
            <w:tcW w:w="1214" w:type="dxa"/>
          </w:tcPr>
          <w:p w:rsidR="00E734D3" w:rsidRPr="00D86122" w:rsidRDefault="00E734D3" w:rsidP="00770984">
            <w:pPr>
              <w:spacing w:after="200" w:line="276" w:lineRule="auto"/>
              <w:ind w:hanging="2"/>
              <w:rPr>
                <w:szCs w:val="24"/>
              </w:rPr>
            </w:pP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p>
        </w:tc>
        <w:tc>
          <w:tcPr>
            <w:tcW w:w="4880" w:type="dxa"/>
          </w:tcPr>
          <w:p w:rsidR="00E734D3" w:rsidRPr="00D86122" w:rsidRDefault="00E734D3" w:rsidP="00770984">
            <w:pPr>
              <w:spacing w:after="200" w:line="276" w:lineRule="auto"/>
              <w:ind w:hanging="2"/>
              <w:rPr>
                <w:szCs w:val="24"/>
              </w:rPr>
            </w:pPr>
            <w:r w:rsidRPr="00D86122">
              <w:rPr>
                <w:szCs w:val="24"/>
              </w:rPr>
              <w:t>c.iv.Rice Flour</w:t>
            </w:r>
          </w:p>
        </w:tc>
        <w:tc>
          <w:tcPr>
            <w:tcW w:w="766" w:type="dxa"/>
          </w:tcPr>
          <w:p w:rsidR="00E734D3" w:rsidRPr="00D86122" w:rsidRDefault="00E734D3" w:rsidP="00770984">
            <w:pPr>
              <w:spacing w:after="200" w:line="276" w:lineRule="auto"/>
              <w:ind w:hanging="2"/>
              <w:rPr>
                <w:szCs w:val="24"/>
              </w:rPr>
            </w:pPr>
          </w:p>
        </w:tc>
        <w:tc>
          <w:tcPr>
            <w:tcW w:w="742" w:type="dxa"/>
          </w:tcPr>
          <w:p w:rsidR="00E734D3" w:rsidRPr="00D86122" w:rsidRDefault="00E734D3" w:rsidP="00770984">
            <w:pPr>
              <w:spacing w:after="200" w:line="276" w:lineRule="auto"/>
              <w:ind w:hanging="2"/>
              <w:rPr>
                <w:szCs w:val="24"/>
              </w:rPr>
            </w:pPr>
          </w:p>
        </w:tc>
        <w:tc>
          <w:tcPr>
            <w:tcW w:w="1534" w:type="dxa"/>
          </w:tcPr>
          <w:p w:rsidR="00E734D3" w:rsidRPr="00D86122" w:rsidRDefault="00E734D3" w:rsidP="00770984">
            <w:pPr>
              <w:spacing w:after="200" w:line="276" w:lineRule="auto"/>
              <w:ind w:hanging="2"/>
              <w:rPr>
                <w:szCs w:val="24"/>
              </w:rPr>
            </w:pPr>
          </w:p>
        </w:tc>
        <w:tc>
          <w:tcPr>
            <w:tcW w:w="1214" w:type="dxa"/>
          </w:tcPr>
          <w:p w:rsidR="00E734D3" w:rsidRPr="00D86122" w:rsidRDefault="00E734D3" w:rsidP="00770984">
            <w:pPr>
              <w:spacing w:after="200" w:line="276" w:lineRule="auto"/>
              <w:ind w:hanging="2"/>
              <w:rPr>
                <w:szCs w:val="24"/>
              </w:rPr>
            </w:pP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p>
        </w:tc>
        <w:tc>
          <w:tcPr>
            <w:tcW w:w="4880" w:type="dxa"/>
          </w:tcPr>
          <w:p w:rsidR="00E734D3" w:rsidRPr="00D86122" w:rsidRDefault="00E734D3" w:rsidP="00770984">
            <w:pPr>
              <w:spacing w:after="200" w:line="276" w:lineRule="auto"/>
              <w:ind w:hanging="2"/>
              <w:rPr>
                <w:szCs w:val="24"/>
              </w:rPr>
            </w:pPr>
            <w:r w:rsidRPr="00D86122">
              <w:rPr>
                <w:szCs w:val="24"/>
              </w:rPr>
              <w:t>c.v mixed Flour</w:t>
            </w:r>
          </w:p>
        </w:tc>
        <w:tc>
          <w:tcPr>
            <w:tcW w:w="766" w:type="dxa"/>
          </w:tcPr>
          <w:p w:rsidR="00E734D3" w:rsidRPr="00D86122" w:rsidRDefault="00E734D3" w:rsidP="00770984">
            <w:pPr>
              <w:spacing w:after="200" w:line="276" w:lineRule="auto"/>
              <w:ind w:hanging="2"/>
              <w:rPr>
                <w:szCs w:val="24"/>
              </w:rPr>
            </w:pPr>
          </w:p>
        </w:tc>
        <w:tc>
          <w:tcPr>
            <w:tcW w:w="742" w:type="dxa"/>
          </w:tcPr>
          <w:p w:rsidR="00E734D3" w:rsidRPr="00D86122" w:rsidRDefault="00E734D3" w:rsidP="00770984">
            <w:pPr>
              <w:spacing w:after="200" w:line="276" w:lineRule="auto"/>
              <w:ind w:hanging="2"/>
              <w:rPr>
                <w:szCs w:val="24"/>
              </w:rPr>
            </w:pPr>
          </w:p>
        </w:tc>
        <w:tc>
          <w:tcPr>
            <w:tcW w:w="1534" w:type="dxa"/>
          </w:tcPr>
          <w:p w:rsidR="00E734D3" w:rsidRPr="00D86122" w:rsidRDefault="00E734D3" w:rsidP="00770984">
            <w:pPr>
              <w:spacing w:after="200" w:line="276" w:lineRule="auto"/>
              <w:ind w:hanging="2"/>
              <w:rPr>
                <w:szCs w:val="24"/>
              </w:rPr>
            </w:pPr>
          </w:p>
        </w:tc>
        <w:tc>
          <w:tcPr>
            <w:tcW w:w="1214" w:type="dxa"/>
          </w:tcPr>
          <w:p w:rsidR="00E734D3" w:rsidRPr="00D86122" w:rsidRDefault="00E734D3" w:rsidP="00770984">
            <w:pPr>
              <w:spacing w:after="200" w:line="276" w:lineRule="auto"/>
              <w:ind w:hanging="2"/>
              <w:rPr>
                <w:szCs w:val="24"/>
              </w:rPr>
            </w:pP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p>
        </w:tc>
        <w:tc>
          <w:tcPr>
            <w:tcW w:w="4880" w:type="dxa"/>
          </w:tcPr>
          <w:p w:rsidR="00E734D3" w:rsidRPr="00D86122" w:rsidRDefault="00E734D3" w:rsidP="00770984">
            <w:pPr>
              <w:spacing w:after="200" w:line="276" w:lineRule="auto"/>
              <w:ind w:hanging="2"/>
              <w:rPr>
                <w:szCs w:val="24"/>
              </w:rPr>
            </w:pPr>
            <w:r w:rsidRPr="00D86122">
              <w:rPr>
                <w:szCs w:val="24"/>
              </w:rPr>
              <w:t>c.vi Other type of flour and specify</w:t>
            </w:r>
          </w:p>
        </w:tc>
        <w:tc>
          <w:tcPr>
            <w:tcW w:w="766" w:type="dxa"/>
          </w:tcPr>
          <w:p w:rsidR="00E734D3" w:rsidRPr="00D86122" w:rsidRDefault="00E734D3" w:rsidP="00770984">
            <w:pPr>
              <w:spacing w:after="200" w:line="276" w:lineRule="auto"/>
              <w:ind w:hanging="2"/>
              <w:rPr>
                <w:szCs w:val="24"/>
              </w:rPr>
            </w:pPr>
          </w:p>
        </w:tc>
        <w:tc>
          <w:tcPr>
            <w:tcW w:w="742" w:type="dxa"/>
          </w:tcPr>
          <w:p w:rsidR="00E734D3" w:rsidRPr="00D86122" w:rsidRDefault="00E734D3" w:rsidP="00770984">
            <w:pPr>
              <w:spacing w:after="200" w:line="276" w:lineRule="auto"/>
              <w:ind w:hanging="2"/>
              <w:rPr>
                <w:szCs w:val="24"/>
              </w:rPr>
            </w:pPr>
          </w:p>
        </w:tc>
        <w:tc>
          <w:tcPr>
            <w:tcW w:w="1534" w:type="dxa"/>
          </w:tcPr>
          <w:p w:rsidR="00E734D3" w:rsidRPr="00D86122" w:rsidRDefault="00E734D3" w:rsidP="00770984">
            <w:pPr>
              <w:spacing w:after="200" w:line="276" w:lineRule="auto"/>
              <w:ind w:hanging="2"/>
              <w:rPr>
                <w:szCs w:val="24"/>
              </w:rPr>
            </w:pPr>
          </w:p>
        </w:tc>
        <w:tc>
          <w:tcPr>
            <w:tcW w:w="1214" w:type="dxa"/>
          </w:tcPr>
          <w:p w:rsidR="00E734D3" w:rsidRPr="00D86122" w:rsidRDefault="00E734D3" w:rsidP="00770984">
            <w:pPr>
              <w:spacing w:after="200" w:line="276" w:lineRule="auto"/>
              <w:ind w:hanging="2"/>
              <w:rPr>
                <w:szCs w:val="24"/>
              </w:rPr>
            </w:pP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D.Processed Fruits and fruits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d.i. Dried fruit</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d.ii. Fruits in vinegar, oil or brine canned or bottled fruit</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d.iii.Jams,jellies,marmalades,fruits-based spreads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d.iv. Fruit preparations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d.v.Fruits-based desserts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d.vi. Fermented fruit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d.vii. Cooked or fried fruit</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d.viii.Fruits juices and nectars and their concentrates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 Confectionaries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e.i. Hard and soft candy</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e. ii. Chewing gums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F. Coffee,Tea,Coccoa and their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f.i.Coffee</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f.ii.Coffee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f.iii. Tea</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f.iv.Coccoa</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f.v.Coccoa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G. Cereals and cereal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g.i Whole, broken or flaked grains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g.ii.Cereal starches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g.iii.Breakfast cereals including rolled oats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g. iv. Pastas and noodles and like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g.v.Cereal and starch based desserts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g.vi Pre-cooked or processed rice products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H. Bakery wares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h.i.Breads,cake,biscuits,chappatti,crackers,cookies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h.ii.Fine bakery wares and mixes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I. Sweeteners including Honey</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i.i. Sugar</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i.ii. Other sugars and syrups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i.iii. Honey</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i.iv.Table-top sweeteners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J.Non Alcoholic Beverages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j.i.Soft drinks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j.ii.Cereal based drinks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j.iii.Ice rallies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j.iv.Powdered drinks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K. Alcoholic beverages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k.i. Portable Spirts and liquors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k. ii. Wines and Rosella alcoholic drink</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k.iii. Cider and Perry, Mead alcoholic drinks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k.iv.Cereal based alcoholic beverages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k.v.Non cereal based alcoholic beverages, Specify</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L.Salt and salt substitutes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 </w:t>
            </w:r>
          </w:p>
        </w:tc>
        <w:tc>
          <w:tcPr>
            <w:tcW w:w="4880" w:type="dxa"/>
          </w:tcPr>
          <w:p w:rsidR="00E734D3" w:rsidRPr="00D86122" w:rsidRDefault="00E734D3" w:rsidP="00770984">
            <w:pPr>
              <w:spacing w:after="200" w:line="276" w:lineRule="auto"/>
              <w:ind w:hanging="2"/>
              <w:rPr>
                <w:szCs w:val="24"/>
              </w:rPr>
            </w:pPr>
            <w:r w:rsidRPr="00D86122">
              <w:rPr>
                <w:szCs w:val="24"/>
              </w:rPr>
              <w:t>M. Vinegars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p>
        </w:tc>
        <w:tc>
          <w:tcPr>
            <w:tcW w:w="4880" w:type="dxa"/>
          </w:tcPr>
          <w:p w:rsidR="00E734D3" w:rsidRPr="00D86122" w:rsidRDefault="00E734D3" w:rsidP="00770984">
            <w:pPr>
              <w:spacing w:after="200" w:line="276" w:lineRule="auto"/>
              <w:ind w:hanging="2"/>
              <w:rPr>
                <w:szCs w:val="24"/>
              </w:rPr>
            </w:pPr>
            <w:r w:rsidRPr="00D86122">
              <w:rPr>
                <w:szCs w:val="24"/>
              </w:rPr>
              <w:t>Other and specify</w:t>
            </w:r>
          </w:p>
        </w:tc>
        <w:tc>
          <w:tcPr>
            <w:tcW w:w="1508" w:type="dxa"/>
            <w:gridSpan w:val="2"/>
          </w:tcPr>
          <w:p w:rsidR="00E734D3" w:rsidRPr="00D86122" w:rsidRDefault="00E734D3" w:rsidP="00770984">
            <w:pPr>
              <w:spacing w:after="200" w:line="276" w:lineRule="auto"/>
              <w:ind w:hanging="2"/>
              <w:rPr>
                <w:szCs w:val="24"/>
              </w:rPr>
            </w:pPr>
          </w:p>
        </w:tc>
        <w:tc>
          <w:tcPr>
            <w:tcW w:w="1534" w:type="dxa"/>
          </w:tcPr>
          <w:p w:rsidR="00E734D3" w:rsidRPr="00D86122" w:rsidRDefault="00E734D3" w:rsidP="00770984">
            <w:pPr>
              <w:spacing w:after="200" w:line="276" w:lineRule="auto"/>
              <w:ind w:hanging="2"/>
              <w:rPr>
                <w:szCs w:val="24"/>
              </w:rPr>
            </w:pPr>
          </w:p>
        </w:tc>
        <w:tc>
          <w:tcPr>
            <w:tcW w:w="1214" w:type="dxa"/>
          </w:tcPr>
          <w:p w:rsidR="00E734D3" w:rsidRPr="00D86122" w:rsidRDefault="00E734D3" w:rsidP="00770984">
            <w:pPr>
              <w:spacing w:after="200" w:line="276" w:lineRule="auto"/>
              <w:ind w:hanging="2"/>
              <w:rPr>
                <w:szCs w:val="24"/>
              </w:rPr>
            </w:pP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r w:rsidRPr="00D86122">
              <w:rPr>
                <w:szCs w:val="24"/>
              </w:rPr>
              <w:t>2</w:t>
            </w:r>
          </w:p>
        </w:tc>
        <w:tc>
          <w:tcPr>
            <w:tcW w:w="4880" w:type="dxa"/>
          </w:tcPr>
          <w:p w:rsidR="00E734D3" w:rsidRPr="00D86122" w:rsidRDefault="00E734D3" w:rsidP="00770984">
            <w:pPr>
              <w:spacing w:after="200" w:line="276" w:lineRule="auto"/>
              <w:ind w:hanging="2"/>
              <w:rPr>
                <w:szCs w:val="24"/>
              </w:rPr>
            </w:pPr>
            <w:r w:rsidRPr="00D86122">
              <w:rPr>
                <w:b/>
                <w:szCs w:val="24"/>
              </w:rPr>
              <w:t xml:space="preserve"> PACKAGING OPERATIONS</w:t>
            </w:r>
          </w:p>
        </w:tc>
        <w:tc>
          <w:tcPr>
            <w:tcW w:w="766" w:type="dxa"/>
          </w:tcPr>
          <w:p w:rsidR="00E734D3" w:rsidRPr="00D86122" w:rsidRDefault="00E734D3" w:rsidP="00770984">
            <w:pPr>
              <w:spacing w:after="200" w:line="276" w:lineRule="auto"/>
              <w:ind w:hanging="2"/>
              <w:rPr>
                <w:szCs w:val="24"/>
              </w:rPr>
            </w:pPr>
            <w:r w:rsidRPr="00D86122">
              <w:rPr>
                <w:szCs w:val="24"/>
              </w:rPr>
              <w:t> </w:t>
            </w:r>
          </w:p>
        </w:tc>
        <w:tc>
          <w:tcPr>
            <w:tcW w:w="742" w:type="dxa"/>
          </w:tcPr>
          <w:p w:rsidR="00E734D3" w:rsidRPr="00D86122" w:rsidRDefault="00E734D3" w:rsidP="00770984">
            <w:pPr>
              <w:spacing w:after="200" w:line="276" w:lineRule="auto"/>
              <w:ind w:hanging="2"/>
              <w:rPr>
                <w:szCs w:val="24"/>
              </w:rPr>
            </w:pPr>
            <w:r w:rsidRPr="00D86122">
              <w:rPr>
                <w:szCs w:val="24"/>
              </w:rPr>
              <w:t> </w:t>
            </w:r>
          </w:p>
        </w:tc>
        <w:tc>
          <w:tcPr>
            <w:tcW w:w="1534" w:type="dxa"/>
          </w:tcPr>
          <w:p w:rsidR="00E734D3" w:rsidRPr="00D86122" w:rsidRDefault="00E734D3" w:rsidP="00770984">
            <w:pPr>
              <w:spacing w:after="200" w:line="276" w:lineRule="auto"/>
              <w:ind w:hanging="2"/>
              <w:rPr>
                <w:szCs w:val="24"/>
              </w:rPr>
            </w:pPr>
            <w:r w:rsidRPr="00D86122">
              <w:rPr>
                <w:szCs w:val="24"/>
              </w:rPr>
              <w:t> </w:t>
            </w:r>
          </w:p>
        </w:tc>
        <w:tc>
          <w:tcPr>
            <w:tcW w:w="1214" w:type="dxa"/>
          </w:tcPr>
          <w:p w:rsidR="00E734D3" w:rsidRPr="00D86122" w:rsidRDefault="00E734D3" w:rsidP="00770984">
            <w:pPr>
              <w:spacing w:after="200" w:line="276" w:lineRule="auto"/>
              <w:ind w:hanging="2"/>
              <w:rPr>
                <w:szCs w:val="24"/>
              </w:rPr>
            </w:pPr>
            <w:r w:rsidRPr="00D86122">
              <w:rPr>
                <w:szCs w:val="24"/>
              </w:rPr>
              <w:t> </w:t>
            </w:r>
          </w:p>
        </w:tc>
      </w:tr>
      <w:tr w:rsidR="00E734D3" w:rsidRPr="00D86122" w:rsidTr="00770984">
        <w:trPr>
          <w:trHeight w:val="315"/>
        </w:trPr>
        <w:tc>
          <w:tcPr>
            <w:tcW w:w="701" w:type="dxa"/>
          </w:tcPr>
          <w:p w:rsidR="00E734D3" w:rsidRPr="00D86122" w:rsidRDefault="00E734D3" w:rsidP="00770984">
            <w:pPr>
              <w:spacing w:after="200" w:line="276" w:lineRule="auto"/>
              <w:ind w:hanging="2"/>
              <w:rPr>
                <w:szCs w:val="24"/>
              </w:rPr>
            </w:pPr>
          </w:p>
        </w:tc>
        <w:tc>
          <w:tcPr>
            <w:tcW w:w="4880" w:type="dxa"/>
          </w:tcPr>
          <w:p w:rsidR="00E734D3" w:rsidRPr="00D86122" w:rsidRDefault="00E734D3" w:rsidP="00770984">
            <w:pPr>
              <w:spacing w:after="200" w:line="276" w:lineRule="auto"/>
              <w:ind w:hanging="2"/>
              <w:rPr>
                <w:szCs w:val="24"/>
              </w:rPr>
            </w:pPr>
            <w:r w:rsidRPr="00D86122">
              <w:rPr>
                <w:szCs w:val="24"/>
              </w:rPr>
              <w:t>2.i. specify the product</w:t>
            </w:r>
          </w:p>
        </w:tc>
        <w:tc>
          <w:tcPr>
            <w:tcW w:w="1508" w:type="dxa"/>
            <w:gridSpan w:val="2"/>
          </w:tcPr>
          <w:p w:rsidR="00E734D3" w:rsidRPr="00D86122" w:rsidRDefault="00E734D3" w:rsidP="00770984">
            <w:pPr>
              <w:spacing w:after="200" w:line="276" w:lineRule="auto"/>
              <w:ind w:hanging="2"/>
              <w:rPr>
                <w:szCs w:val="24"/>
              </w:rPr>
            </w:pPr>
          </w:p>
        </w:tc>
        <w:tc>
          <w:tcPr>
            <w:tcW w:w="1534" w:type="dxa"/>
          </w:tcPr>
          <w:p w:rsidR="00E734D3" w:rsidRPr="00D86122" w:rsidRDefault="00E734D3" w:rsidP="00770984">
            <w:pPr>
              <w:spacing w:after="200" w:line="276" w:lineRule="auto"/>
              <w:ind w:hanging="2"/>
              <w:rPr>
                <w:szCs w:val="24"/>
              </w:rPr>
            </w:pPr>
          </w:p>
        </w:tc>
        <w:tc>
          <w:tcPr>
            <w:tcW w:w="1214" w:type="dxa"/>
          </w:tcPr>
          <w:p w:rsidR="00E734D3" w:rsidRPr="00D86122" w:rsidRDefault="00E734D3" w:rsidP="00770984">
            <w:pPr>
              <w:spacing w:after="200" w:line="276" w:lineRule="auto"/>
              <w:ind w:hanging="2"/>
              <w:rPr>
                <w:szCs w:val="24"/>
              </w:rPr>
            </w:pPr>
          </w:p>
        </w:tc>
      </w:tr>
    </w:tbl>
    <w:p w:rsidR="00E734D3" w:rsidRPr="00D86122" w:rsidRDefault="00E734D3" w:rsidP="00E734D3">
      <w:pPr>
        <w:spacing w:after="200" w:line="276" w:lineRule="auto"/>
        <w:ind w:hanging="2"/>
        <w:rPr>
          <w:szCs w:val="24"/>
        </w:rPr>
      </w:pPr>
    </w:p>
    <w:p w:rsidR="00E734D3" w:rsidRPr="00317D84" w:rsidRDefault="00E734D3" w:rsidP="0038616D">
      <w:pPr>
        <w:numPr>
          <w:ilvl w:val="0"/>
          <w:numId w:val="45"/>
        </w:numPr>
        <w:rPr>
          <w:b/>
        </w:rPr>
      </w:pPr>
      <w:bookmarkStart w:id="320" w:name="_Toc106740821"/>
      <w:bookmarkStart w:id="321" w:name="_Toc107203504"/>
      <w:r w:rsidRPr="00317D84">
        <w:rPr>
          <w:b/>
        </w:rPr>
        <w:t>Declaration</w:t>
      </w:r>
      <w:bookmarkEnd w:id="320"/>
      <w:bookmarkEnd w:id="321"/>
    </w:p>
    <w:p w:rsidR="00E734D3" w:rsidRPr="00D86122" w:rsidRDefault="00E734D3" w:rsidP="00E734D3">
      <w:pPr>
        <w:spacing w:after="120"/>
        <w:ind w:hanging="2"/>
        <w:rPr>
          <w:szCs w:val="24"/>
        </w:rPr>
      </w:pPr>
      <w:r w:rsidRPr="00D86122">
        <w:rPr>
          <w:i/>
          <w:szCs w:val="24"/>
        </w:rPr>
        <w:t>I hereby certify that the above information is correct and apply for Good Manufacturing Practice inspection of the above-named site(s).</w:t>
      </w:r>
      <w:r w:rsidRPr="00D86122">
        <w:rPr>
          <w:szCs w:val="24"/>
        </w:rPr>
        <w:t xml:space="preserve"> </w:t>
      </w:r>
      <w:r w:rsidRPr="00D86122">
        <w:rPr>
          <w:i/>
          <w:szCs w:val="24"/>
        </w:rPr>
        <w:t>I also commit to welcome the Rwanda FDA GMP inspectors for the inspection.</w:t>
      </w:r>
    </w:p>
    <w:p w:rsidR="00E734D3" w:rsidRPr="00D86122" w:rsidRDefault="00E734D3" w:rsidP="00E734D3">
      <w:pPr>
        <w:spacing w:after="120"/>
        <w:ind w:hanging="2"/>
        <w:rPr>
          <w:szCs w:val="24"/>
        </w:rPr>
      </w:pPr>
    </w:p>
    <w:p w:rsidR="00E734D3" w:rsidRPr="00D86122" w:rsidRDefault="00E734D3" w:rsidP="00E734D3">
      <w:pPr>
        <w:spacing w:after="120"/>
        <w:ind w:hanging="2"/>
        <w:rPr>
          <w:szCs w:val="24"/>
        </w:rPr>
      </w:pPr>
      <w:r w:rsidRPr="00D86122">
        <w:rPr>
          <w:szCs w:val="24"/>
        </w:rPr>
        <w:t>Signature of applicant…………………………….</w:t>
      </w:r>
      <w:r w:rsidRPr="00D86122">
        <w:rPr>
          <w:szCs w:val="24"/>
        </w:rPr>
        <w:tab/>
        <w:t>Date……………………………</w:t>
      </w:r>
    </w:p>
    <w:p w:rsidR="00E734D3" w:rsidRPr="00D86122" w:rsidRDefault="00E734D3" w:rsidP="00E734D3">
      <w:pPr>
        <w:spacing w:after="120"/>
        <w:ind w:hanging="2"/>
        <w:rPr>
          <w:szCs w:val="24"/>
        </w:rPr>
      </w:pPr>
    </w:p>
    <w:p w:rsidR="00E734D3" w:rsidRPr="00D86122" w:rsidRDefault="00E734D3" w:rsidP="00E734D3">
      <w:pPr>
        <w:spacing w:after="120"/>
        <w:ind w:hanging="2"/>
        <w:rPr>
          <w:szCs w:val="24"/>
        </w:rPr>
      </w:pPr>
      <w:r w:rsidRPr="00D86122">
        <w:rPr>
          <w:szCs w:val="24"/>
        </w:rPr>
        <w:t>Name………………………………………..  Designation..............................</w:t>
      </w:r>
    </w:p>
    <w:p w:rsidR="00E734D3" w:rsidRPr="00D86122" w:rsidRDefault="00E734D3" w:rsidP="00E734D3">
      <w:pPr>
        <w:spacing w:after="120"/>
        <w:ind w:hanging="2"/>
        <w:rPr>
          <w:szCs w:val="24"/>
        </w:rPr>
      </w:pPr>
    </w:p>
    <w:p w:rsidR="00E734D3" w:rsidRPr="00D86122" w:rsidRDefault="00E734D3" w:rsidP="00E734D3">
      <w:pPr>
        <w:spacing w:after="120"/>
        <w:ind w:hanging="2"/>
        <w:rPr>
          <w:szCs w:val="24"/>
        </w:rPr>
      </w:pPr>
      <w:r w:rsidRPr="00D86122">
        <w:rPr>
          <w:b/>
          <w:i/>
          <w:szCs w:val="24"/>
        </w:rPr>
        <w:t>Notes</w:t>
      </w:r>
      <w:r w:rsidRPr="00D86122">
        <w:rPr>
          <w:i/>
          <w:szCs w:val="24"/>
        </w:rPr>
        <w:t>:</w:t>
      </w:r>
    </w:p>
    <w:p w:rsidR="00E734D3" w:rsidRPr="00D86122" w:rsidRDefault="00E734D3" w:rsidP="00E734D3">
      <w:pPr>
        <w:spacing w:after="120"/>
        <w:ind w:hanging="2"/>
        <w:rPr>
          <w:szCs w:val="24"/>
        </w:rPr>
      </w:pPr>
      <w:r w:rsidRPr="00D86122">
        <w:rPr>
          <w:i/>
          <w:szCs w:val="24"/>
        </w:rPr>
        <w:t>1.</w:t>
      </w:r>
      <w:r w:rsidRPr="00D86122">
        <w:rPr>
          <w:i/>
          <w:szCs w:val="24"/>
        </w:rPr>
        <w:tab/>
        <w:t>Please submit a copy of the current Site Master File together with   this application (refer to Guideline on preparation of a Site Master File)</w:t>
      </w:r>
    </w:p>
    <w:p w:rsidR="00E734D3" w:rsidRPr="00D86122" w:rsidRDefault="00E734D3" w:rsidP="00E734D3">
      <w:pPr>
        <w:spacing w:after="120"/>
        <w:ind w:hanging="2"/>
        <w:rPr>
          <w:szCs w:val="24"/>
        </w:rPr>
      </w:pPr>
      <w:bookmarkStart w:id="322" w:name="_heading=h.2p2csry" w:colFirst="0" w:colLast="0"/>
      <w:bookmarkEnd w:id="322"/>
      <w:r w:rsidRPr="00D86122">
        <w:rPr>
          <w:i/>
          <w:szCs w:val="24"/>
        </w:rPr>
        <w:t>2.  Submit the completed application together with proof of payment of the appropriate fees, to the Director General Rwanda Food and Drugs Authority.</w:t>
      </w:r>
    </w:p>
    <w:p w:rsidR="00E734D3" w:rsidRPr="00D86122" w:rsidRDefault="00E734D3" w:rsidP="00E734D3">
      <w:pPr>
        <w:spacing w:after="120"/>
        <w:ind w:hanging="2"/>
        <w:rPr>
          <w:szCs w:val="24"/>
        </w:rPr>
      </w:pPr>
    </w:p>
    <w:tbl>
      <w:tblPr>
        <w:tblW w:w="9468" w:type="dxa"/>
        <w:jc w:val="right"/>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Look w:val="0000" w:firstRow="0" w:lastRow="0" w:firstColumn="0" w:lastColumn="0" w:noHBand="0" w:noVBand="0"/>
      </w:tblPr>
      <w:tblGrid>
        <w:gridCol w:w="2480"/>
        <w:gridCol w:w="3270"/>
        <w:gridCol w:w="3718"/>
      </w:tblGrid>
      <w:tr w:rsidR="00E734D3" w:rsidRPr="00D86122" w:rsidTr="00770984">
        <w:trPr>
          <w:trHeight w:val="377"/>
          <w:jc w:val="right"/>
        </w:trPr>
        <w:tc>
          <w:tcPr>
            <w:tcW w:w="9468" w:type="dxa"/>
            <w:gridSpan w:val="3"/>
            <w:tcBorders>
              <w:top w:val="nil"/>
              <w:left w:val="nil"/>
              <w:bottom w:val="single" w:sz="4" w:space="0" w:color="000000"/>
              <w:right w:val="nil"/>
            </w:tcBorders>
          </w:tcPr>
          <w:p w:rsidR="00E734D3" w:rsidRPr="00D86122" w:rsidRDefault="00E734D3" w:rsidP="00770984">
            <w:pPr>
              <w:ind w:hanging="2"/>
              <w:jc w:val="center"/>
              <w:rPr>
                <w:szCs w:val="24"/>
              </w:rPr>
            </w:pPr>
            <w:r w:rsidRPr="00D86122">
              <w:rPr>
                <w:i/>
                <w:szCs w:val="24"/>
              </w:rPr>
              <w:t>This box is to be completed by Rwanda FDA official only</w:t>
            </w:r>
          </w:p>
        </w:tc>
      </w:tr>
      <w:tr w:rsidR="00E734D3" w:rsidRPr="00D86122" w:rsidTr="00770984">
        <w:trPr>
          <w:trHeight w:val="377"/>
          <w:jc w:val="right"/>
        </w:trPr>
        <w:tc>
          <w:tcPr>
            <w:tcW w:w="9468" w:type="dxa"/>
            <w:gridSpan w:val="3"/>
            <w:tcBorders>
              <w:top w:val="single" w:sz="4" w:space="0" w:color="000000"/>
              <w:left w:val="single" w:sz="4" w:space="0" w:color="000000"/>
              <w:bottom w:val="single" w:sz="4" w:space="0" w:color="000000"/>
              <w:right w:val="single" w:sz="4" w:space="0" w:color="000000"/>
            </w:tcBorders>
          </w:tcPr>
          <w:p w:rsidR="00E734D3" w:rsidRPr="00D86122" w:rsidRDefault="00E734D3" w:rsidP="00770984">
            <w:pPr>
              <w:ind w:hanging="2"/>
              <w:jc w:val="center"/>
              <w:rPr>
                <w:szCs w:val="24"/>
              </w:rPr>
            </w:pPr>
            <w:r w:rsidRPr="00D86122">
              <w:rPr>
                <w:b/>
                <w:szCs w:val="24"/>
              </w:rPr>
              <w:t>Inspection Reference Number</w:t>
            </w:r>
            <w:r w:rsidRPr="00D86122">
              <w:rPr>
                <w:szCs w:val="24"/>
              </w:rPr>
              <w:t xml:space="preserve">: </w:t>
            </w:r>
          </w:p>
        </w:tc>
      </w:tr>
      <w:tr w:rsidR="00E734D3" w:rsidRPr="00D86122" w:rsidTr="00770984">
        <w:trPr>
          <w:trHeight w:val="350"/>
          <w:jc w:val="right"/>
        </w:trPr>
        <w:tc>
          <w:tcPr>
            <w:tcW w:w="2480" w:type="dxa"/>
            <w:tcBorders>
              <w:top w:val="single" w:sz="4" w:space="0" w:color="000000"/>
              <w:left w:val="single" w:sz="4" w:space="0" w:color="000000"/>
              <w:bottom w:val="single" w:sz="4" w:space="0" w:color="000000"/>
              <w:right w:val="single" w:sz="4" w:space="0" w:color="000000"/>
            </w:tcBorders>
          </w:tcPr>
          <w:p w:rsidR="00E734D3" w:rsidRPr="00D86122" w:rsidRDefault="00E734D3" w:rsidP="00770984">
            <w:pPr>
              <w:ind w:hanging="2"/>
              <w:rPr>
                <w:szCs w:val="24"/>
              </w:rPr>
            </w:pPr>
            <w:r w:rsidRPr="00D86122">
              <w:rPr>
                <w:i/>
                <w:szCs w:val="24"/>
              </w:rPr>
              <w:t xml:space="preserve">Assigned to: </w:t>
            </w:r>
          </w:p>
        </w:tc>
        <w:tc>
          <w:tcPr>
            <w:tcW w:w="3270" w:type="dxa"/>
            <w:tcBorders>
              <w:top w:val="single" w:sz="4" w:space="0" w:color="000000"/>
              <w:left w:val="single" w:sz="4" w:space="0" w:color="000000"/>
              <w:bottom w:val="single" w:sz="4" w:space="0" w:color="000000"/>
              <w:right w:val="single" w:sz="4" w:space="0" w:color="000000"/>
            </w:tcBorders>
          </w:tcPr>
          <w:p w:rsidR="00E734D3" w:rsidRPr="00D86122" w:rsidRDefault="00E734D3" w:rsidP="00770984">
            <w:pPr>
              <w:ind w:hanging="2"/>
              <w:rPr>
                <w:szCs w:val="24"/>
              </w:rPr>
            </w:pPr>
            <w:r w:rsidRPr="00D86122">
              <w:rPr>
                <w:i/>
                <w:szCs w:val="24"/>
              </w:rPr>
              <w:t>Lead GMP Inspector</w:t>
            </w:r>
          </w:p>
        </w:tc>
        <w:tc>
          <w:tcPr>
            <w:tcW w:w="3718" w:type="dxa"/>
            <w:tcBorders>
              <w:top w:val="single" w:sz="4" w:space="0" w:color="000000"/>
              <w:left w:val="single" w:sz="4" w:space="0" w:color="000000"/>
              <w:bottom w:val="single" w:sz="4" w:space="0" w:color="000000"/>
            </w:tcBorders>
          </w:tcPr>
          <w:p w:rsidR="00E734D3" w:rsidRPr="00D86122" w:rsidRDefault="00E734D3" w:rsidP="00770984">
            <w:pPr>
              <w:ind w:hanging="2"/>
              <w:rPr>
                <w:szCs w:val="24"/>
              </w:rPr>
            </w:pPr>
            <w:r w:rsidRPr="00D86122">
              <w:rPr>
                <w:i/>
                <w:szCs w:val="24"/>
              </w:rPr>
              <w:t>Team GMP Inspector(s)</w:t>
            </w:r>
          </w:p>
        </w:tc>
      </w:tr>
      <w:tr w:rsidR="00E734D3" w:rsidRPr="00D86122" w:rsidTr="00770984">
        <w:trPr>
          <w:trHeight w:val="1380"/>
          <w:jc w:val="right"/>
        </w:trPr>
        <w:tc>
          <w:tcPr>
            <w:tcW w:w="2480" w:type="dxa"/>
            <w:tcBorders>
              <w:top w:val="single" w:sz="4" w:space="0" w:color="000000"/>
              <w:left w:val="single" w:sz="4" w:space="0" w:color="000000"/>
              <w:right w:val="single" w:sz="4" w:space="0" w:color="000000"/>
            </w:tcBorders>
          </w:tcPr>
          <w:p w:rsidR="00E734D3" w:rsidRPr="00D86122" w:rsidRDefault="00E734D3" w:rsidP="00770984">
            <w:pPr>
              <w:ind w:hanging="2"/>
              <w:rPr>
                <w:szCs w:val="24"/>
              </w:rPr>
            </w:pPr>
          </w:p>
          <w:p w:rsidR="00E734D3" w:rsidRPr="00D86122" w:rsidRDefault="00E734D3" w:rsidP="00770984">
            <w:pPr>
              <w:ind w:hanging="2"/>
              <w:rPr>
                <w:szCs w:val="24"/>
              </w:rPr>
            </w:pPr>
          </w:p>
          <w:p w:rsidR="00E734D3" w:rsidRPr="00D86122" w:rsidRDefault="00E734D3" w:rsidP="00770984">
            <w:pPr>
              <w:ind w:hanging="2"/>
              <w:rPr>
                <w:szCs w:val="24"/>
              </w:rPr>
            </w:pPr>
          </w:p>
          <w:p w:rsidR="00E734D3" w:rsidRPr="00D86122" w:rsidRDefault="00E734D3" w:rsidP="00770984">
            <w:pPr>
              <w:ind w:hanging="2"/>
              <w:rPr>
                <w:szCs w:val="24"/>
              </w:rPr>
            </w:pPr>
          </w:p>
          <w:p w:rsidR="00E734D3" w:rsidRPr="00D86122" w:rsidRDefault="00E734D3" w:rsidP="00770984">
            <w:pPr>
              <w:ind w:hanging="2"/>
              <w:rPr>
                <w:szCs w:val="24"/>
              </w:rPr>
            </w:pPr>
            <w:r w:rsidRPr="00D86122">
              <w:rPr>
                <w:i/>
                <w:szCs w:val="24"/>
              </w:rPr>
              <w:t>Name</w:t>
            </w:r>
          </w:p>
        </w:tc>
        <w:tc>
          <w:tcPr>
            <w:tcW w:w="3270" w:type="dxa"/>
            <w:tcBorders>
              <w:top w:val="single" w:sz="4" w:space="0" w:color="000000"/>
              <w:left w:val="single" w:sz="4" w:space="0" w:color="000000"/>
              <w:right w:val="single" w:sz="4" w:space="0" w:color="000000"/>
            </w:tcBorders>
          </w:tcPr>
          <w:p w:rsidR="00E734D3" w:rsidRPr="00D86122" w:rsidRDefault="00E734D3" w:rsidP="00770984">
            <w:pPr>
              <w:ind w:hanging="2"/>
              <w:rPr>
                <w:szCs w:val="24"/>
              </w:rPr>
            </w:pPr>
          </w:p>
        </w:tc>
        <w:tc>
          <w:tcPr>
            <w:tcW w:w="3718" w:type="dxa"/>
            <w:tcBorders>
              <w:top w:val="single" w:sz="4" w:space="0" w:color="000000"/>
              <w:left w:val="single" w:sz="4" w:space="0" w:color="000000"/>
            </w:tcBorders>
          </w:tcPr>
          <w:p w:rsidR="00E734D3" w:rsidRPr="00D86122" w:rsidRDefault="00E734D3" w:rsidP="00770984">
            <w:pPr>
              <w:ind w:hanging="2"/>
              <w:rPr>
                <w:szCs w:val="24"/>
              </w:rPr>
            </w:pPr>
          </w:p>
          <w:p w:rsidR="00E734D3" w:rsidRPr="00D86122" w:rsidRDefault="00E734D3" w:rsidP="00770984">
            <w:pPr>
              <w:ind w:hanging="2"/>
              <w:rPr>
                <w:szCs w:val="24"/>
              </w:rPr>
            </w:pPr>
          </w:p>
          <w:p w:rsidR="00E734D3" w:rsidRPr="00D86122" w:rsidRDefault="00E734D3" w:rsidP="00770984">
            <w:pPr>
              <w:ind w:hanging="2"/>
              <w:rPr>
                <w:szCs w:val="24"/>
              </w:rPr>
            </w:pPr>
          </w:p>
        </w:tc>
      </w:tr>
      <w:tr w:rsidR="00E734D3" w:rsidRPr="00D86122" w:rsidTr="00770984">
        <w:trPr>
          <w:trHeight w:val="656"/>
          <w:jc w:val="right"/>
        </w:trPr>
        <w:tc>
          <w:tcPr>
            <w:tcW w:w="2480" w:type="dxa"/>
            <w:tcBorders>
              <w:top w:val="single" w:sz="4" w:space="0" w:color="000000"/>
              <w:left w:val="single" w:sz="4" w:space="0" w:color="000000"/>
              <w:right w:val="single" w:sz="4" w:space="0" w:color="000000"/>
            </w:tcBorders>
          </w:tcPr>
          <w:p w:rsidR="00E734D3" w:rsidRPr="00D86122" w:rsidRDefault="00E734D3" w:rsidP="00770984">
            <w:pPr>
              <w:ind w:hanging="2"/>
              <w:rPr>
                <w:szCs w:val="24"/>
              </w:rPr>
            </w:pPr>
            <w:r w:rsidRPr="00D86122">
              <w:rPr>
                <w:i/>
                <w:szCs w:val="24"/>
              </w:rPr>
              <w:t>Assigned by:</w:t>
            </w:r>
          </w:p>
          <w:p w:rsidR="00E734D3" w:rsidRPr="00D86122" w:rsidRDefault="00E734D3" w:rsidP="00770984">
            <w:pPr>
              <w:ind w:hanging="2"/>
              <w:jc w:val="right"/>
              <w:rPr>
                <w:szCs w:val="24"/>
              </w:rPr>
            </w:pPr>
            <w:r w:rsidRPr="00D86122">
              <w:rPr>
                <w:i/>
                <w:szCs w:val="24"/>
              </w:rPr>
              <w:t>Name</w:t>
            </w:r>
          </w:p>
        </w:tc>
        <w:tc>
          <w:tcPr>
            <w:tcW w:w="6988" w:type="dxa"/>
            <w:gridSpan w:val="2"/>
            <w:tcBorders>
              <w:top w:val="single" w:sz="4" w:space="0" w:color="000000"/>
              <w:left w:val="single" w:sz="4" w:space="0" w:color="000000"/>
            </w:tcBorders>
          </w:tcPr>
          <w:p w:rsidR="00E734D3" w:rsidRPr="00D86122" w:rsidRDefault="00E734D3" w:rsidP="00770984">
            <w:pPr>
              <w:ind w:hanging="2"/>
              <w:rPr>
                <w:szCs w:val="24"/>
              </w:rPr>
            </w:pPr>
            <w:r w:rsidRPr="00D86122">
              <w:rPr>
                <w:i/>
                <w:szCs w:val="24"/>
              </w:rPr>
              <w:t xml:space="preserve">                                               Title:                              signature:                 Date:                         </w:t>
            </w:r>
          </w:p>
        </w:tc>
      </w:tr>
    </w:tbl>
    <w:p w:rsidR="00E734D3" w:rsidRPr="00D86122" w:rsidRDefault="00E734D3" w:rsidP="00E734D3">
      <w:pPr>
        <w:spacing w:after="120"/>
        <w:ind w:hanging="2"/>
        <w:rPr>
          <w:szCs w:val="24"/>
        </w:rPr>
      </w:pPr>
    </w:p>
    <w:p w:rsidR="00C57935" w:rsidRPr="00D86122" w:rsidRDefault="00C57935" w:rsidP="00E642D0">
      <w:pPr>
        <w:tabs>
          <w:tab w:val="left" w:pos="9356"/>
        </w:tabs>
        <w:autoSpaceDE w:val="0"/>
        <w:autoSpaceDN w:val="0"/>
        <w:adjustRightInd w:val="0"/>
        <w:spacing w:before="10" w:after="6"/>
        <w:ind w:right="4"/>
        <w:contextualSpacing/>
        <w:rPr>
          <w:rFonts w:eastAsia="Times New Roman"/>
          <w:bCs/>
          <w:i/>
          <w:szCs w:val="24"/>
        </w:rPr>
        <w:sectPr w:rsidR="00C57935" w:rsidRPr="00D86122">
          <w:headerReference w:type="default" r:id="rId37"/>
          <w:footerReference w:type="default" r:id="rId38"/>
          <w:pgSz w:w="12240" w:h="15840"/>
          <w:pgMar w:top="1440" w:right="1440" w:bottom="1440" w:left="1440" w:header="708" w:footer="708" w:gutter="0"/>
          <w:cols w:space="708"/>
          <w:docGrid w:linePitch="360"/>
        </w:sectPr>
      </w:pPr>
    </w:p>
    <w:p w:rsidR="00E642D0" w:rsidRPr="00D86122" w:rsidRDefault="00E642D0" w:rsidP="00C57935">
      <w:pPr>
        <w:tabs>
          <w:tab w:val="left" w:pos="9356"/>
        </w:tabs>
        <w:ind w:right="4"/>
        <w:rPr>
          <w:szCs w:val="24"/>
        </w:rPr>
      </w:pPr>
    </w:p>
    <w:p w:rsidR="00E642D0" w:rsidRPr="00D86122" w:rsidRDefault="00E642D0" w:rsidP="0038616D">
      <w:pPr>
        <w:numPr>
          <w:ilvl w:val="0"/>
          <w:numId w:val="27"/>
        </w:numPr>
        <w:spacing w:line="276" w:lineRule="auto"/>
        <w:contextualSpacing/>
        <w:textAlignment w:val="baseline"/>
        <w:rPr>
          <w:szCs w:val="24"/>
        </w:rPr>
      </w:pPr>
      <w:r w:rsidRPr="00D86122">
        <w:rPr>
          <w:rFonts w:eastAsia="Times New Roman"/>
          <w:color w:val="000000"/>
          <w:kern w:val="24"/>
          <w:szCs w:val="24"/>
        </w:rPr>
        <w:t xml:space="preserve">Filled and signed application form </w:t>
      </w:r>
    </w:p>
    <w:p w:rsidR="00E642D0" w:rsidRPr="00D86122" w:rsidRDefault="00E642D0" w:rsidP="0038616D">
      <w:pPr>
        <w:numPr>
          <w:ilvl w:val="0"/>
          <w:numId w:val="27"/>
        </w:numPr>
        <w:spacing w:line="276" w:lineRule="auto"/>
        <w:contextualSpacing/>
        <w:textAlignment w:val="baseline"/>
        <w:rPr>
          <w:szCs w:val="24"/>
        </w:rPr>
      </w:pPr>
      <w:r w:rsidRPr="00D86122">
        <w:rPr>
          <w:szCs w:val="24"/>
        </w:rPr>
        <w:t xml:space="preserve">Proof of payment of prescribed fees  </w:t>
      </w:r>
    </w:p>
    <w:p w:rsidR="00E642D0" w:rsidRPr="00D86122" w:rsidRDefault="00E642D0" w:rsidP="0038616D">
      <w:pPr>
        <w:numPr>
          <w:ilvl w:val="0"/>
          <w:numId w:val="27"/>
        </w:numPr>
        <w:spacing w:line="276" w:lineRule="auto"/>
        <w:contextualSpacing/>
        <w:rPr>
          <w:szCs w:val="24"/>
        </w:rPr>
      </w:pPr>
      <w:r w:rsidRPr="00D86122">
        <w:rPr>
          <w:szCs w:val="24"/>
        </w:rPr>
        <w:t>Food safety prerequisites manual(FSPM)</w:t>
      </w:r>
    </w:p>
    <w:p w:rsidR="00E642D0" w:rsidRPr="00D86122" w:rsidRDefault="00E642D0" w:rsidP="0038616D">
      <w:pPr>
        <w:numPr>
          <w:ilvl w:val="0"/>
          <w:numId w:val="27"/>
        </w:numPr>
        <w:spacing w:line="276" w:lineRule="auto"/>
        <w:contextualSpacing/>
        <w:textAlignment w:val="baseline"/>
        <w:rPr>
          <w:szCs w:val="24"/>
        </w:rPr>
      </w:pPr>
      <w:r w:rsidRPr="00D86122">
        <w:rPr>
          <w:rFonts w:eastAsia="Times New Roman"/>
          <w:color w:val="000000"/>
          <w:kern w:val="24"/>
          <w:szCs w:val="24"/>
        </w:rPr>
        <w:t>License of premise for food product manufacturing</w:t>
      </w:r>
    </w:p>
    <w:p w:rsidR="00E642D0" w:rsidRPr="00D86122" w:rsidRDefault="00E642D0" w:rsidP="0038616D">
      <w:pPr>
        <w:numPr>
          <w:ilvl w:val="0"/>
          <w:numId w:val="27"/>
        </w:numPr>
        <w:spacing w:line="276" w:lineRule="auto"/>
        <w:contextualSpacing/>
        <w:textAlignment w:val="baseline"/>
        <w:rPr>
          <w:rFonts w:eastAsia="Times New Roman"/>
          <w:szCs w:val="24"/>
        </w:rPr>
      </w:pPr>
      <w:r w:rsidRPr="00D86122">
        <w:rPr>
          <w:rFonts w:eastAsia="Times New Roman"/>
          <w:color w:val="000000"/>
          <w:kern w:val="24"/>
          <w:szCs w:val="24"/>
        </w:rPr>
        <w:t xml:space="preserve">List of all the products manufactured on site. </w:t>
      </w:r>
    </w:p>
    <w:p w:rsidR="00E642D0" w:rsidRPr="00D86122" w:rsidRDefault="00E642D0" w:rsidP="0038616D">
      <w:pPr>
        <w:numPr>
          <w:ilvl w:val="0"/>
          <w:numId w:val="27"/>
        </w:numPr>
        <w:spacing w:before="200" w:line="276" w:lineRule="auto"/>
        <w:contextualSpacing/>
        <w:textAlignment w:val="baseline"/>
        <w:rPr>
          <w:szCs w:val="24"/>
        </w:rPr>
      </w:pPr>
      <w:r w:rsidRPr="00D86122">
        <w:rPr>
          <w:rFonts w:eastAsia="Times New Roman"/>
          <w:color w:val="000000"/>
          <w:kern w:val="24"/>
          <w:szCs w:val="24"/>
          <w:lang w:val="en-GB"/>
        </w:rPr>
        <w:t>A copy of any warning letter or equivalent regulatory action issued by any authority to which the site provides or has applied to provide the product.</w:t>
      </w:r>
    </w:p>
    <w:p w:rsidR="00E642D0" w:rsidRPr="00D86122" w:rsidRDefault="00E642D0" w:rsidP="0038616D">
      <w:pPr>
        <w:numPr>
          <w:ilvl w:val="0"/>
          <w:numId w:val="27"/>
        </w:numPr>
        <w:spacing w:line="276" w:lineRule="auto"/>
        <w:contextualSpacing/>
        <w:textAlignment w:val="baseline"/>
        <w:rPr>
          <w:szCs w:val="24"/>
          <w:lang w:val="en-US"/>
        </w:rPr>
      </w:pPr>
      <w:r w:rsidRPr="00D86122">
        <w:rPr>
          <w:szCs w:val="24"/>
          <w:lang w:val="en-GB"/>
        </w:rPr>
        <w:t xml:space="preserve"> Corrective action (CA) related to the GMP inspection report observations/non-compliances if any.</w:t>
      </w:r>
    </w:p>
    <w:p w:rsidR="00E642D0" w:rsidRPr="00D86122" w:rsidRDefault="00E642D0" w:rsidP="0038616D">
      <w:pPr>
        <w:numPr>
          <w:ilvl w:val="0"/>
          <w:numId w:val="27"/>
        </w:numPr>
        <w:spacing w:line="276" w:lineRule="auto"/>
        <w:contextualSpacing/>
        <w:textAlignment w:val="baseline"/>
        <w:rPr>
          <w:szCs w:val="24"/>
          <w:lang w:val="en-US"/>
        </w:rPr>
      </w:pPr>
      <w:r w:rsidRPr="00D86122">
        <w:rPr>
          <w:szCs w:val="24"/>
          <w:lang w:val="en-GB"/>
        </w:rPr>
        <w:t>GMP inspection report issued by other competent authorities, if any.</w:t>
      </w:r>
    </w:p>
    <w:p w:rsidR="00E642D0" w:rsidRPr="00D86122" w:rsidRDefault="00E642D0" w:rsidP="0038616D">
      <w:pPr>
        <w:numPr>
          <w:ilvl w:val="0"/>
          <w:numId w:val="27"/>
        </w:numPr>
        <w:spacing w:line="276" w:lineRule="auto"/>
        <w:contextualSpacing/>
        <w:textAlignment w:val="baseline"/>
        <w:rPr>
          <w:szCs w:val="24"/>
        </w:rPr>
      </w:pPr>
      <w:r w:rsidRPr="00D86122">
        <w:rPr>
          <w:szCs w:val="24"/>
        </w:rPr>
        <w:t>Current GMP Certificate/ISO 22000/HACCP/FSSC 22000/BRC if any.</w:t>
      </w:r>
    </w:p>
    <w:p w:rsidR="00E642D0" w:rsidRPr="00D86122" w:rsidRDefault="00E642D0" w:rsidP="0038616D">
      <w:pPr>
        <w:numPr>
          <w:ilvl w:val="0"/>
          <w:numId w:val="27"/>
        </w:numPr>
        <w:spacing w:after="200" w:line="276" w:lineRule="auto"/>
        <w:contextualSpacing/>
        <w:textAlignment w:val="baseline"/>
        <w:rPr>
          <w:szCs w:val="24"/>
        </w:rPr>
      </w:pPr>
      <w:r w:rsidRPr="00D86122">
        <w:rPr>
          <w:szCs w:val="24"/>
        </w:rPr>
        <w:t>Product description including brief description of product validated formulation, product testing results and stability study report.</w:t>
      </w:r>
    </w:p>
    <w:p w:rsidR="00E642D0" w:rsidRPr="00D86122" w:rsidRDefault="00E642D0" w:rsidP="0038616D">
      <w:pPr>
        <w:numPr>
          <w:ilvl w:val="0"/>
          <w:numId w:val="27"/>
        </w:numPr>
        <w:spacing w:line="276" w:lineRule="auto"/>
        <w:contextualSpacing/>
        <w:textAlignment w:val="baseline"/>
        <w:rPr>
          <w:szCs w:val="24"/>
        </w:rPr>
      </w:pPr>
      <w:r w:rsidRPr="00D86122">
        <w:rPr>
          <w:szCs w:val="24"/>
        </w:rPr>
        <w:t>Self-inspection report.</w:t>
      </w:r>
    </w:p>
    <w:p w:rsidR="00E642D0" w:rsidRPr="00D86122" w:rsidRDefault="00E642D0" w:rsidP="00E642D0">
      <w:pPr>
        <w:spacing w:before="200" w:line="276" w:lineRule="auto"/>
        <w:textAlignment w:val="baseline"/>
        <w:rPr>
          <w:rFonts w:eastAsia="Times New Roman"/>
          <w:szCs w:val="24"/>
          <w:lang w:val="en-US" w:eastAsia="en-US"/>
        </w:rPr>
      </w:pPr>
      <w:r w:rsidRPr="00D86122">
        <w:rPr>
          <w:rFonts w:eastAsia="Times New Roman"/>
          <w:szCs w:val="24"/>
          <w:lang w:val="en-US" w:eastAsia="en-US"/>
        </w:rPr>
        <w:t xml:space="preserve">      12. Quality Manual/Laboratory Manual or equivalent.</w:t>
      </w:r>
    </w:p>
    <w:p w:rsidR="00E642D0" w:rsidRPr="00D86122" w:rsidRDefault="00E642D0" w:rsidP="00E642D0">
      <w:pPr>
        <w:spacing w:before="200" w:line="276" w:lineRule="auto"/>
        <w:textAlignment w:val="baseline"/>
        <w:rPr>
          <w:rFonts w:eastAsia="Times New Roman"/>
          <w:color w:val="000000"/>
          <w:kern w:val="24"/>
          <w:szCs w:val="24"/>
          <w:lang w:val="en-GB" w:eastAsia="en-US"/>
        </w:rPr>
      </w:pPr>
      <w:r w:rsidRPr="00D86122">
        <w:rPr>
          <w:rFonts w:eastAsia="Times New Roman"/>
          <w:color w:val="000000"/>
          <w:kern w:val="24"/>
          <w:szCs w:val="24"/>
          <w:lang w:val="en-GB" w:eastAsia="en-US"/>
        </w:rPr>
        <w:t xml:space="preserve">      13. The most recent batch records.</w:t>
      </w:r>
    </w:p>
    <w:p w:rsidR="00E642D0" w:rsidRPr="00D86122" w:rsidRDefault="00E642D0" w:rsidP="00E642D0">
      <w:pPr>
        <w:spacing w:before="200" w:line="276" w:lineRule="auto"/>
        <w:textAlignment w:val="baseline"/>
        <w:rPr>
          <w:rFonts w:eastAsia="Times New Roman"/>
          <w:szCs w:val="24"/>
          <w:lang w:val="en-US" w:eastAsia="en-US"/>
        </w:rPr>
      </w:pPr>
      <w:r w:rsidRPr="00D86122">
        <w:rPr>
          <w:rFonts w:eastAsia="Times New Roman"/>
          <w:color w:val="000000"/>
          <w:kern w:val="24"/>
          <w:szCs w:val="24"/>
          <w:lang w:val="en-GB" w:eastAsia="en-US"/>
        </w:rPr>
        <w:t xml:space="preserve">      14. A list of any recalls or any Market complaints register in the last three years.  </w:t>
      </w:r>
    </w:p>
    <w:p w:rsidR="00E642D0" w:rsidRPr="00D86122" w:rsidRDefault="00E642D0" w:rsidP="00E642D0">
      <w:pPr>
        <w:spacing w:before="200" w:line="276" w:lineRule="auto"/>
        <w:textAlignment w:val="baseline"/>
        <w:rPr>
          <w:rFonts w:eastAsia="Times New Roman"/>
          <w:color w:val="000000"/>
          <w:kern w:val="24"/>
          <w:szCs w:val="24"/>
          <w:lang w:val="en-US" w:eastAsia="en-US"/>
        </w:rPr>
      </w:pPr>
      <w:r w:rsidRPr="00D86122">
        <w:rPr>
          <w:rFonts w:eastAsia="Times New Roman"/>
          <w:color w:val="000000"/>
          <w:kern w:val="24"/>
          <w:szCs w:val="24"/>
          <w:lang w:val="en-US" w:eastAsia="en-US"/>
        </w:rPr>
        <w:t xml:space="preserve">      15. Contract or agreement between manufacturer and the outsourced testing laboratory (List </w:t>
      </w:r>
    </w:p>
    <w:p w:rsidR="00E642D0" w:rsidRPr="00D86122" w:rsidRDefault="00E642D0" w:rsidP="00E642D0">
      <w:pPr>
        <w:spacing w:before="200" w:line="276" w:lineRule="auto"/>
        <w:textAlignment w:val="baseline"/>
        <w:rPr>
          <w:rFonts w:eastAsia="Times New Roman"/>
          <w:color w:val="000000"/>
          <w:kern w:val="24"/>
          <w:szCs w:val="24"/>
          <w:lang w:val="en-US" w:eastAsia="en-US"/>
        </w:rPr>
      </w:pPr>
      <w:r w:rsidRPr="00D86122">
        <w:rPr>
          <w:rFonts w:eastAsia="Times New Roman"/>
          <w:color w:val="000000"/>
          <w:kern w:val="24"/>
          <w:szCs w:val="24"/>
          <w:lang w:val="en-US" w:eastAsia="en-US"/>
        </w:rPr>
        <w:t xml:space="preserve">              of Subcontractor).</w:t>
      </w:r>
    </w:p>
    <w:p w:rsidR="00096381" w:rsidRPr="00D86122" w:rsidRDefault="00096381" w:rsidP="00E642D0">
      <w:pPr>
        <w:spacing w:before="200" w:line="276" w:lineRule="auto"/>
        <w:textAlignment w:val="baseline"/>
        <w:rPr>
          <w:rFonts w:eastAsia="Times New Roman"/>
          <w:color w:val="000000"/>
          <w:kern w:val="24"/>
          <w:szCs w:val="24"/>
          <w:lang w:val="en-US" w:eastAsia="en-US"/>
        </w:rPr>
      </w:pPr>
    </w:p>
    <w:p w:rsidR="00096381" w:rsidRPr="00D86122" w:rsidRDefault="00096381" w:rsidP="00E642D0">
      <w:pPr>
        <w:spacing w:before="200" w:line="276" w:lineRule="auto"/>
        <w:textAlignment w:val="baseline"/>
        <w:rPr>
          <w:rFonts w:eastAsia="Times New Roman"/>
          <w:color w:val="000000"/>
          <w:kern w:val="24"/>
          <w:szCs w:val="24"/>
          <w:lang w:val="en-US" w:eastAsia="en-US"/>
        </w:rPr>
      </w:pPr>
    </w:p>
    <w:p w:rsidR="00096381" w:rsidRPr="00D86122" w:rsidRDefault="00096381" w:rsidP="00E642D0">
      <w:pPr>
        <w:spacing w:before="200" w:line="276" w:lineRule="auto"/>
        <w:textAlignment w:val="baseline"/>
        <w:rPr>
          <w:rFonts w:eastAsia="Times New Roman"/>
          <w:color w:val="000000"/>
          <w:kern w:val="24"/>
          <w:szCs w:val="24"/>
          <w:lang w:val="en-US" w:eastAsia="en-US"/>
        </w:rPr>
      </w:pPr>
    </w:p>
    <w:p w:rsidR="00096381" w:rsidRPr="00D86122" w:rsidRDefault="00096381" w:rsidP="00E642D0">
      <w:pPr>
        <w:spacing w:before="200" w:line="276" w:lineRule="auto"/>
        <w:textAlignment w:val="baseline"/>
        <w:rPr>
          <w:rFonts w:eastAsia="Times New Roman"/>
          <w:color w:val="000000"/>
          <w:kern w:val="24"/>
          <w:szCs w:val="24"/>
          <w:lang w:val="en-US" w:eastAsia="en-US"/>
        </w:rPr>
      </w:pPr>
    </w:p>
    <w:p w:rsidR="00096381" w:rsidRPr="00D86122" w:rsidRDefault="00096381" w:rsidP="00E642D0">
      <w:pPr>
        <w:spacing w:before="200" w:line="276" w:lineRule="auto"/>
        <w:textAlignment w:val="baseline"/>
        <w:rPr>
          <w:rFonts w:eastAsia="Times New Roman"/>
          <w:color w:val="000000"/>
          <w:kern w:val="24"/>
          <w:szCs w:val="24"/>
          <w:lang w:val="en-US" w:eastAsia="en-US"/>
        </w:rPr>
      </w:pPr>
    </w:p>
    <w:p w:rsidR="00096381" w:rsidRPr="00D86122" w:rsidRDefault="00096381" w:rsidP="00E642D0">
      <w:pPr>
        <w:spacing w:before="200" w:line="276" w:lineRule="auto"/>
        <w:textAlignment w:val="baseline"/>
        <w:rPr>
          <w:rFonts w:eastAsia="Times New Roman"/>
          <w:color w:val="000000"/>
          <w:kern w:val="24"/>
          <w:szCs w:val="24"/>
          <w:lang w:val="en-US" w:eastAsia="en-US"/>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2"/>
        <w:gridCol w:w="3404"/>
        <w:gridCol w:w="2958"/>
      </w:tblGrid>
      <w:tr w:rsidR="00096381" w:rsidRPr="00D86122" w:rsidTr="00AB3D4C">
        <w:trPr>
          <w:trHeight w:val="1331"/>
        </w:trPr>
        <w:tc>
          <w:tcPr>
            <w:tcW w:w="3092" w:type="dxa"/>
          </w:tcPr>
          <w:p w:rsidR="00096381" w:rsidRPr="00D86122" w:rsidRDefault="00096381" w:rsidP="00096381">
            <w:pPr>
              <w:widowControl w:val="0"/>
              <w:autoSpaceDE w:val="0"/>
              <w:autoSpaceDN w:val="0"/>
              <w:spacing w:before="4" w:line="240" w:lineRule="auto"/>
              <w:jc w:val="left"/>
              <w:rPr>
                <w:rFonts w:eastAsia="Georgia"/>
                <w:szCs w:val="24"/>
                <w:lang w:val="en-GB" w:eastAsia="en-GB" w:bidi="en-GB"/>
              </w:rPr>
            </w:pPr>
          </w:p>
          <w:p w:rsidR="00096381" w:rsidRPr="00D86122" w:rsidRDefault="00845054" w:rsidP="00096381">
            <w:pPr>
              <w:widowControl w:val="0"/>
              <w:autoSpaceDE w:val="0"/>
              <w:autoSpaceDN w:val="0"/>
              <w:spacing w:line="240" w:lineRule="auto"/>
              <w:ind w:left="151"/>
              <w:jc w:val="left"/>
              <w:rPr>
                <w:rFonts w:eastAsia="Georgia"/>
                <w:szCs w:val="24"/>
                <w:lang w:val="en-GB" w:eastAsia="en-GB" w:bidi="en-GB"/>
              </w:rPr>
            </w:pPr>
            <w:r w:rsidRPr="00D86122">
              <w:rPr>
                <w:rFonts w:eastAsia="Georgia"/>
                <w:noProof/>
                <w:szCs w:val="24"/>
                <w:lang w:val="en-GB" w:eastAsia="en-GB"/>
              </w:rPr>
              <w:drawing>
                <wp:inline distT="0" distB="0" distL="0" distR="0">
                  <wp:extent cx="1209675" cy="107632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9675" cy="1076325"/>
                          </a:xfrm>
                          <a:prstGeom prst="rect">
                            <a:avLst/>
                          </a:prstGeom>
                          <a:noFill/>
                          <a:ln>
                            <a:noFill/>
                          </a:ln>
                        </pic:spPr>
                      </pic:pic>
                    </a:graphicData>
                  </a:graphic>
                </wp:inline>
              </w:drawing>
            </w:r>
          </w:p>
        </w:tc>
        <w:tc>
          <w:tcPr>
            <w:tcW w:w="3404" w:type="dxa"/>
          </w:tcPr>
          <w:p w:rsidR="00096381" w:rsidRPr="00D86122" w:rsidRDefault="00096381" w:rsidP="00096381">
            <w:pPr>
              <w:widowControl w:val="0"/>
              <w:autoSpaceDE w:val="0"/>
              <w:autoSpaceDN w:val="0"/>
              <w:spacing w:before="5" w:line="240" w:lineRule="auto"/>
              <w:jc w:val="left"/>
              <w:rPr>
                <w:rFonts w:eastAsia="Georgia"/>
                <w:szCs w:val="24"/>
                <w:lang w:val="en-GB" w:eastAsia="en-GB" w:bidi="en-GB"/>
              </w:rPr>
            </w:pPr>
          </w:p>
          <w:p w:rsidR="00096381" w:rsidRPr="00D86122" w:rsidRDefault="00096381" w:rsidP="00096381">
            <w:pPr>
              <w:widowControl w:val="0"/>
              <w:autoSpaceDE w:val="0"/>
              <w:autoSpaceDN w:val="0"/>
              <w:spacing w:before="1" w:line="247" w:lineRule="auto"/>
              <w:ind w:left="107"/>
              <w:jc w:val="left"/>
              <w:rPr>
                <w:rFonts w:eastAsia="Georgia"/>
                <w:b/>
                <w:szCs w:val="24"/>
                <w:lang w:val="en-GB" w:eastAsia="en-GB" w:bidi="en-GB"/>
              </w:rPr>
            </w:pPr>
            <w:r w:rsidRPr="00D86122">
              <w:rPr>
                <w:rFonts w:eastAsia="Georgia"/>
                <w:b/>
                <w:w w:val="95"/>
                <w:szCs w:val="24"/>
                <w:lang w:val="en-GB" w:eastAsia="en-GB" w:bidi="en-GB"/>
              </w:rPr>
              <w:t xml:space="preserve">GOOD MANUFACTURING </w:t>
            </w:r>
            <w:r w:rsidRPr="00D86122">
              <w:rPr>
                <w:rFonts w:eastAsia="Georgia"/>
                <w:b/>
                <w:szCs w:val="24"/>
                <w:lang w:val="en-GB" w:eastAsia="en-GB" w:bidi="en-GB"/>
              </w:rPr>
              <w:t xml:space="preserve">PRACTICES (GMP) </w:t>
            </w:r>
            <w:r w:rsidRPr="00D86122">
              <w:rPr>
                <w:rFonts w:eastAsia="Georgia"/>
                <w:b/>
                <w:w w:val="95"/>
                <w:szCs w:val="24"/>
                <w:lang w:val="en-GB" w:eastAsia="en-GB" w:bidi="en-GB"/>
              </w:rPr>
              <w:t>INSPECTION CHECKLIST</w:t>
            </w:r>
          </w:p>
        </w:tc>
        <w:tc>
          <w:tcPr>
            <w:tcW w:w="2958" w:type="dxa"/>
          </w:tcPr>
          <w:p w:rsidR="00096381" w:rsidRPr="00D86122" w:rsidRDefault="00096381" w:rsidP="00096381">
            <w:pPr>
              <w:widowControl w:val="0"/>
              <w:autoSpaceDE w:val="0"/>
              <w:autoSpaceDN w:val="0"/>
              <w:spacing w:before="11" w:line="240" w:lineRule="auto"/>
              <w:jc w:val="left"/>
              <w:rPr>
                <w:rFonts w:eastAsia="Georgia"/>
                <w:szCs w:val="24"/>
                <w:lang w:val="en-GB" w:eastAsia="en-GB" w:bidi="en-GB"/>
              </w:rPr>
            </w:pPr>
          </w:p>
          <w:p w:rsidR="00096381" w:rsidRPr="00D86122" w:rsidRDefault="00096381" w:rsidP="00096381">
            <w:pPr>
              <w:widowControl w:val="0"/>
              <w:autoSpaceDE w:val="0"/>
              <w:autoSpaceDN w:val="0"/>
              <w:spacing w:line="240" w:lineRule="auto"/>
              <w:ind w:left="107"/>
              <w:jc w:val="left"/>
              <w:rPr>
                <w:rFonts w:eastAsia="Georgia"/>
                <w:b/>
                <w:i/>
                <w:szCs w:val="24"/>
                <w:lang w:val="en-GB" w:eastAsia="en-GB" w:bidi="en-GB"/>
              </w:rPr>
            </w:pPr>
            <w:r w:rsidRPr="00D86122">
              <w:rPr>
                <w:rFonts w:eastAsia="Georgia"/>
                <w:b/>
                <w:i/>
                <w:w w:val="95"/>
                <w:szCs w:val="24"/>
                <w:lang w:val="en-GB" w:eastAsia="en-GB" w:bidi="en-GB"/>
              </w:rPr>
              <w:t>Control number</w:t>
            </w:r>
          </w:p>
          <w:p w:rsidR="00096381" w:rsidRPr="00D86122" w:rsidRDefault="00096381" w:rsidP="00096381">
            <w:pPr>
              <w:widowControl w:val="0"/>
              <w:autoSpaceDE w:val="0"/>
              <w:autoSpaceDN w:val="0"/>
              <w:spacing w:before="4" w:line="240" w:lineRule="auto"/>
              <w:jc w:val="left"/>
              <w:rPr>
                <w:rFonts w:eastAsia="Georgia"/>
                <w:szCs w:val="24"/>
                <w:lang w:val="en-GB" w:eastAsia="en-GB" w:bidi="en-GB"/>
              </w:rPr>
            </w:pPr>
          </w:p>
          <w:p w:rsidR="00096381" w:rsidRPr="00D86122" w:rsidRDefault="00096381" w:rsidP="00096381">
            <w:pPr>
              <w:widowControl w:val="0"/>
              <w:autoSpaceDE w:val="0"/>
              <w:autoSpaceDN w:val="0"/>
              <w:spacing w:before="1" w:line="240" w:lineRule="auto"/>
              <w:ind w:left="870"/>
              <w:jc w:val="left"/>
              <w:rPr>
                <w:rFonts w:eastAsia="Georgia"/>
                <w:b/>
                <w:i/>
                <w:szCs w:val="24"/>
                <w:lang w:val="en-GB" w:eastAsia="en-GB" w:bidi="en-GB"/>
              </w:rPr>
            </w:pPr>
            <w:r w:rsidRPr="00D86122">
              <w:rPr>
                <w:rFonts w:eastAsia="Georgia"/>
                <w:b/>
                <w:i/>
                <w:szCs w:val="24"/>
                <w:lang w:val="en-GB" w:eastAsia="en-GB" w:bidi="en-GB"/>
              </w:rPr>
              <w:t>Rev. #: 0</w:t>
            </w:r>
          </w:p>
        </w:tc>
      </w:tr>
    </w:tbl>
    <w:p w:rsidR="00096381" w:rsidRPr="00D86122" w:rsidRDefault="00096381" w:rsidP="00096381">
      <w:pPr>
        <w:widowControl w:val="0"/>
        <w:autoSpaceDE w:val="0"/>
        <w:autoSpaceDN w:val="0"/>
        <w:spacing w:before="9" w:line="240" w:lineRule="auto"/>
        <w:jc w:val="left"/>
        <w:rPr>
          <w:rFonts w:eastAsia="Georgia"/>
          <w:szCs w:val="24"/>
          <w:lang w:val="en-GB" w:eastAsia="en-GB" w:bidi="en-GB"/>
        </w:rPr>
      </w:pPr>
    </w:p>
    <w:p w:rsidR="00096381" w:rsidRPr="00D86122" w:rsidRDefault="00096381" w:rsidP="00096381">
      <w:pPr>
        <w:widowControl w:val="0"/>
        <w:tabs>
          <w:tab w:val="left" w:pos="5240"/>
        </w:tabs>
        <w:autoSpaceDE w:val="0"/>
        <w:autoSpaceDN w:val="0"/>
        <w:spacing w:before="107" w:line="240" w:lineRule="auto"/>
        <w:ind w:left="920"/>
        <w:jc w:val="left"/>
        <w:rPr>
          <w:rFonts w:eastAsia="Georgia"/>
          <w:szCs w:val="24"/>
          <w:lang w:val="en-GB" w:eastAsia="en-GB" w:bidi="en-GB"/>
        </w:rPr>
      </w:pPr>
      <w:r w:rsidRPr="00D86122">
        <w:rPr>
          <w:rFonts w:eastAsia="Georgia"/>
          <w:w w:val="110"/>
          <w:szCs w:val="24"/>
          <w:lang w:val="en-GB" w:eastAsia="en-GB" w:bidi="en-GB"/>
        </w:rPr>
        <w:t>Letter of authority</w:t>
      </w:r>
      <w:r w:rsidRPr="00D86122">
        <w:rPr>
          <w:rFonts w:eastAsia="Georgia"/>
          <w:spacing w:val="9"/>
          <w:w w:val="110"/>
          <w:szCs w:val="24"/>
          <w:lang w:val="en-GB" w:eastAsia="en-GB" w:bidi="en-GB"/>
        </w:rPr>
        <w:t xml:space="preserve"> </w:t>
      </w:r>
      <w:r w:rsidRPr="00D86122">
        <w:rPr>
          <w:rFonts w:eastAsia="Georgia"/>
          <w:w w:val="110"/>
          <w:szCs w:val="24"/>
          <w:lang w:val="en-GB" w:eastAsia="en-GB" w:bidi="en-GB"/>
        </w:rPr>
        <w:t>to</w:t>
      </w:r>
      <w:r w:rsidRPr="00D86122">
        <w:rPr>
          <w:rFonts w:eastAsia="Georgia"/>
          <w:spacing w:val="4"/>
          <w:w w:val="110"/>
          <w:szCs w:val="24"/>
          <w:lang w:val="en-GB" w:eastAsia="en-GB" w:bidi="en-GB"/>
        </w:rPr>
        <w:t xml:space="preserve"> </w:t>
      </w:r>
      <w:r w:rsidRPr="00D86122">
        <w:rPr>
          <w:rFonts w:eastAsia="Georgia"/>
          <w:w w:val="110"/>
          <w:szCs w:val="24"/>
          <w:lang w:val="en-GB" w:eastAsia="en-GB" w:bidi="en-GB"/>
        </w:rPr>
        <w:t xml:space="preserve">inspect:    Ref.  </w:t>
      </w:r>
      <w:r w:rsidRPr="00D86122">
        <w:rPr>
          <w:rFonts w:eastAsia="Georgia"/>
          <w:spacing w:val="48"/>
          <w:w w:val="110"/>
          <w:szCs w:val="24"/>
          <w:lang w:val="en-GB" w:eastAsia="en-GB" w:bidi="en-GB"/>
        </w:rPr>
        <w:t xml:space="preserve"> </w:t>
      </w:r>
      <w:r w:rsidRPr="00D86122">
        <w:rPr>
          <w:rFonts w:eastAsia="Georgia"/>
          <w:w w:val="110"/>
          <w:szCs w:val="24"/>
          <w:lang w:val="en-GB" w:eastAsia="en-GB" w:bidi="en-GB"/>
        </w:rPr>
        <w:t>No…..................</w:t>
      </w:r>
    </w:p>
    <w:p w:rsidR="00096381" w:rsidRPr="00D86122" w:rsidRDefault="00096381" w:rsidP="00096381">
      <w:pPr>
        <w:widowControl w:val="0"/>
        <w:tabs>
          <w:tab w:val="left" w:pos="5240"/>
          <w:tab w:val="left" w:pos="5275"/>
        </w:tabs>
        <w:autoSpaceDE w:val="0"/>
        <w:autoSpaceDN w:val="0"/>
        <w:spacing w:before="9" w:line="247" w:lineRule="auto"/>
        <w:ind w:left="920" w:right="1040"/>
        <w:rPr>
          <w:rFonts w:eastAsia="Georgia"/>
          <w:w w:val="115"/>
          <w:szCs w:val="24"/>
          <w:lang w:val="en-GB" w:eastAsia="en-GB" w:bidi="en-GB"/>
        </w:rPr>
      </w:pPr>
      <w:r w:rsidRPr="00D86122">
        <w:rPr>
          <w:rFonts w:eastAsia="Georgia"/>
          <w:w w:val="115"/>
          <w:szCs w:val="24"/>
          <w:lang w:val="en-GB" w:eastAsia="en-GB" w:bidi="en-GB"/>
        </w:rPr>
        <w:t>Date……………</w:t>
      </w:r>
    </w:p>
    <w:p w:rsidR="00096381" w:rsidRPr="00D86122" w:rsidRDefault="00096381" w:rsidP="00096381">
      <w:pPr>
        <w:widowControl w:val="0"/>
        <w:tabs>
          <w:tab w:val="left" w:pos="5240"/>
          <w:tab w:val="left" w:pos="5275"/>
        </w:tabs>
        <w:autoSpaceDE w:val="0"/>
        <w:autoSpaceDN w:val="0"/>
        <w:spacing w:before="9" w:line="247" w:lineRule="auto"/>
        <w:ind w:left="920" w:right="1040"/>
        <w:rPr>
          <w:rFonts w:eastAsia="Georgia"/>
          <w:w w:val="115"/>
          <w:szCs w:val="24"/>
          <w:lang w:val="en-GB" w:eastAsia="en-GB" w:bidi="en-GB"/>
        </w:rPr>
      </w:pPr>
      <w:r w:rsidRPr="00D86122">
        <w:rPr>
          <w:rFonts w:eastAsia="Georgia"/>
          <w:w w:val="115"/>
          <w:szCs w:val="24"/>
          <w:lang w:val="en-GB" w:eastAsia="en-GB" w:bidi="en-GB"/>
        </w:rPr>
        <w:t>Name</w:t>
      </w:r>
      <w:r w:rsidRPr="00D86122">
        <w:rPr>
          <w:rFonts w:eastAsia="Georgia"/>
          <w:spacing w:val="-34"/>
          <w:w w:val="115"/>
          <w:szCs w:val="24"/>
          <w:lang w:val="en-GB" w:eastAsia="en-GB" w:bidi="en-GB"/>
        </w:rPr>
        <w:t xml:space="preserve"> </w:t>
      </w:r>
      <w:r w:rsidRPr="00D86122">
        <w:rPr>
          <w:rFonts w:eastAsia="Georgia"/>
          <w:w w:val="115"/>
          <w:szCs w:val="24"/>
          <w:lang w:val="en-GB" w:eastAsia="en-GB" w:bidi="en-GB"/>
        </w:rPr>
        <w:t>of</w:t>
      </w:r>
      <w:r w:rsidRPr="00D86122">
        <w:rPr>
          <w:rFonts w:eastAsia="Georgia"/>
          <w:spacing w:val="-35"/>
          <w:w w:val="115"/>
          <w:szCs w:val="24"/>
          <w:lang w:val="en-GB" w:eastAsia="en-GB" w:bidi="en-GB"/>
        </w:rPr>
        <w:t xml:space="preserve"> </w:t>
      </w:r>
      <w:r w:rsidRPr="00D86122">
        <w:rPr>
          <w:rFonts w:eastAsia="Georgia"/>
          <w:w w:val="115"/>
          <w:szCs w:val="24"/>
          <w:lang w:val="en-GB" w:eastAsia="en-GB" w:bidi="en-GB"/>
        </w:rPr>
        <w:t>production</w:t>
      </w:r>
      <w:r w:rsidRPr="00D86122">
        <w:rPr>
          <w:rFonts w:eastAsia="Georgia"/>
          <w:spacing w:val="-33"/>
          <w:w w:val="115"/>
          <w:szCs w:val="24"/>
          <w:lang w:val="en-GB" w:eastAsia="en-GB" w:bidi="en-GB"/>
        </w:rPr>
        <w:t xml:space="preserve"> </w:t>
      </w:r>
      <w:r w:rsidRPr="00D86122">
        <w:rPr>
          <w:rFonts w:eastAsia="Georgia"/>
          <w:w w:val="115"/>
          <w:szCs w:val="24"/>
          <w:lang w:val="en-GB" w:eastAsia="en-GB" w:bidi="en-GB"/>
        </w:rPr>
        <w:t>supervisor.........................</w:t>
      </w:r>
      <w:r w:rsidRPr="00D86122">
        <w:rPr>
          <w:rFonts w:eastAsia="Georgia"/>
          <w:w w:val="115"/>
          <w:szCs w:val="24"/>
          <w:lang w:val="en-GB" w:eastAsia="en-GB" w:bidi="en-GB"/>
        </w:rPr>
        <w:tab/>
        <w:t xml:space="preserve"> </w:t>
      </w:r>
    </w:p>
    <w:p w:rsidR="00096381" w:rsidRPr="00D86122" w:rsidRDefault="00096381" w:rsidP="00096381">
      <w:pPr>
        <w:widowControl w:val="0"/>
        <w:tabs>
          <w:tab w:val="left" w:pos="4500"/>
          <w:tab w:val="left" w:pos="4860"/>
        </w:tabs>
        <w:autoSpaceDE w:val="0"/>
        <w:autoSpaceDN w:val="0"/>
        <w:spacing w:before="9" w:line="247" w:lineRule="auto"/>
        <w:ind w:left="810" w:right="-40" w:firstLine="90"/>
        <w:rPr>
          <w:rFonts w:eastAsia="Georgia"/>
          <w:w w:val="115"/>
          <w:szCs w:val="24"/>
          <w:lang w:val="en-GB" w:eastAsia="en-GB" w:bidi="en-GB"/>
        </w:rPr>
      </w:pPr>
      <w:r w:rsidRPr="00D86122">
        <w:rPr>
          <w:rFonts w:eastAsia="Georgia"/>
          <w:w w:val="115"/>
          <w:szCs w:val="24"/>
          <w:lang w:val="en-GB" w:eastAsia="en-GB" w:bidi="en-GB"/>
        </w:rPr>
        <w:t xml:space="preserve">Qualification of production </w:t>
      </w:r>
      <w:r w:rsidR="0029614B" w:rsidRPr="00D86122">
        <w:rPr>
          <w:rFonts w:eastAsia="Georgia"/>
          <w:w w:val="115"/>
          <w:szCs w:val="24"/>
          <w:lang w:val="en-GB" w:eastAsia="en-GB" w:bidi="en-GB"/>
        </w:rPr>
        <w:t xml:space="preserve">   </w:t>
      </w:r>
      <w:r w:rsidRPr="00D86122">
        <w:rPr>
          <w:rFonts w:eastAsia="Georgia"/>
          <w:w w:val="115"/>
          <w:szCs w:val="24"/>
          <w:lang w:val="en-GB" w:eastAsia="en-GB" w:bidi="en-GB"/>
        </w:rPr>
        <w:t xml:space="preserve">supervisor:…………………………………………… </w:t>
      </w:r>
    </w:p>
    <w:p w:rsidR="00096381" w:rsidRPr="00D86122" w:rsidRDefault="00096381" w:rsidP="00096381">
      <w:pPr>
        <w:widowControl w:val="0"/>
        <w:tabs>
          <w:tab w:val="left" w:pos="5240"/>
          <w:tab w:val="left" w:pos="5275"/>
        </w:tabs>
        <w:autoSpaceDE w:val="0"/>
        <w:autoSpaceDN w:val="0"/>
        <w:spacing w:before="9" w:line="247" w:lineRule="auto"/>
        <w:ind w:left="920" w:right="1040"/>
        <w:rPr>
          <w:rFonts w:eastAsia="Georgia"/>
          <w:w w:val="115"/>
          <w:szCs w:val="24"/>
          <w:lang w:val="en-GB" w:eastAsia="en-GB" w:bidi="en-GB"/>
        </w:rPr>
      </w:pPr>
      <w:r w:rsidRPr="00D86122">
        <w:rPr>
          <w:rFonts w:eastAsia="Georgia"/>
          <w:w w:val="115"/>
          <w:szCs w:val="24"/>
          <w:lang w:val="en-GB" w:eastAsia="en-GB" w:bidi="en-GB"/>
        </w:rPr>
        <w:t>Name</w:t>
      </w:r>
      <w:r w:rsidRPr="00D86122">
        <w:rPr>
          <w:rFonts w:eastAsia="Georgia"/>
          <w:spacing w:val="-30"/>
          <w:w w:val="115"/>
          <w:szCs w:val="24"/>
          <w:lang w:val="en-GB" w:eastAsia="en-GB" w:bidi="en-GB"/>
        </w:rPr>
        <w:t xml:space="preserve"> </w:t>
      </w:r>
      <w:r w:rsidRPr="00D86122">
        <w:rPr>
          <w:rFonts w:eastAsia="Georgia"/>
          <w:w w:val="115"/>
          <w:szCs w:val="24"/>
          <w:lang w:val="en-GB" w:eastAsia="en-GB" w:bidi="en-GB"/>
        </w:rPr>
        <w:t>of</w:t>
      </w:r>
      <w:r w:rsidRPr="00D86122">
        <w:rPr>
          <w:rFonts w:eastAsia="Georgia"/>
          <w:spacing w:val="-29"/>
          <w:w w:val="115"/>
          <w:szCs w:val="24"/>
          <w:lang w:val="en-GB" w:eastAsia="en-GB" w:bidi="en-GB"/>
        </w:rPr>
        <w:t xml:space="preserve"> </w:t>
      </w:r>
      <w:r w:rsidRPr="00D86122">
        <w:rPr>
          <w:rFonts w:eastAsia="Georgia"/>
          <w:w w:val="115"/>
          <w:szCs w:val="24"/>
          <w:lang w:val="en-GB" w:eastAsia="en-GB" w:bidi="en-GB"/>
        </w:rPr>
        <w:t>food</w:t>
      </w:r>
      <w:r w:rsidRPr="00D86122">
        <w:rPr>
          <w:rFonts w:eastAsia="Georgia"/>
          <w:spacing w:val="-30"/>
          <w:w w:val="115"/>
          <w:szCs w:val="24"/>
          <w:lang w:val="en-GB" w:eastAsia="en-GB" w:bidi="en-GB"/>
        </w:rPr>
        <w:t xml:space="preserve"> </w:t>
      </w:r>
      <w:r w:rsidRPr="00D86122">
        <w:rPr>
          <w:rFonts w:eastAsia="Georgia"/>
          <w:w w:val="115"/>
          <w:szCs w:val="24"/>
          <w:lang w:val="en-GB" w:eastAsia="en-GB" w:bidi="en-GB"/>
        </w:rPr>
        <w:t xml:space="preserve">facility:………………………………… </w:t>
      </w:r>
    </w:p>
    <w:p w:rsidR="00096381" w:rsidRPr="00D86122" w:rsidRDefault="00096381" w:rsidP="00096381">
      <w:pPr>
        <w:widowControl w:val="0"/>
        <w:tabs>
          <w:tab w:val="left" w:pos="5240"/>
          <w:tab w:val="left" w:pos="5275"/>
        </w:tabs>
        <w:autoSpaceDE w:val="0"/>
        <w:autoSpaceDN w:val="0"/>
        <w:spacing w:before="9" w:line="247" w:lineRule="auto"/>
        <w:ind w:left="920" w:right="680"/>
        <w:rPr>
          <w:rFonts w:eastAsia="Georgia"/>
          <w:w w:val="115"/>
          <w:szCs w:val="24"/>
          <w:lang w:val="en-GB" w:eastAsia="en-GB" w:bidi="en-GB"/>
        </w:rPr>
      </w:pPr>
      <w:r w:rsidRPr="00D86122">
        <w:rPr>
          <w:rFonts w:eastAsia="Georgia"/>
          <w:w w:val="115"/>
          <w:szCs w:val="24"/>
          <w:lang w:val="en-GB" w:eastAsia="en-GB" w:bidi="en-GB"/>
        </w:rPr>
        <w:t>Name</w:t>
      </w:r>
      <w:r w:rsidRPr="00D86122">
        <w:rPr>
          <w:rFonts w:eastAsia="Georgia"/>
          <w:spacing w:val="-32"/>
          <w:w w:val="115"/>
          <w:szCs w:val="24"/>
          <w:lang w:val="en-GB" w:eastAsia="en-GB" w:bidi="en-GB"/>
        </w:rPr>
        <w:t xml:space="preserve"> </w:t>
      </w:r>
      <w:r w:rsidRPr="00D86122">
        <w:rPr>
          <w:rFonts w:eastAsia="Georgia"/>
          <w:w w:val="115"/>
          <w:szCs w:val="24"/>
          <w:lang w:val="en-GB" w:eastAsia="en-GB" w:bidi="en-GB"/>
        </w:rPr>
        <w:t>of</w:t>
      </w:r>
      <w:r w:rsidRPr="00D86122">
        <w:rPr>
          <w:rFonts w:eastAsia="Georgia"/>
          <w:spacing w:val="-32"/>
          <w:w w:val="115"/>
          <w:szCs w:val="24"/>
          <w:lang w:val="en-GB" w:eastAsia="en-GB" w:bidi="en-GB"/>
        </w:rPr>
        <w:t xml:space="preserve"> </w:t>
      </w:r>
      <w:r w:rsidRPr="00D86122">
        <w:rPr>
          <w:rFonts w:eastAsia="Georgia"/>
          <w:w w:val="115"/>
          <w:szCs w:val="24"/>
          <w:lang w:val="en-GB" w:eastAsia="en-GB" w:bidi="en-GB"/>
        </w:rPr>
        <w:t>food</w:t>
      </w:r>
      <w:r w:rsidRPr="00D86122">
        <w:rPr>
          <w:rFonts w:eastAsia="Georgia"/>
          <w:spacing w:val="-31"/>
          <w:w w:val="115"/>
          <w:szCs w:val="24"/>
          <w:lang w:val="en-GB" w:eastAsia="en-GB" w:bidi="en-GB"/>
        </w:rPr>
        <w:t xml:space="preserve"> </w:t>
      </w:r>
      <w:r w:rsidRPr="00D86122">
        <w:rPr>
          <w:rFonts w:eastAsia="Georgia"/>
          <w:w w:val="115"/>
          <w:szCs w:val="24"/>
          <w:lang w:val="en-GB" w:eastAsia="en-GB" w:bidi="en-GB"/>
        </w:rPr>
        <w:t xml:space="preserve">processed/packed:……………………………………………… </w:t>
      </w:r>
    </w:p>
    <w:p w:rsidR="00096381" w:rsidRPr="00D86122" w:rsidRDefault="00096381" w:rsidP="00096381">
      <w:pPr>
        <w:widowControl w:val="0"/>
        <w:tabs>
          <w:tab w:val="left" w:pos="5240"/>
          <w:tab w:val="left" w:pos="5275"/>
        </w:tabs>
        <w:autoSpaceDE w:val="0"/>
        <w:autoSpaceDN w:val="0"/>
        <w:spacing w:before="9" w:line="247" w:lineRule="auto"/>
        <w:ind w:left="920" w:right="1040"/>
        <w:rPr>
          <w:rFonts w:eastAsia="Georgia"/>
          <w:w w:val="115"/>
          <w:szCs w:val="24"/>
          <w:lang w:val="en-GB" w:eastAsia="en-GB" w:bidi="en-GB"/>
        </w:rPr>
      </w:pPr>
      <w:r w:rsidRPr="00D86122">
        <w:rPr>
          <w:rFonts w:eastAsia="Georgia"/>
          <w:w w:val="115"/>
          <w:szCs w:val="24"/>
          <w:lang w:val="en-GB" w:eastAsia="en-GB" w:bidi="en-GB"/>
        </w:rPr>
        <w:t>Name</w:t>
      </w:r>
      <w:r w:rsidRPr="00D86122">
        <w:rPr>
          <w:rFonts w:eastAsia="Georgia"/>
          <w:spacing w:val="-26"/>
          <w:w w:val="115"/>
          <w:szCs w:val="24"/>
          <w:lang w:val="en-GB" w:eastAsia="en-GB" w:bidi="en-GB"/>
        </w:rPr>
        <w:t xml:space="preserve"> </w:t>
      </w:r>
      <w:r w:rsidRPr="00D86122">
        <w:rPr>
          <w:rFonts w:eastAsia="Georgia"/>
          <w:w w:val="115"/>
          <w:szCs w:val="24"/>
          <w:lang w:val="en-GB" w:eastAsia="en-GB" w:bidi="en-GB"/>
        </w:rPr>
        <w:t>of</w:t>
      </w:r>
      <w:r w:rsidRPr="00D86122">
        <w:rPr>
          <w:rFonts w:eastAsia="Georgia"/>
          <w:spacing w:val="-26"/>
          <w:w w:val="115"/>
          <w:szCs w:val="24"/>
          <w:lang w:val="en-GB" w:eastAsia="en-GB" w:bidi="en-GB"/>
        </w:rPr>
        <w:t xml:space="preserve"> </w:t>
      </w:r>
      <w:r w:rsidRPr="00D86122">
        <w:rPr>
          <w:rFonts w:eastAsia="Georgia"/>
          <w:w w:val="115"/>
          <w:szCs w:val="24"/>
          <w:lang w:val="en-GB" w:eastAsia="en-GB" w:bidi="en-GB"/>
        </w:rPr>
        <w:t>owner:………………………..........................................................</w:t>
      </w:r>
    </w:p>
    <w:p w:rsidR="00096381" w:rsidRPr="00D86122" w:rsidRDefault="00096381" w:rsidP="00096381">
      <w:pPr>
        <w:widowControl w:val="0"/>
        <w:tabs>
          <w:tab w:val="left" w:pos="5240"/>
          <w:tab w:val="left" w:pos="5275"/>
        </w:tabs>
        <w:autoSpaceDE w:val="0"/>
        <w:autoSpaceDN w:val="0"/>
        <w:spacing w:before="9" w:line="247" w:lineRule="auto"/>
        <w:ind w:left="920" w:right="50"/>
        <w:rPr>
          <w:rFonts w:eastAsia="Georgia"/>
          <w:w w:val="115"/>
          <w:szCs w:val="24"/>
          <w:lang w:val="en-GB" w:eastAsia="en-GB" w:bidi="en-GB"/>
        </w:rPr>
      </w:pPr>
      <w:r w:rsidRPr="00D86122">
        <w:rPr>
          <w:rFonts w:eastAsia="Georgia"/>
          <w:w w:val="110"/>
          <w:szCs w:val="24"/>
          <w:lang w:val="en-GB" w:eastAsia="en-GB" w:bidi="en-GB"/>
        </w:rPr>
        <w:t>Name</w:t>
      </w:r>
      <w:r w:rsidRPr="00D86122">
        <w:rPr>
          <w:rFonts w:eastAsia="Georgia"/>
          <w:spacing w:val="-8"/>
          <w:w w:val="110"/>
          <w:szCs w:val="24"/>
          <w:lang w:val="en-GB" w:eastAsia="en-GB" w:bidi="en-GB"/>
        </w:rPr>
        <w:t xml:space="preserve"> </w:t>
      </w:r>
      <w:r w:rsidRPr="00D86122">
        <w:rPr>
          <w:rFonts w:eastAsia="Georgia"/>
          <w:w w:val="110"/>
          <w:szCs w:val="24"/>
          <w:lang w:val="en-GB" w:eastAsia="en-GB" w:bidi="en-GB"/>
        </w:rPr>
        <w:t>of</w:t>
      </w:r>
      <w:r w:rsidRPr="00D86122">
        <w:rPr>
          <w:rFonts w:eastAsia="Georgia"/>
          <w:spacing w:val="-7"/>
          <w:w w:val="110"/>
          <w:szCs w:val="24"/>
          <w:lang w:val="en-GB" w:eastAsia="en-GB" w:bidi="en-GB"/>
        </w:rPr>
        <w:t xml:space="preserve"> </w:t>
      </w:r>
      <w:r w:rsidRPr="00D86122">
        <w:rPr>
          <w:rFonts w:eastAsia="Georgia"/>
          <w:w w:val="110"/>
          <w:szCs w:val="24"/>
          <w:lang w:val="en-GB" w:eastAsia="en-GB" w:bidi="en-GB"/>
        </w:rPr>
        <w:t>Director/Manager</w:t>
      </w:r>
      <w:r w:rsidRPr="00D86122">
        <w:rPr>
          <w:rFonts w:eastAsia="Georgia"/>
          <w:w w:val="115"/>
          <w:szCs w:val="24"/>
          <w:lang w:val="en-GB" w:eastAsia="en-GB" w:bidi="en-GB"/>
        </w:rPr>
        <w:t>:………</w:t>
      </w:r>
    </w:p>
    <w:p w:rsidR="00096381" w:rsidRPr="00D86122" w:rsidRDefault="00096381" w:rsidP="00096381">
      <w:pPr>
        <w:widowControl w:val="0"/>
        <w:tabs>
          <w:tab w:val="left" w:pos="5240"/>
          <w:tab w:val="left" w:pos="5275"/>
        </w:tabs>
        <w:autoSpaceDE w:val="0"/>
        <w:autoSpaceDN w:val="0"/>
        <w:spacing w:before="9" w:line="247" w:lineRule="auto"/>
        <w:ind w:left="920" w:right="50"/>
        <w:rPr>
          <w:rFonts w:eastAsia="Georgia"/>
          <w:szCs w:val="24"/>
          <w:lang w:val="en-GB" w:eastAsia="en-GB" w:bidi="en-GB"/>
        </w:rPr>
      </w:pPr>
      <w:r w:rsidRPr="00D86122">
        <w:rPr>
          <w:rFonts w:eastAsia="Georgia"/>
          <w:w w:val="115"/>
          <w:szCs w:val="24"/>
          <w:lang w:val="en-GB" w:eastAsia="en-GB" w:bidi="en-GB"/>
        </w:rPr>
        <w:t>Address:…………………………………</w:t>
      </w:r>
    </w:p>
    <w:p w:rsidR="00096381" w:rsidRPr="00D86122" w:rsidRDefault="00096381" w:rsidP="00096381">
      <w:pPr>
        <w:widowControl w:val="0"/>
        <w:tabs>
          <w:tab w:val="left" w:pos="5244"/>
        </w:tabs>
        <w:autoSpaceDE w:val="0"/>
        <w:autoSpaceDN w:val="0"/>
        <w:spacing w:before="5" w:line="240" w:lineRule="auto"/>
        <w:ind w:left="920"/>
        <w:jc w:val="left"/>
        <w:rPr>
          <w:rFonts w:eastAsia="Georgia"/>
          <w:szCs w:val="24"/>
          <w:lang w:val="en-GB" w:eastAsia="en-GB" w:bidi="en-GB"/>
        </w:rPr>
      </w:pPr>
      <w:r w:rsidRPr="00D86122">
        <w:rPr>
          <w:rFonts w:eastAsia="Georgia"/>
          <w:w w:val="115"/>
          <w:szCs w:val="24"/>
          <w:lang w:val="en-GB" w:eastAsia="en-GB" w:bidi="en-GB"/>
        </w:rPr>
        <w:t>Tel.</w:t>
      </w:r>
      <w:r w:rsidRPr="00D86122">
        <w:rPr>
          <w:rFonts w:eastAsia="Georgia"/>
          <w:spacing w:val="-19"/>
          <w:w w:val="115"/>
          <w:szCs w:val="24"/>
          <w:lang w:val="en-GB" w:eastAsia="en-GB" w:bidi="en-GB"/>
        </w:rPr>
        <w:t xml:space="preserve"> </w:t>
      </w:r>
      <w:r w:rsidRPr="00D86122">
        <w:rPr>
          <w:rFonts w:eastAsia="Georgia"/>
          <w:w w:val="115"/>
          <w:szCs w:val="24"/>
          <w:lang w:val="en-GB" w:eastAsia="en-GB" w:bidi="en-GB"/>
        </w:rPr>
        <w:t>No:………………………………………………</w:t>
      </w:r>
    </w:p>
    <w:p w:rsidR="00096381" w:rsidRPr="00D86122" w:rsidRDefault="00096381" w:rsidP="00096381">
      <w:pPr>
        <w:widowControl w:val="0"/>
        <w:tabs>
          <w:tab w:val="left" w:pos="5269"/>
        </w:tabs>
        <w:autoSpaceDE w:val="0"/>
        <w:autoSpaceDN w:val="0"/>
        <w:spacing w:before="9" w:line="240" w:lineRule="auto"/>
        <w:ind w:left="920"/>
        <w:jc w:val="left"/>
        <w:rPr>
          <w:rFonts w:eastAsia="Georgia"/>
          <w:szCs w:val="24"/>
          <w:lang w:val="en-GB" w:eastAsia="en-GB" w:bidi="en-GB"/>
        </w:rPr>
      </w:pPr>
      <w:r w:rsidRPr="00D86122">
        <w:rPr>
          <w:rFonts w:eastAsia="Georgia"/>
          <w:w w:val="115"/>
          <w:szCs w:val="24"/>
          <w:lang w:val="en-GB" w:eastAsia="en-GB" w:bidi="en-GB"/>
        </w:rPr>
        <w:t>Email</w:t>
      </w:r>
      <w:r w:rsidRPr="00D86122">
        <w:rPr>
          <w:rFonts w:eastAsia="Georgia"/>
          <w:spacing w:val="-14"/>
          <w:w w:val="115"/>
          <w:szCs w:val="24"/>
          <w:lang w:val="en-GB" w:eastAsia="en-GB" w:bidi="en-GB"/>
        </w:rPr>
        <w:t xml:space="preserve"> </w:t>
      </w:r>
      <w:r w:rsidRPr="00D86122">
        <w:rPr>
          <w:rFonts w:eastAsia="Georgia"/>
          <w:w w:val="115"/>
          <w:szCs w:val="24"/>
          <w:lang w:val="en-GB" w:eastAsia="en-GB" w:bidi="en-GB"/>
        </w:rPr>
        <w:t>address:………………………………………………</w:t>
      </w:r>
    </w:p>
    <w:p w:rsidR="00096381" w:rsidRPr="00D86122" w:rsidRDefault="00096381" w:rsidP="00096381">
      <w:pPr>
        <w:widowControl w:val="0"/>
        <w:tabs>
          <w:tab w:val="left" w:pos="5265"/>
        </w:tabs>
        <w:autoSpaceDE w:val="0"/>
        <w:autoSpaceDN w:val="0"/>
        <w:spacing w:before="9" w:line="247" w:lineRule="auto"/>
        <w:ind w:left="920" w:right="1073"/>
        <w:jc w:val="left"/>
        <w:rPr>
          <w:rFonts w:eastAsia="Georgia"/>
          <w:w w:val="110"/>
          <w:szCs w:val="24"/>
          <w:lang w:val="en-GB" w:eastAsia="en-GB" w:bidi="en-GB"/>
        </w:rPr>
      </w:pPr>
      <w:r w:rsidRPr="00D86122">
        <w:rPr>
          <w:rFonts w:eastAsia="Georgia"/>
          <w:w w:val="110"/>
          <w:szCs w:val="24"/>
          <w:lang w:val="en-GB" w:eastAsia="en-GB" w:bidi="en-GB"/>
        </w:rPr>
        <w:t>Premise License/permit</w:t>
      </w:r>
      <w:r w:rsidRPr="00D86122">
        <w:rPr>
          <w:rFonts w:eastAsia="Georgia"/>
          <w:spacing w:val="-3"/>
          <w:w w:val="110"/>
          <w:szCs w:val="24"/>
          <w:lang w:val="en-GB" w:eastAsia="en-GB" w:bidi="en-GB"/>
        </w:rPr>
        <w:t xml:space="preserve"> </w:t>
      </w:r>
      <w:r w:rsidRPr="00D86122">
        <w:rPr>
          <w:rFonts w:eastAsia="Georgia"/>
          <w:w w:val="110"/>
          <w:szCs w:val="24"/>
          <w:lang w:val="en-GB" w:eastAsia="en-GB" w:bidi="en-GB"/>
        </w:rPr>
        <w:t>No:…………………………</w:t>
      </w:r>
    </w:p>
    <w:p w:rsidR="00096381" w:rsidRPr="00D86122" w:rsidRDefault="00096381" w:rsidP="00096381">
      <w:pPr>
        <w:widowControl w:val="0"/>
        <w:tabs>
          <w:tab w:val="left" w:pos="5265"/>
        </w:tabs>
        <w:autoSpaceDE w:val="0"/>
        <w:autoSpaceDN w:val="0"/>
        <w:spacing w:before="9" w:line="247" w:lineRule="auto"/>
        <w:ind w:left="920" w:right="1073"/>
        <w:jc w:val="left"/>
        <w:rPr>
          <w:rFonts w:eastAsia="Georgia"/>
          <w:szCs w:val="24"/>
          <w:lang w:val="en-GB" w:eastAsia="en-GB" w:bidi="en-GB"/>
        </w:rPr>
      </w:pPr>
      <w:r w:rsidRPr="00D86122">
        <w:rPr>
          <w:rFonts w:eastAsia="Georgia"/>
          <w:w w:val="110"/>
          <w:szCs w:val="24"/>
          <w:lang w:val="en-GB" w:eastAsia="en-GB" w:bidi="en-GB"/>
        </w:rPr>
        <w:t>Any other certificate of conformity No:……………of (date)………………… Purpose of inspection :………………………………………………………….</w:t>
      </w:r>
    </w:p>
    <w:p w:rsidR="00096381" w:rsidRPr="00D86122" w:rsidRDefault="00096381" w:rsidP="00096381">
      <w:pPr>
        <w:widowControl w:val="0"/>
        <w:autoSpaceDE w:val="0"/>
        <w:autoSpaceDN w:val="0"/>
        <w:spacing w:before="3" w:after="1" w:line="240" w:lineRule="auto"/>
        <w:jc w:val="left"/>
        <w:rPr>
          <w:rFonts w:eastAsia="Georgia"/>
          <w:szCs w:val="24"/>
          <w:lang w:val="en-GB" w:eastAsia="en-GB" w:bidi="en-GB"/>
        </w:rPr>
      </w:pPr>
    </w:p>
    <w:tbl>
      <w:tblPr>
        <w:tblW w:w="10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4565"/>
        <w:gridCol w:w="1441"/>
        <w:gridCol w:w="632"/>
        <w:gridCol w:w="541"/>
        <w:gridCol w:w="2430"/>
      </w:tblGrid>
      <w:tr w:rsidR="00096381" w:rsidRPr="00D86122" w:rsidTr="00AB3D4C">
        <w:trPr>
          <w:trHeight w:val="1293"/>
        </w:trPr>
        <w:tc>
          <w:tcPr>
            <w:tcW w:w="992" w:type="dxa"/>
          </w:tcPr>
          <w:p w:rsidR="00096381" w:rsidRPr="00D86122" w:rsidRDefault="00096381" w:rsidP="00096381">
            <w:pPr>
              <w:widowControl w:val="0"/>
              <w:autoSpaceDE w:val="0"/>
              <w:autoSpaceDN w:val="0"/>
              <w:spacing w:before="7" w:line="240" w:lineRule="auto"/>
              <w:ind w:left="107"/>
              <w:jc w:val="left"/>
              <w:rPr>
                <w:rFonts w:eastAsia="Georgia"/>
                <w:szCs w:val="24"/>
                <w:lang w:val="en-GB" w:eastAsia="en-GB" w:bidi="en-GB"/>
              </w:rPr>
            </w:pPr>
            <w:r w:rsidRPr="00D86122">
              <w:rPr>
                <w:rFonts w:eastAsia="Georgia"/>
                <w:w w:val="105"/>
                <w:szCs w:val="24"/>
                <w:lang w:val="en-GB" w:eastAsia="en-GB" w:bidi="en-GB"/>
              </w:rPr>
              <w:t>No.</w:t>
            </w:r>
          </w:p>
          <w:p w:rsidR="00096381" w:rsidRPr="00D86122" w:rsidRDefault="00096381" w:rsidP="00096381">
            <w:pPr>
              <w:widowControl w:val="0"/>
              <w:autoSpaceDE w:val="0"/>
              <w:autoSpaceDN w:val="0"/>
              <w:spacing w:before="4" w:line="240" w:lineRule="auto"/>
              <w:jc w:val="left"/>
              <w:rPr>
                <w:rFonts w:eastAsia="Georgia"/>
                <w:szCs w:val="24"/>
                <w:lang w:val="en-GB" w:eastAsia="en-GB" w:bidi="en-GB"/>
              </w:rPr>
            </w:pPr>
          </w:p>
          <w:p w:rsidR="00096381" w:rsidRPr="00D86122" w:rsidRDefault="00096381" w:rsidP="00096381">
            <w:pPr>
              <w:widowControl w:val="0"/>
              <w:autoSpaceDE w:val="0"/>
              <w:autoSpaceDN w:val="0"/>
              <w:spacing w:line="240" w:lineRule="auto"/>
              <w:ind w:left="107"/>
              <w:jc w:val="left"/>
              <w:rPr>
                <w:rFonts w:eastAsia="Georgia"/>
                <w:b/>
                <w:szCs w:val="24"/>
                <w:lang w:val="en-GB" w:eastAsia="en-GB" w:bidi="en-GB"/>
              </w:rPr>
            </w:pPr>
            <w:r w:rsidRPr="00D86122">
              <w:rPr>
                <w:rFonts w:eastAsia="Georgia"/>
                <w:b/>
                <w:w w:val="110"/>
                <w:szCs w:val="24"/>
                <w:lang w:val="en-GB" w:eastAsia="en-GB" w:bidi="en-GB"/>
              </w:rPr>
              <w:t>1.0</w:t>
            </w:r>
          </w:p>
        </w:tc>
        <w:tc>
          <w:tcPr>
            <w:tcW w:w="4565"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p w:rsidR="00096381" w:rsidRPr="00D86122" w:rsidRDefault="00096381" w:rsidP="00096381">
            <w:pPr>
              <w:widowControl w:val="0"/>
              <w:autoSpaceDE w:val="0"/>
              <w:autoSpaceDN w:val="0"/>
              <w:spacing w:before="227" w:line="240" w:lineRule="auto"/>
              <w:ind w:left="181"/>
              <w:jc w:val="left"/>
              <w:rPr>
                <w:rFonts w:eastAsia="Georgia"/>
                <w:b/>
                <w:szCs w:val="24"/>
                <w:lang w:val="en-GB" w:eastAsia="en-GB" w:bidi="en-GB"/>
              </w:rPr>
            </w:pPr>
            <w:r w:rsidRPr="00D86122">
              <w:rPr>
                <w:rFonts w:eastAsia="Georgia"/>
                <w:b/>
                <w:szCs w:val="24"/>
                <w:lang w:val="en-GB" w:eastAsia="en-GB" w:bidi="en-GB"/>
              </w:rPr>
              <w:t>PREMISES AND EQUIPMENTS</w:t>
            </w:r>
          </w:p>
        </w:tc>
        <w:tc>
          <w:tcPr>
            <w:tcW w:w="14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1.1</w:t>
            </w:r>
          </w:p>
        </w:tc>
        <w:tc>
          <w:tcPr>
            <w:tcW w:w="4565" w:type="dxa"/>
            <w:shd w:val="clear" w:color="auto" w:fill="C5E0B3"/>
          </w:tcPr>
          <w:p w:rsidR="00096381" w:rsidRPr="00D86122" w:rsidRDefault="00096381" w:rsidP="00096381">
            <w:pPr>
              <w:widowControl w:val="0"/>
              <w:autoSpaceDE w:val="0"/>
              <w:autoSpaceDN w:val="0"/>
              <w:spacing w:before="4" w:line="232" w:lineRule="exact"/>
              <w:jc w:val="left"/>
              <w:rPr>
                <w:rFonts w:eastAsia="Georgia"/>
                <w:b/>
                <w:szCs w:val="24"/>
                <w:lang w:val="en-GB" w:eastAsia="en-GB" w:bidi="en-GB"/>
              </w:rPr>
            </w:pPr>
            <w:r w:rsidRPr="00D86122">
              <w:rPr>
                <w:rFonts w:eastAsia="Georgia"/>
                <w:b/>
                <w:szCs w:val="24"/>
                <w:lang w:val="en-GB" w:eastAsia="en-GB" w:bidi="en-GB"/>
              </w:rPr>
              <w:t>Location of Premise</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r w:rsidRPr="00D86122">
              <w:rPr>
                <w:rFonts w:eastAsia="Georgia"/>
                <w:b/>
                <w:szCs w:val="24"/>
                <w:lang w:val="en-GB" w:eastAsia="en-GB" w:bidi="en-GB"/>
              </w:rPr>
              <w:t>Yes</w:t>
            </w: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r w:rsidRPr="00D86122">
              <w:rPr>
                <w:rFonts w:eastAsia="Georgia"/>
                <w:b/>
                <w:szCs w:val="24"/>
                <w:lang w:val="en-GB" w:eastAsia="en-GB" w:bidi="en-GB"/>
              </w:rPr>
              <w:t>No</w:t>
            </w: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r w:rsidRPr="00D86122">
              <w:rPr>
                <w:rFonts w:eastAsia="Georgia"/>
                <w:b/>
                <w:szCs w:val="24"/>
                <w:lang w:val="en-GB" w:eastAsia="en-GB" w:bidi="en-GB"/>
              </w:rPr>
              <w:t>N/A</w:t>
            </w: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r w:rsidRPr="00D86122">
              <w:rPr>
                <w:rFonts w:eastAsia="Georgia"/>
                <w:b/>
                <w:szCs w:val="24"/>
                <w:lang w:val="en-GB" w:eastAsia="en-GB" w:bidi="en-GB"/>
              </w:rPr>
              <w:t>REMARKS</w:t>
            </w: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1.1.1</w:t>
            </w:r>
          </w:p>
        </w:tc>
        <w:tc>
          <w:tcPr>
            <w:tcW w:w="4565" w:type="dxa"/>
          </w:tcPr>
          <w:p w:rsidR="00096381" w:rsidRPr="00D86122" w:rsidRDefault="00096381" w:rsidP="00096381">
            <w:pPr>
              <w:widowControl w:val="0"/>
              <w:autoSpaceDE w:val="0"/>
              <w:autoSpaceDN w:val="0"/>
              <w:spacing w:before="4" w:line="232" w:lineRule="exact"/>
              <w:rPr>
                <w:rFonts w:eastAsia="Georgia"/>
                <w:szCs w:val="24"/>
                <w:lang w:val="en-GB" w:eastAsia="en-GB" w:bidi="en-GB"/>
              </w:rPr>
            </w:pPr>
            <w:r w:rsidRPr="00D86122">
              <w:rPr>
                <w:rFonts w:eastAsia="Georgia"/>
                <w:szCs w:val="24"/>
                <w:lang w:val="en-GB" w:eastAsia="en-GB" w:bidi="en-GB"/>
              </w:rPr>
              <w:t xml:space="preserve">Located in industrial area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1.1.2</w:t>
            </w:r>
          </w:p>
        </w:tc>
        <w:tc>
          <w:tcPr>
            <w:tcW w:w="4565" w:type="dxa"/>
          </w:tcPr>
          <w:p w:rsidR="00096381" w:rsidRPr="00D86122" w:rsidRDefault="00096381" w:rsidP="00096381">
            <w:pPr>
              <w:widowControl w:val="0"/>
              <w:autoSpaceDE w:val="0"/>
              <w:autoSpaceDN w:val="0"/>
              <w:spacing w:before="4" w:line="232" w:lineRule="exact"/>
              <w:rPr>
                <w:rFonts w:eastAsia="Georgia"/>
                <w:b/>
                <w:szCs w:val="24"/>
                <w:lang w:val="en-GB" w:eastAsia="en-GB" w:bidi="en-GB"/>
              </w:rPr>
            </w:pPr>
            <w:r w:rsidRPr="00D86122">
              <w:rPr>
                <w:rFonts w:eastAsia="Georgia"/>
                <w:szCs w:val="24"/>
                <w:lang w:val="en-GB" w:eastAsia="en-GB" w:bidi="en-GB"/>
              </w:rPr>
              <w:t xml:space="preserve">Environmentally polluted areas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1.1.3</w:t>
            </w:r>
          </w:p>
        </w:tc>
        <w:tc>
          <w:tcPr>
            <w:tcW w:w="4565" w:type="dxa"/>
          </w:tcPr>
          <w:p w:rsidR="00096381" w:rsidRPr="00D86122" w:rsidRDefault="00096381" w:rsidP="00096381">
            <w:pPr>
              <w:widowControl w:val="0"/>
              <w:autoSpaceDE w:val="0"/>
              <w:autoSpaceDN w:val="0"/>
              <w:spacing w:before="4" w:line="232" w:lineRule="exact"/>
              <w:rPr>
                <w:rFonts w:eastAsia="Georgia"/>
                <w:szCs w:val="24"/>
                <w:lang w:val="en-GB" w:eastAsia="en-GB" w:bidi="en-GB"/>
              </w:rPr>
            </w:pPr>
            <w:r w:rsidRPr="00D86122">
              <w:rPr>
                <w:rFonts w:eastAsia="Georgia"/>
                <w:szCs w:val="24"/>
                <w:lang w:val="en-GB" w:eastAsia="en-GB" w:bidi="en-GB"/>
              </w:rPr>
              <w:t xml:space="preserve">Areas where wastes, either solid or liquid, cannot be removed effectively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1.2</w:t>
            </w:r>
          </w:p>
        </w:tc>
        <w:tc>
          <w:tcPr>
            <w:tcW w:w="4565" w:type="dxa"/>
            <w:shd w:val="clear" w:color="auto" w:fill="C5E0B3"/>
          </w:tcPr>
          <w:p w:rsidR="00096381" w:rsidRPr="00D86122" w:rsidRDefault="00096381" w:rsidP="00096381">
            <w:pPr>
              <w:widowControl w:val="0"/>
              <w:autoSpaceDE w:val="0"/>
              <w:autoSpaceDN w:val="0"/>
              <w:spacing w:before="4" w:line="232" w:lineRule="exact"/>
              <w:jc w:val="left"/>
              <w:rPr>
                <w:rFonts w:eastAsia="Georgia"/>
                <w:b/>
                <w:szCs w:val="24"/>
                <w:lang w:val="en-GB" w:eastAsia="en-GB" w:bidi="en-GB"/>
              </w:rPr>
            </w:pPr>
            <w:r w:rsidRPr="00D86122">
              <w:rPr>
                <w:rFonts w:eastAsia="Georgia"/>
                <w:b/>
                <w:szCs w:val="24"/>
                <w:lang w:val="en-GB" w:eastAsia="en-GB" w:bidi="en-GB"/>
              </w:rPr>
              <w:t>Design and layout of food manufacturing premise</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1.2.1</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szCs w:val="24"/>
                <w:lang w:val="en-GB" w:eastAsia="en-GB" w:bidi="en-GB"/>
              </w:rPr>
              <w:t>Buildings are of durable construction which presents no hazard to the product.</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1.2.2</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szCs w:val="24"/>
                <w:lang w:val="en-GB" w:eastAsia="en-GB" w:bidi="en-GB"/>
              </w:rPr>
              <w:t>The design and layout permit adequate cleaning.</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1.2.3</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szCs w:val="24"/>
                <w:lang w:val="en-GB" w:eastAsia="en-GB" w:bidi="en-GB"/>
              </w:rPr>
              <w:t xml:space="preserve">Premises is properly maintained to minimize or prevent cross contamination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1.2.4</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szCs w:val="24"/>
                <w:lang w:val="en-GB" w:eastAsia="en-GB" w:bidi="en-GB"/>
              </w:rPr>
              <w:t>One-directional production flow.</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1.2.5</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szCs w:val="24"/>
                <w:lang w:val="en-GB" w:eastAsia="en-GB" w:bidi="en-GB"/>
              </w:rPr>
              <w:t>The building is adequately fenced to keep out larger animals such as dogs or cats</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1.3</w:t>
            </w:r>
          </w:p>
        </w:tc>
        <w:tc>
          <w:tcPr>
            <w:tcW w:w="4565" w:type="dxa"/>
            <w:shd w:val="clear" w:color="auto" w:fill="C5E0B3"/>
          </w:tcPr>
          <w:p w:rsidR="00096381" w:rsidRPr="00D86122" w:rsidRDefault="00096381" w:rsidP="00096381">
            <w:pPr>
              <w:widowControl w:val="0"/>
              <w:autoSpaceDE w:val="0"/>
              <w:autoSpaceDN w:val="0"/>
              <w:spacing w:before="4" w:line="232" w:lineRule="exact"/>
              <w:jc w:val="left"/>
              <w:rPr>
                <w:rFonts w:eastAsia="Georgia"/>
                <w:b/>
                <w:w w:val="125"/>
                <w:szCs w:val="24"/>
                <w:lang w:val="en-GB" w:eastAsia="en-GB" w:bidi="en-GB"/>
              </w:rPr>
            </w:pPr>
            <w:r w:rsidRPr="00D86122">
              <w:rPr>
                <w:rFonts w:eastAsia="Georgia"/>
                <w:b/>
                <w:w w:val="125"/>
                <w:szCs w:val="24"/>
                <w:lang w:val="en-GB" w:eastAsia="en-GB" w:bidi="en-GB"/>
              </w:rPr>
              <w:t>Internal structures and fittings</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w w:val="125"/>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w w:val="125"/>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w w:val="125"/>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w w:val="125"/>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1.3.1</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szCs w:val="24"/>
                <w:lang w:val="en-GB" w:eastAsia="en-GB" w:bidi="en-GB"/>
              </w:rPr>
              <w:t xml:space="preserve">Space used for food manufacturing is adequate(personnel in working area not crowded, demarcated areas for processing to prevent cross contamination)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1.3.3</w:t>
            </w:r>
          </w:p>
        </w:tc>
        <w:tc>
          <w:tcPr>
            <w:tcW w:w="4565" w:type="dxa"/>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rFonts w:eastAsia="Georgia"/>
                <w:szCs w:val="24"/>
                <w:lang w:val="en-GB" w:eastAsia="en-GB" w:bidi="en-GB"/>
              </w:rPr>
              <w:t>Windows and vents are screened with pest-proof nets</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1.3.4</w:t>
            </w:r>
          </w:p>
        </w:tc>
        <w:tc>
          <w:tcPr>
            <w:tcW w:w="4565" w:type="dxa"/>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rFonts w:eastAsia="Georgia"/>
                <w:szCs w:val="24"/>
                <w:lang w:val="en-GB" w:eastAsia="en-GB" w:bidi="en-GB"/>
              </w:rPr>
              <w:t>walls and partitions shall have a smooth surface up to a height appropriate to the operation;</w:t>
            </w:r>
            <w:r w:rsidRPr="00D86122">
              <w:rPr>
                <w:rFonts w:eastAsia="Georgia"/>
                <w:b/>
                <w:szCs w:val="24"/>
                <w:lang w:val="en-GB" w:eastAsia="en-GB" w:bidi="en-GB"/>
              </w:rPr>
              <w:t xml:space="preserve">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1.3.5</w:t>
            </w:r>
          </w:p>
        </w:tc>
        <w:tc>
          <w:tcPr>
            <w:tcW w:w="4565" w:type="dxa"/>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rFonts w:eastAsia="Georgia"/>
                <w:szCs w:val="24"/>
                <w:lang w:val="en-GB" w:eastAsia="en-GB" w:bidi="en-GB"/>
              </w:rPr>
              <w:t>floors shall be made by smooth material free from cracks and joints to allow adequate drainage and cleaning;</w:t>
            </w:r>
            <w:r w:rsidRPr="00D86122">
              <w:rPr>
                <w:rFonts w:eastAsia="Georgia"/>
                <w:b/>
                <w:szCs w:val="24"/>
                <w:lang w:val="en-GB" w:eastAsia="en-GB" w:bidi="en-GB"/>
              </w:rPr>
              <w:t xml:space="preserve">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1.3.6.</w:t>
            </w:r>
          </w:p>
        </w:tc>
        <w:tc>
          <w:tcPr>
            <w:tcW w:w="4565" w:type="dxa"/>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rFonts w:eastAsia="Georgia"/>
                <w:szCs w:val="24"/>
                <w:lang w:val="en-GB" w:eastAsia="en-GB" w:bidi="en-GB"/>
              </w:rPr>
              <w:t>ceilings and overhead fixtures (e.g. lighting) shall be constructed to be shatterproof where appropriate, and finished to minimize the build-up of dirt and condensation and the shedding of particles;</w:t>
            </w:r>
            <w:r w:rsidRPr="00D86122">
              <w:rPr>
                <w:rFonts w:eastAsia="Georgia"/>
                <w:b/>
                <w:szCs w:val="24"/>
                <w:lang w:val="en-GB" w:eastAsia="en-GB" w:bidi="en-GB"/>
              </w:rPr>
              <w:t xml:space="preserve">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1.3.6</w:t>
            </w:r>
          </w:p>
        </w:tc>
        <w:tc>
          <w:tcPr>
            <w:tcW w:w="4565" w:type="dxa"/>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rFonts w:eastAsia="Georgia"/>
                <w:szCs w:val="24"/>
                <w:lang w:val="en-GB" w:eastAsia="en-GB" w:bidi="en-GB"/>
              </w:rPr>
              <w:t>doors should have smooth, non-absorbent surfaces, be easy to clean and, where necessary, disinfect</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1.3.7</w:t>
            </w:r>
          </w:p>
        </w:tc>
        <w:tc>
          <w:tcPr>
            <w:tcW w:w="4565" w:type="dxa"/>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rFonts w:eastAsia="Georgia"/>
                <w:szCs w:val="24"/>
                <w:lang w:val="en-GB" w:eastAsia="en-GB" w:bidi="en-GB"/>
              </w:rPr>
              <w:t>Work surfaces that come into direct contact with food should be in sound condition, durable, and easy to clean, maintain and disinfect.</w:t>
            </w:r>
            <w:r w:rsidRPr="00D86122">
              <w:rPr>
                <w:rFonts w:eastAsia="Georgia"/>
                <w:b/>
                <w:szCs w:val="24"/>
                <w:lang w:val="en-GB" w:eastAsia="en-GB" w:bidi="en-GB"/>
              </w:rPr>
              <w:t xml:space="preserve">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1.3.8</w:t>
            </w:r>
          </w:p>
        </w:tc>
        <w:tc>
          <w:tcPr>
            <w:tcW w:w="4565" w:type="dxa"/>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rFonts w:eastAsia="Georgia"/>
                <w:w w:val="110"/>
                <w:szCs w:val="24"/>
                <w:lang w:val="en-GB" w:eastAsia="en-GB" w:bidi="en-GB"/>
              </w:rPr>
              <w:t>Sufficient space for placement of equipment and materials provided (minimum space between equipment and walls is 60 cm )</w:t>
            </w:r>
            <w:r w:rsidRPr="00D86122">
              <w:rPr>
                <w:rFonts w:eastAsia="Georgia"/>
                <w:b/>
                <w:szCs w:val="24"/>
                <w:lang w:val="en-GB" w:eastAsia="en-GB" w:bidi="en-GB"/>
              </w:rPr>
              <w:t xml:space="preserve">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1.4</w:t>
            </w:r>
          </w:p>
        </w:tc>
        <w:tc>
          <w:tcPr>
            <w:tcW w:w="4565" w:type="dxa"/>
            <w:shd w:val="clear" w:color="auto" w:fill="C5E0B3"/>
          </w:tcPr>
          <w:p w:rsidR="00096381" w:rsidRPr="00D86122" w:rsidRDefault="00096381" w:rsidP="00096381">
            <w:pPr>
              <w:widowControl w:val="0"/>
              <w:autoSpaceDE w:val="0"/>
              <w:autoSpaceDN w:val="0"/>
              <w:spacing w:before="4" w:line="232" w:lineRule="exact"/>
              <w:jc w:val="left"/>
              <w:rPr>
                <w:rFonts w:eastAsia="Georgia"/>
                <w:b/>
                <w:szCs w:val="24"/>
                <w:lang w:val="en-GB" w:eastAsia="en-GB" w:bidi="en-GB"/>
              </w:rPr>
            </w:pPr>
            <w:r w:rsidRPr="00D86122">
              <w:rPr>
                <w:rFonts w:eastAsia="Georgia"/>
                <w:b/>
                <w:szCs w:val="24"/>
                <w:lang w:val="en-GB" w:eastAsia="en-GB" w:bidi="en-GB"/>
              </w:rPr>
              <w:t xml:space="preserve">Utilities : Air </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1.4.1</w:t>
            </w:r>
          </w:p>
        </w:tc>
        <w:tc>
          <w:tcPr>
            <w:tcW w:w="4565" w:type="dxa"/>
          </w:tcPr>
          <w:p w:rsidR="00096381" w:rsidRPr="00D86122" w:rsidRDefault="00096381" w:rsidP="00096381">
            <w:pPr>
              <w:jc w:val="left"/>
              <w:rPr>
                <w:szCs w:val="24"/>
                <w:lang w:bidi="en-GB"/>
              </w:rPr>
            </w:pPr>
            <w:r w:rsidRPr="00D86122">
              <w:rPr>
                <w:szCs w:val="24"/>
                <w:lang w:bidi="en-GB"/>
              </w:rPr>
              <w:t xml:space="preserve">Ventilation systems designed and constructed such that air does not flow from contaminated or raw areas to clean areas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1.4.2</w:t>
            </w:r>
          </w:p>
        </w:tc>
        <w:tc>
          <w:tcPr>
            <w:tcW w:w="4565" w:type="dxa"/>
          </w:tcPr>
          <w:p w:rsidR="00096381" w:rsidRPr="00D86122" w:rsidRDefault="00096381" w:rsidP="00096381">
            <w:pPr>
              <w:jc w:val="left"/>
              <w:rPr>
                <w:szCs w:val="24"/>
                <w:lang w:bidi="en-GB"/>
              </w:rPr>
            </w:pPr>
            <w:r w:rsidRPr="00D86122">
              <w:rPr>
                <w:szCs w:val="24"/>
                <w:lang w:bidi="en-GB"/>
              </w:rPr>
              <w:t xml:space="preserve">Ventilation system shall ensure control of unwanted odours which might affect the suitability of food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1.4.3</w:t>
            </w:r>
          </w:p>
        </w:tc>
        <w:tc>
          <w:tcPr>
            <w:tcW w:w="4565" w:type="dxa"/>
          </w:tcPr>
          <w:p w:rsidR="00096381" w:rsidRPr="00D86122" w:rsidRDefault="00096381" w:rsidP="00096381">
            <w:pPr>
              <w:jc w:val="left"/>
              <w:rPr>
                <w:szCs w:val="24"/>
                <w:lang w:bidi="en-GB"/>
              </w:rPr>
            </w:pPr>
            <w:r w:rsidRPr="00D86122">
              <w:rPr>
                <w:szCs w:val="24"/>
                <w:lang w:bidi="en-GB"/>
              </w:rPr>
              <w:t xml:space="preserve">Specified air pressure differentials is maintained. </w:t>
            </w:r>
            <w:r w:rsidRPr="00D86122">
              <w:rPr>
                <w:b/>
                <w:szCs w:val="24"/>
                <w:lang w:bidi="en-GB"/>
              </w:rPr>
              <w:t>(m)</w:t>
            </w:r>
          </w:p>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 xml:space="preserve">Ventilation systems are accessible for cleaning, filter changing and maintenance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1.4.4</w:t>
            </w:r>
          </w:p>
        </w:tc>
        <w:tc>
          <w:tcPr>
            <w:tcW w:w="4565" w:type="dxa"/>
          </w:tcPr>
          <w:p w:rsidR="00096381" w:rsidRPr="00D86122" w:rsidRDefault="00096381" w:rsidP="00096381">
            <w:pPr>
              <w:jc w:val="left"/>
              <w:rPr>
                <w:szCs w:val="24"/>
                <w:lang w:bidi="en-GB"/>
              </w:rPr>
            </w:pPr>
            <w:r w:rsidRPr="00D86122">
              <w:rPr>
                <w:szCs w:val="24"/>
                <w:lang w:bidi="en-GB"/>
              </w:rPr>
              <w:t xml:space="preserve">Compressed air, carbon dioxide, nitrogen and other gas systems used in manufacturing and/or filling are constructed and maintained so as to prevent contamination </w:t>
            </w:r>
            <w:r w:rsidRPr="00D86122">
              <w:rPr>
                <w:b/>
                <w:szCs w:val="24"/>
                <w:lang w:bidi="en-GB"/>
              </w:rPr>
              <w:t>(M)</w:t>
            </w:r>
          </w:p>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1.4.5</w:t>
            </w:r>
          </w:p>
        </w:tc>
        <w:tc>
          <w:tcPr>
            <w:tcW w:w="4565" w:type="dxa"/>
          </w:tcPr>
          <w:p w:rsidR="00096381" w:rsidRPr="00D86122" w:rsidRDefault="00096381" w:rsidP="00096381">
            <w:pPr>
              <w:jc w:val="left"/>
              <w:rPr>
                <w:szCs w:val="24"/>
                <w:lang w:bidi="en-GB"/>
              </w:rPr>
            </w:pPr>
            <w:r w:rsidRPr="00D86122">
              <w:rPr>
                <w:szCs w:val="24"/>
                <w:lang w:bidi="en-GB"/>
              </w:rPr>
              <w:t xml:space="preserve">Where oil is used for compressors and there is potential for the air to come into contact with the product, the oil used shall be food grade. Alternatively, use of oil free compressors is recommended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1.4.6</w:t>
            </w:r>
          </w:p>
        </w:tc>
        <w:tc>
          <w:tcPr>
            <w:tcW w:w="4565" w:type="dxa"/>
            <w:shd w:val="clear" w:color="auto" w:fill="C5E0B3"/>
          </w:tcPr>
          <w:p w:rsidR="00096381" w:rsidRPr="00D86122" w:rsidRDefault="00096381" w:rsidP="00096381">
            <w:pPr>
              <w:widowControl w:val="0"/>
              <w:autoSpaceDE w:val="0"/>
              <w:autoSpaceDN w:val="0"/>
              <w:spacing w:before="4" w:line="232" w:lineRule="exact"/>
              <w:jc w:val="left"/>
              <w:rPr>
                <w:rFonts w:eastAsia="Georgia"/>
                <w:b/>
                <w:szCs w:val="24"/>
                <w:lang w:val="en-GB" w:eastAsia="en-GB" w:bidi="en-GB"/>
              </w:rPr>
            </w:pPr>
            <w:r w:rsidRPr="00D86122">
              <w:rPr>
                <w:rFonts w:eastAsia="Georgia"/>
                <w:b/>
                <w:szCs w:val="24"/>
                <w:lang w:val="en-GB" w:eastAsia="en-GB" w:bidi="en-GB"/>
              </w:rPr>
              <w:t>Water</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FFFFFF"/>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p>
        </w:tc>
        <w:tc>
          <w:tcPr>
            <w:tcW w:w="4565" w:type="dxa"/>
            <w:shd w:val="clear" w:color="auto" w:fill="FFFFFF"/>
          </w:tcPr>
          <w:p w:rsidR="00096381" w:rsidRPr="00D86122" w:rsidRDefault="00096381" w:rsidP="00096381">
            <w:pPr>
              <w:widowControl w:val="0"/>
              <w:autoSpaceDE w:val="0"/>
              <w:autoSpaceDN w:val="0"/>
              <w:adjustRightInd w:val="0"/>
              <w:spacing w:line="240" w:lineRule="auto"/>
              <w:jc w:val="left"/>
              <w:rPr>
                <w:rFonts w:eastAsia="Georgia"/>
                <w:szCs w:val="24"/>
                <w:lang w:val="en-GB" w:eastAsia="en-GB" w:bidi="en-GB"/>
              </w:rPr>
            </w:pPr>
            <w:r w:rsidRPr="00D86122">
              <w:rPr>
                <w:rFonts w:eastAsia="Georgia"/>
                <w:szCs w:val="24"/>
                <w:lang w:val="en-GB" w:eastAsia="en-GB" w:bidi="en-GB"/>
              </w:rPr>
              <w:t xml:space="preserve">Water quality (according to purpose of its use) complying with specifications for Portable, Purified Water or distilled water </w:t>
            </w:r>
            <w:r w:rsidRPr="00D86122">
              <w:rPr>
                <w:rFonts w:eastAsia="Georgia"/>
                <w:b/>
                <w:szCs w:val="24"/>
                <w:lang w:val="en-GB" w:eastAsia="en-GB" w:bidi="en-GB"/>
              </w:rPr>
              <w:t>(M)</w:t>
            </w:r>
          </w:p>
        </w:tc>
        <w:tc>
          <w:tcPr>
            <w:tcW w:w="1441" w:type="dxa"/>
            <w:shd w:val="clear" w:color="auto" w:fill="FFFFFF"/>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FFFFFF"/>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FFFFFF"/>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FFFFFF"/>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FFFFFF"/>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p>
        </w:tc>
        <w:tc>
          <w:tcPr>
            <w:tcW w:w="4565" w:type="dxa"/>
            <w:shd w:val="clear" w:color="auto" w:fill="FFFFFF"/>
          </w:tcPr>
          <w:p w:rsidR="00096381" w:rsidRPr="00D86122" w:rsidRDefault="00096381" w:rsidP="00096381">
            <w:pPr>
              <w:widowControl w:val="0"/>
              <w:autoSpaceDE w:val="0"/>
              <w:autoSpaceDN w:val="0"/>
              <w:adjustRightInd w:val="0"/>
              <w:spacing w:line="240" w:lineRule="auto"/>
              <w:jc w:val="left"/>
              <w:rPr>
                <w:rFonts w:eastAsia="Georgia"/>
                <w:szCs w:val="24"/>
                <w:lang w:val="en-GB" w:eastAsia="en-GB" w:bidi="en-GB"/>
              </w:rPr>
            </w:pPr>
            <w:r w:rsidRPr="00D86122">
              <w:rPr>
                <w:rFonts w:eastAsia="Georgia"/>
                <w:szCs w:val="24"/>
                <w:lang w:val="en-GB" w:eastAsia="en-GB" w:bidi="en-GB"/>
              </w:rPr>
              <w:t>Water treatment system is effective and consists of carbon and sand filters, de-mineralisers, UV light/ozone systems-(</w:t>
            </w:r>
            <w:r w:rsidRPr="00D86122">
              <w:rPr>
                <w:rFonts w:eastAsia="Georgia"/>
                <w:i/>
                <w:szCs w:val="24"/>
                <w:lang w:val="en-GB" w:eastAsia="en-GB" w:bidi="en-GB"/>
              </w:rPr>
              <w:t>where applicable</w:t>
            </w:r>
            <w:r w:rsidRPr="00D86122">
              <w:rPr>
                <w:rFonts w:eastAsia="Georgia"/>
                <w:szCs w:val="24"/>
                <w:lang w:val="en-GB" w:eastAsia="en-GB" w:bidi="en-GB"/>
              </w:rPr>
              <w:t xml:space="preserve">) </w:t>
            </w:r>
            <w:r w:rsidRPr="00D86122">
              <w:rPr>
                <w:rFonts w:eastAsia="Georgia"/>
                <w:b/>
                <w:szCs w:val="24"/>
                <w:lang w:val="en-GB" w:eastAsia="en-GB" w:bidi="en-GB"/>
              </w:rPr>
              <w:t>(M)</w:t>
            </w:r>
          </w:p>
        </w:tc>
        <w:tc>
          <w:tcPr>
            <w:tcW w:w="1441" w:type="dxa"/>
            <w:shd w:val="clear" w:color="auto" w:fill="FFFFFF"/>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FFFFFF"/>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FFFFFF"/>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FFFFFF"/>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Sufficient supply of potable water or distilled water to meet the needs of the production process(es)- (where applicable)</w:t>
            </w:r>
            <w:r w:rsidRPr="00D86122">
              <w:rPr>
                <w:b/>
                <w:szCs w:val="24"/>
                <w:lang w:bidi="en-GB"/>
              </w:rPr>
              <w:t xml:space="preserve">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 xml:space="preserve">Appropriate storage for potable water and distribution system.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 xml:space="preserve">Chlorination, Ozonation or any other chemical treatment for disinfection, the residual level thereof at the point of use remains within limits given in relevant specifications.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 xml:space="preserve">Water used as a product ingredient (including ice or steam) or in contact with products or product surfaces, meets specified quality and microbiological requirements relevant to the product. </w:t>
            </w:r>
            <w:r w:rsidRPr="00D86122">
              <w:rPr>
                <w:b/>
                <w:szCs w:val="24"/>
                <w:lang w:bidi="en-GB"/>
              </w:rPr>
              <w:t>(C)</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76" w:lineRule="auto"/>
              <w:jc w:val="left"/>
              <w:rPr>
                <w:rFonts w:eastAsia="Georgia"/>
                <w:szCs w:val="24"/>
                <w:lang w:val="en-GB" w:eastAsia="en-GB" w:bidi="en-GB"/>
              </w:rPr>
            </w:pPr>
            <w:r w:rsidRPr="00D86122">
              <w:rPr>
                <w:szCs w:val="24"/>
                <w:lang w:bidi="en-GB"/>
              </w:rPr>
              <w:t xml:space="preserve">Water for cleaning or applications where there is a risk of indirect product contact (e.g. jacketed vessels, heat exchangers) shall meet specified quality and microbiological requirements relevant to the application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 xml:space="preserve">Non-potable water shall have a separate supply system that is labelled and not connected to the potable water system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 xml:space="preserve">Water that comes into contact with the product shall flow through food grade pipes and the later shall be disinfected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 xml:space="preserve">Water recirculated for reuse and water recovered from e.g. food processing operations, by evaporation and/or filtration is treated where necessary to ensure that the water does not compromise the safety and suitability of food.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szCs w:val="24"/>
                <w:lang w:val="en-GB" w:eastAsia="en-GB" w:bidi="en-GB"/>
              </w:rPr>
            </w:pPr>
            <w:r w:rsidRPr="00D86122">
              <w:rPr>
                <w:rFonts w:eastAsia="Georgia"/>
                <w:b/>
                <w:szCs w:val="24"/>
                <w:lang w:val="en-GB" w:eastAsia="en-GB" w:bidi="en-GB"/>
              </w:rPr>
              <w:t>Energy and Lighting</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rFonts w:eastAsia="Georgia"/>
                <w:color w:val="000000"/>
                <w:szCs w:val="24"/>
                <w:lang w:val="en-GB" w:eastAsia="en-GB" w:bidi="en-GB"/>
              </w:rPr>
            </w:pPr>
            <w:r w:rsidRPr="00D86122">
              <w:rPr>
                <w:rFonts w:eastAsia="Georgia"/>
                <w:color w:val="000000"/>
                <w:szCs w:val="24"/>
                <w:lang w:val="en-GB" w:eastAsia="en-GB" w:bidi="en-GB"/>
              </w:rPr>
              <w:t>Adequate natural or artificial lighting is provided to enable the food business to operate in a hygienic</w:t>
            </w:r>
            <w:r w:rsidRPr="00D86122">
              <w:rPr>
                <w:rFonts w:eastAsia="Georgia"/>
                <w:szCs w:val="24"/>
                <w:lang w:val="en-GB" w:eastAsia="en-GB" w:bidi="en-GB"/>
              </w:rPr>
              <w:t xml:space="preserve"> </w:t>
            </w:r>
            <w:r w:rsidRPr="00D86122">
              <w:rPr>
                <w:rFonts w:eastAsia="Georgia"/>
                <w:color w:val="000000"/>
                <w:szCs w:val="24"/>
                <w:lang w:val="en-GB" w:eastAsia="en-GB" w:bidi="en-GB"/>
              </w:rPr>
              <w:t xml:space="preserve">manner. </w:t>
            </w:r>
          </w:p>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color w:val="000000"/>
                <w:szCs w:val="24"/>
                <w:lang w:val="en-GB" w:eastAsia="en-GB" w:bidi="en-GB"/>
              </w:rPr>
              <w:t>The intensity should be</w:t>
            </w:r>
            <w:r w:rsidRPr="00D86122">
              <w:rPr>
                <w:rFonts w:eastAsia="Georgia"/>
                <w:szCs w:val="24"/>
                <w:lang w:val="en-GB" w:eastAsia="en-GB" w:bidi="en-GB"/>
              </w:rPr>
              <w:t xml:space="preserve"> </w:t>
            </w:r>
            <w:r w:rsidRPr="00D86122">
              <w:rPr>
                <w:rFonts w:eastAsia="Georgia"/>
                <w:color w:val="000000"/>
                <w:szCs w:val="24"/>
                <w:lang w:val="en-GB" w:eastAsia="en-GB" w:bidi="en-GB"/>
              </w:rPr>
              <w:t>adequate to the nature of the operation.</w:t>
            </w:r>
            <w:r w:rsidRPr="00D86122">
              <w:rPr>
                <w:rFonts w:eastAsia="Georgia"/>
                <w:b/>
                <w:color w:val="000000"/>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rFonts w:eastAsia="Georgia"/>
                <w:color w:val="000000"/>
                <w:szCs w:val="24"/>
                <w:lang w:val="en-GB" w:eastAsia="en-GB" w:bidi="en-GB"/>
              </w:rPr>
            </w:pPr>
            <w:r w:rsidRPr="00D86122">
              <w:rPr>
                <w:rFonts w:eastAsia="Georgia"/>
                <w:color w:val="000000"/>
                <w:szCs w:val="24"/>
                <w:lang w:val="en-GB" w:eastAsia="en-GB" w:bidi="en-GB"/>
              </w:rPr>
              <w:t>Light fittings should, where appropriate, be protected to ensure that food is not contaminated by breakages of lighting elements</w:t>
            </w:r>
            <w:r w:rsidRPr="00D86122">
              <w:rPr>
                <w:rFonts w:eastAsia="Georgia"/>
                <w:b/>
                <w:color w:val="000000"/>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746C74" w:rsidRDefault="00096381" w:rsidP="00746C74"/>
        </w:tc>
        <w:tc>
          <w:tcPr>
            <w:tcW w:w="4565" w:type="dxa"/>
          </w:tcPr>
          <w:p w:rsidR="00096381" w:rsidRPr="00746C74" w:rsidRDefault="00096381" w:rsidP="00746C74">
            <w:bookmarkStart w:id="323" w:name="_Toc106740822"/>
            <w:bookmarkStart w:id="324" w:name="_Toc107203505"/>
            <w:r w:rsidRPr="00746C74">
              <w:t>All other source of combustible materials in food processing and production shall not be a source of food contamination. (m)</w:t>
            </w:r>
            <w:bookmarkEnd w:id="323"/>
            <w:bookmarkEnd w:id="324"/>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szCs w:val="24"/>
                <w:lang w:val="en-GB" w:eastAsia="en-GB" w:bidi="en-GB"/>
              </w:rPr>
            </w:pPr>
            <w:r w:rsidRPr="00D86122">
              <w:rPr>
                <w:rFonts w:eastAsia="Georgia"/>
                <w:b/>
                <w:szCs w:val="24"/>
                <w:lang w:val="en-GB" w:eastAsia="en-GB" w:bidi="en-GB"/>
              </w:rPr>
              <w:t>Waste disposal</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autoSpaceDE w:val="0"/>
              <w:autoSpaceDN w:val="0"/>
              <w:rPr>
                <w:szCs w:val="24"/>
                <w:lang w:bidi="en-GB"/>
              </w:rPr>
            </w:pPr>
            <w:r w:rsidRPr="00D86122">
              <w:rPr>
                <w:szCs w:val="24"/>
                <w:lang w:bidi="en-GB"/>
              </w:rPr>
              <w:t>Procedure for waste disposal is in place to ensure that waste materials are identified, collected, removed and disposed of.</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autoSpaceDE w:val="0"/>
              <w:autoSpaceDN w:val="0"/>
              <w:rPr>
                <w:szCs w:val="24"/>
                <w:lang w:bidi="en-GB"/>
              </w:rPr>
            </w:pPr>
            <w:r w:rsidRPr="00D86122">
              <w:rPr>
                <w:szCs w:val="24"/>
                <w:lang w:bidi="en-GB"/>
              </w:rPr>
              <w:t xml:space="preserve">Containers for waste and inedible or hazardous substances are clearly identified and labelled for their intended purpose and located in a designated area.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 xml:space="preserve">Dedicated, labelled and locked area for temporarily storing of waste before final disposal is available.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 xml:space="preserve">Drains are designed, constructed and located so that the risk of contamination of materials or products is avoided.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Drains have sufficient capacity to remove expected flow loads.</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shd w:val="clear" w:color="auto" w:fill="C5E0B3"/>
          </w:tcPr>
          <w:p w:rsidR="00096381" w:rsidRPr="00D86122" w:rsidRDefault="00096381" w:rsidP="00096381">
            <w:pPr>
              <w:autoSpaceDE w:val="0"/>
              <w:autoSpaceDN w:val="0"/>
              <w:rPr>
                <w:b/>
                <w:szCs w:val="24"/>
                <w:lang w:bidi="en-GB"/>
              </w:rPr>
            </w:pPr>
            <w:r w:rsidRPr="00D86122">
              <w:rPr>
                <w:b/>
                <w:szCs w:val="24"/>
                <w:lang w:bidi="en-GB"/>
              </w:rPr>
              <w:t>Equipment suitability, cleaning and maintenance</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FFFFFF"/>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shd w:val="clear" w:color="auto" w:fill="FFFFFF"/>
          </w:tcPr>
          <w:p w:rsidR="00096381" w:rsidRPr="00D86122" w:rsidRDefault="00096381" w:rsidP="00096381">
            <w:pPr>
              <w:autoSpaceDE w:val="0"/>
              <w:autoSpaceDN w:val="0"/>
              <w:rPr>
                <w:szCs w:val="24"/>
                <w:lang w:bidi="en-GB"/>
              </w:rPr>
            </w:pPr>
            <w:r w:rsidRPr="00D86122">
              <w:rPr>
                <w:szCs w:val="24"/>
                <w:lang w:bidi="en-GB"/>
              </w:rPr>
              <w:t>Product contact surfaces are made from food grade materials (they are impermeable, rust or corrosion free,</w:t>
            </w:r>
            <w:r w:rsidRPr="00D86122">
              <w:rPr>
                <w:rFonts w:eastAsia="Georgia"/>
                <w:szCs w:val="24"/>
                <w:lang w:val="en-GB" w:eastAsia="en-GB" w:bidi="en-GB"/>
              </w:rPr>
              <w:t xml:space="preserve"> </w:t>
            </w:r>
            <w:r w:rsidRPr="00D86122">
              <w:rPr>
                <w:szCs w:val="24"/>
                <w:lang w:bidi="en-GB"/>
              </w:rPr>
              <w:t xml:space="preserve">non-toxic and inert materials). </w:t>
            </w:r>
            <w:r w:rsidRPr="00D86122">
              <w:rPr>
                <w:b/>
                <w:szCs w:val="24"/>
                <w:lang w:bidi="en-GB"/>
              </w:rPr>
              <w:t>(C)</w:t>
            </w:r>
          </w:p>
        </w:tc>
        <w:tc>
          <w:tcPr>
            <w:tcW w:w="1441" w:type="dxa"/>
            <w:shd w:val="clear" w:color="auto" w:fill="FFFFFF"/>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FFFFFF"/>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FFFFFF"/>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FFFFFF"/>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autoSpaceDE w:val="0"/>
              <w:autoSpaceDN w:val="0"/>
              <w:rPr>
                <w:szCs w:val="24"/>
                <w:lang w:bidi="en-GB"/>
              </w:rPr>
            </w:pPr>
            <w:r w:rsidRPr="00D86122">
              <w:rPr>
                <w:szCs w:val="24"/>
                <w:lang w:bidi="en-GB"/>
              </w:rPr>
              <w:t>Equipment used for thermal processes shall allow to monitor and display temperature change and holding conditions given in relevant product specifications.</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autoSpaceDE w:val="0"/>
              <w:autoSpaceDN w:val="0"/>
              <w:rPr>
                <w:szCs w:val="24"/>
                <w:lang w:bidi="en-GB"/>
              </w:rPr>
            </w:pPr>
            <w:r w:rsidRPr="00D86122">
              <w:rPr>
                <w:szCs w:val="24"/>
                <w:lang w:bidi="en-GB"/>
              </w:rPr>
              <w:t>Mixing tanks are labelled and indicate graduated levels.</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 xml:space="preserve">Equipment for the monitoring and control of key safety and quality parameters (e.g. temperature and pressure) are calibrated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shd w:val="clear" w:color="auto" w:fill="C5E0B3"/>
          </w:tcPr>
          <w:p w:rsidR="00096381" w:rsidRPr="00D86122" w:rsidRDefault="00096381" w:rsidP="00096381">
            <w:pPr>
              <w:autoSpaceDE w:val="0"/>
              <w:autoSpaceDN w:val="0"/>
              <w:rPr>
                <w:b/>
                <w:szCs w:val="24"/>
                <w:lang w:bidi="en-GB"/>
              </w:rPr>
            </w:pPr>
            <w:r w:rsidRPr="00D86122">
              <w:rPr>
                <w:b/>
                <w:szCs w:val="24"/>
                <w:lang w:bidi="en-GB"/>
              </w:rPr>
              <w:t>Preventive and corrective maintenance</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A preventive maintenance programme (SOP and records) is in place and include all devices used to monitor and/or control food safety hazards.</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 xml:space="preserve">Corrective maintenance shall be carried out in such a way to minimize risk of contamination.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szCs w:val="24"/>
                <w:lang w:bidi="en-GB"/>
              </w:rPr>
            </w:pPr>
            <w:r w:rsidRPr="00D86122">
              <w:rPr>
                <w:szCs w:val="24"/>
                <w:lang w:bidi="en-GB"/>
              </w:rPr>
              <w:t>Lubricants and heat transfer fluids shall be food grade where there is a risk of direct or indirect contact with the product.</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The procedure for releasing maintained equipment back to production includes clean up, sanitizing, where specified in process sanitation procedures, and pre-use inspection.</w:t>
            </w:r>
            <w:r w:rsidRPr="00D86122">
              <w:rPr>
                <w:b/>
                <w:szCs w:val="24"/>
                <w:lang w:bidi="en-GB"/>
              </w:rPr>
              <w:t>(m)</w:t>
            </w:r>
            <w:r w:rsidRPr="00D86122">
              <w:rPr>
                <w:szCs w:val="24"/>
                <w:lang w:bidi="en-GB"/>
              </w:rPr>
              <w:t xml:space="preserve"> </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highlight w:val="yellow"/>
                <w:lang w:val="en-GB" w:eastAsia="en-GB" w:bidi="en-GB"/>
              </w:rPr>
            </w:pPr>
          </w:p>
        </w:tc>
        <w:tc>
          <w:tcPr>
            <w:tcW w:w="4565" w:type="dxa"/>
          </w:tcPr>
          <w:p w:rsidR="00096381" w:rsidRPr="00D86122" w:rsidRDefault="00096381" w:rsidP="00096381">
            <w:pPr>
              <w:jc w:val="left"/>
              <w:rPr>
                <w:szCs w:val="24"/>
                <w:highlight w:val="yellow"/>
                <w:lang w:bidi="en-GB"/>
              </w:rPr>
            </w:pPr>
            <w:r w:rsidRPr="00D86122">
              <w:rPr>
                <w:szCs w:val="24"/>
                <w:highlight w:val="yellow"/>
                <w:lang w:bidi="en-GB"/>
              </w:rPr>
              <w:t xml:space="preserve">Maintenance personnel are trained in the product hazards associated with their activities.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highlight w:val="yellow"/>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highlight w:val="yellow"/>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highlight w:val="yellow"/>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highlight w:val="yellow"/>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b/>
                <w:szCs w:val="24"/>
                <w:lang w:bidi="en-GB"/>
              </w:rPr>
              <w:t>Management of purchased materials</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autoSpaceDE w:val="0"/>
              <w:autoSpaceDN w:val="0"/>
              <w:rPr>
                <w:szCs w:val="24"/>
                <w:lang w:bidi="en-GB"/>
              </w:rPr>
            </w:pPr>
            <w:r w:rsidRPr="00D86122">
              <w:rPr>
                <w:szCs w:val="24"/>
                <w:lang w:bidi="en-GB"/>
              </w:rPr>
              <w:t xml:space="preserve">There shall be a defined process for the selection, approval and monitoring of suppliers.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b/>
                <w:szCs w:val="24"/>
                <w:lang w:bidi="en-GB"/>
              </w:rPr>
            </w:pPr>
            <w:r w:rsidRPr="00D86122">
              <w:rPr>
                <w:szCs w:val="24"/>
                <w:lang w:bidi="en-GB"/>
              </w:rPr>
              <w:t xml:space="preserve">Monitoring the performance of suppliers to assure continued approval status. </w:t>
            </w:r>
            <w:r w:rsidRPr="00D86122">
              <w:rPr>
                <w:b/>
                <w:szCs w:val="24"/>
                <w:lang w:bidi="en-GB"/>
              </w:rPr>
              <w:t>(m)</w:t>
            </w:r>
          </w:p>
          <w:p w:rsidR="00096381" w:rsidRPr="00D86122" w:rsidRDefault="00096381" w:rsidP="00096381">
            <w:pPr>
              <w:widowControl w:val="0"/>
              <w:autoSpaceDE w:val="0"/>
              <w:autoSpaceDN w:val="0"/>
              <w:spacing w:before="4" w:line="232" w:lineRule="exact"/>
              <w:jc w:val="left"/>
              <w:rPr>
                <w:szCs w:val="24"/>
                <w:lang w:bidi="en-GB"/>
              </w:rPr>
            </w:pP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shd w:val="clear" w:color="auto" w:fill="C5E0B3"/>
          </w:tcPr>
          <w:p w:rsidR="00096381" w:rsidRPr="00D86122" w:rsidRDefault="00096381" w:rsidP="00096381">
            <w:pPr>
              <w:jc w:val="left"/>
              <w:rPr>
                <w:b/>
                <w:szCs w:val="24"/>
                <w:lang w:bidi="en-GB"/>
              </w:rPr>
            </w:pPr>
            <w:r w:rsidRPr="00D86122">
              <w:rPr>
                <w:b/>
                <w:szCs w:val="24"/>
                <w:lang w:bidi="en-GB"/>
              </w:rPr>
              <w:t>Incoming material requirements (raw/ingredients/packaging)</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jc w:val="left"/>
              <w:rPr>
                <w:rFonts w:eastAsia="Georgia"/>
                <w:szCs w:val="24"/>
                <w:lang w:val="en-GB" w:eastAsia="en-GB" w:bidi="en-GB"/>
              </w:rPr>
            </w:pPr>
            <w:r w:rsidRPr="00D86122">
              <w:rPr>
                <w:szCs w:val="24"/>
                <w:lang w:bidi="en-GB"/>
              </w:rPr>
              <w:t xml:space="preserve">Delivery vehicles are checked prior to, and during, offloading to verify that the quality and safety of the material was maintained during transit.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 xml:space="preserve">Materials are inspected, tested or supported by certificate of analysis to verify conformity with specified requirements prior to acceptance or use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shd w:val="clear" w:color="auto" w:fill="auto"/>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shd w:val="clear" w:color="auto" w:fill="auto"/>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 xml:space="preserve">Materials which do not conform to relevant specifications shall be handled under a documented procedure which ensures they are prevented from unintended use.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shd w:val="clear" w:color="auto" w:fill="C5E0B3"/>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b/>
                <w:szCs w:val="24"/>
                <w:lang w:val="en-GB" w:eastAsia="en-GB" w:bidi="en-GB"/>
              </w:rPr>
              <w:t>Measure for prevention of cross-contamination</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 xml:space="preserve">Procedure in place and implemented to prevent, control or detect potential physical, chemical and microbiological contamination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b/>
                <w:szCs w:val="24"/>
                <w:lang w:bidi="en-GB"/>
              </w:rPr>
              <w:t>Food allergens management</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 xml:space="preserve">Procedure in place and implemented to prevent, control or detect unintended allergen cross-contact.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3.1.9</w:t>
            </w:r>
          </w:p>
        </w:tc>
        <w:tc>
          <w:tcPr>
            <w:tcW w:w="4565" w:type="dxa"/>
            <w:shd w:val="clear" w:color="auto" w:fill="C5E0B3"/>
          </w:tcPr>
          <w:p w:rsidR="00096381" w:rsidRPr="00D86122" w:rsidRDefault="00096381" w:rsidP="00096381">
            <w:pPr>
              <w:jc w:val="left"/>
              <w:rPr>
                <w:b/>
                <w:szCs w:val="24"/>
                <w:lang w:bidi="en-GB"/>
              </w:rPr>
            </w:pPr>
            <w:r w:rsidRPr="00D86122">
              <w:rPr>
                <w:b/>
                <w:szCs w:val="24"/>
                <w:lang w:bidi="en-GB"/>
              </w:rPr>
              <w:t>Cleaning and sanitizing</w:t>
            </w:r>
          </w:p>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3.1.9.2</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szCs w:val="24"/>
                <w:lang w:val="en-GB" w:eastAsia="en-GB" w:bidi="en-GB"/>
              </w:rPr>
              <w:t>Cleaning and sanitizing programmes are established, validated, maintained, implemented and recorded.</w:t>
            </w:r>
            <w:r w:rsidRPr="00D86122">
              <w:rPr>
                <w:b/>
                <w:szCs w:val="24"/>
                <w:lang w:bidi="en-GB"/>
              </w:rPr>
              <w:t xml:space="preserve"> (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3.1.9.1</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Cleaning and sanitizing agents are clearly identified, food grade, stored separately from any related food material.</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3.1.9.3</w:t>
            </w:r>
          </w:p>
        </w:tc>
        <w:tc>
          <w:tcPr>
            <w:tcW w:w="4565" w:type="dxa"/>
          </w:tcPr>
          <w:p w:rsidR="00096381" w:rsidRPr="00D86122" w:rsidRDefault="00096381" w:rsidP="00096381">
            <w:pPr>
              <w:widowControl w:val="0"/>
              <w:autoSpaceDE w:val="0"/>
              <w:autoSpaceDN w:val="0"/>
              <w:spacing w:before="4" w:line="276" w:lineRule="auto"/>
              <w:jc w:val="left"/>
              <w:rPr>
                <w:szCs w:val="24"/>
                <w:lang w:bidi="en-GB"/>
              </w:rPr>
            </w:pPr>
            <w:r w:rsidRPr="00D86122">
              <w:rPr>
                <w:szCs w:val="24"/>
                <w:lang w:bidi="en-GB"/>
              </w:rPr>
              <w:t>CIP systems are separated from active product lines.</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3.1.10</w:t>
            </w:r>
          </w:p>
        </w:tc>
        <w:tc>
          <w:tcPr>
            <w:tcW w:w="4565" w:type="dxa"/>
            <w:shd w:val="clear" w:color="auto" w:fill="C5E0B3"/>
          </w:tcPr>
          <w:p w:rsidR="00096381" w:rsidRPr="00D86122" w:rsidRDefault="00096381" w:rsidP="00096381">
            <w:pPr>
              <w:widowControl w:val="0"/>
              <w:autoSpaceDE w:val="0"/>
              <w:autoSpaceDN w:val="0"/>
              <w:spacing w:before="4" w:line="276" w:lineRule="auto"/>
              <w:ind w:left="107"/>
              <w:jc w:val="left"/>
              <w:rPr>
                <w:rFonts w:eastAsia="Georgia"/>
                <w:b/>
                <w:szCs w:val="24"/>
                <w:lang w:val="en-GB" w:eastAsia="en-GB" w:bidi="en-GB"/>
              </w:rPr>
            </w:pPr>
            <w:r w:rsidRPr="00D86122">
              <w:rPr>
                <w:rFonts w:eastAsia="Georgia"/>
                <w:b/>
                <w:szCs w:val="24"/>
                <w:lang w:val="en-GB" w:eastAsia="en-GB" w:bidi="en-GB"/>
              </w:rPr>
              <w:t>Pest Control</w:t>
            </w:r>
          </w:p>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3.1.10.1</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 xml:space="preserve">Pest management programmes based on integrated pest management (IPM) are established, implemented and documented.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3.1.10.3</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Material found to be infested are handled in such a way as to prevent contamination of other materials.</w:t>
            </w:r>
            <w:r w:rsidRPr="00D86122">
              <w:rPr>
                <w:b/>
                <w:szCs w:val="24"/>
                <w:lang w:bidi="en-GB"/>
              </w:rPr>
              <w:t xml:space="preserve">(m) </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jc w:val="left"/>
              <w:rPr>
                <w:rFonts w:eastAsia="Georgia"/>
                <w:b/>
                <w:w w:val="125"/>
                <w:szCs w:val="24"/>
                <w:lang w:val="en-GB" w:eastAsia="en-GB" w:bidi="en-GB"/>
              </w:rPr>
            </w:pPr>
            <w:r w:rsidRPr="00D86122">
              <w:rPr>
                <w:rFonts w:eastAsia="Georgia"/>
                <w:b/>
                <w:w w:val="125"/>
                <w:szCs w:val="24"/>
                <w:lang w:val="en-GB" w:eastAsia="en-GB" w:bidi="en-GB"/>
              </w:rPr>
              <w:t>3.1.11</w:t>
            </w:r>
          </w:p>
        </w:tc>
        <w:tc>
          <w:tcPr>
            <w:tcW w:w="4565" w:type="dxa"/>
            <w:shd w:val="clear" w:color="auto" w:fill="C5E0B3"/>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b/>
                <w:szCs w:val="24"/>
                <w:lang w:bidi="en-GB"/>
              </w:rPr>
              <w:t>Personnel hygiene and employees’ facilities</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3.1.11.1</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w w:val="110"/>
                <w:szCs w:val="24"/>
                <w:lang w:val="en-GB" w:eastAsia="en-GB" w:bidi="en-GB"/>
              </w:rPr>
              <w:t>Facility equipped with adequate and convenient hand free washing facilities (such as electrical water tap with sensor, foot pedal and nerf pedal ).</w:t>
            </w:r>
            <w:r w:rsidRPr="00D86122">
              <w:rPr>
                <w:rFonts w:eastAsia="Georgia"/>
                <w:b/>
                <w:w w:val="110"/>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3.1.11.1</w:t>
            </w:r>
          </w:p>
        </w:tc>
        <w:tc>
          <w:tcPr>
            <w:tcW w:w="4565" w:type="dxa"/>
          </w:tcPr>
          <w:p w:rsidR="00096381" w:rsidRPr="00D86122" w:rsidRDefault="00096381" w:rsidP="00096381">
            <w:pPr>
              <w:widowControl w:val="0"/>
              <w:autoSpaceDE w:val="0"/>
              <w:autoSpaceDN w:val="0"/>
              <w:spacing w:before="4" w:line="232" w:lineRule="exact"/>
              <w:jc w:val="left"/>
              <w:rPr>
                <w:szCs w:val="24"/>
                <w:lang w:bidi="en-GB"/>
              </w:rPr>
            </w:pPr>
            <w:r w:rsidRPr="00D86122">
              <w:rPr>
                <w:szCs w:val="24"/>
                <w:lang w:bidi="en-GB"/>
              </w:rPr>
              <w:t>changing facilities are adequate and integrate within the facility to avoid cross-contamination and furniture in place.</w:t>
            </w:r>
            <w:r w:rsidRPr="00D86122">
              <w:rPr>
                <w:rFonts w:eastAsia="Georgia"/>
                <w:b/>
                <w:w w:val="110"/>
                <w:szCs w:val="24"/>
                <w:lang w:val="en-GB" w:eastAsia="en-GB" w:bidi="en-GB"/>
              </w:rPr>
              <w:t xml:space="preserve">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3.1.11.1</w:t>
            </w:r>
          </w:p>
        </w:tc>
        <w:tc>
          <w:tcPr>
            <w:tcW w:w="4565" w:type="dxa"/>
          </w:tcPr>
          <w:p w:rsidR="00096381" w:rsidRPr="00D86122" w:rsidRDefault="00096381" w:rsidP="00096381">
            <w:pPr>
              <w:widowControl w:val="0"/>
              <w:autoSpaceDE w:val="0"/>
              <w:autoSpaceDN w:val="0"/>
              <w:spacing w:before="4" w:line="232" w:lineRule="exact"/>
              <w:jc w:val="left"/>
              <w:rPr>
                <w:rFonts w:eastAsia="Georgia"/>
                <w:w w:val="110"/>
                <w:szCs w:val="24"/>
                <w:lang w:val="en-GB" w:eastAsia="en-GB" w:bidi="en-GB"/>
              </w:rPr>
            </w:pPr>
            <w:r w:rsidRPr="00D86122">
              <w:rPr>
                <w:rFonts w:eastAsia="Georgia"/>
                <w:w w:val="110"/>
                <w:szCs w:val="24"/>
                <w:lang w:val="en-GB" w:eastAsia="en-GB" w:bidi="en-GB"/>
              </w:rPr>
              <w:t>Appropriate toilet facilities located far from production area for ach gender equipped with water flushing mechanism, cover</w:t>
            </w:r>
            <w:r w:rsidRPr="00D86122">
              <w:rPr>
                <w:rFonts w:eastAsia="Georgia"/>
                <w:w w:val="105"/>
                <w:szCs w:val="24"/>
                <w:lang w:val="en-GB" w:eastAsia="en-GB" w:bidi="en-GB"/>
              </w:rPr>
              <w:t xml:space="preserve">, </w:t>
            </w:r>
            <w:r w:rsidRPr="00D86122">
              <w:rPr>
                <w:rFonts w:eastAsia="Georgia"/>
                <w:w w:val="110"/>
                <w:szCs w:val="24"/>
                <w:lang w:val="en-GB" w:eastAsia="en-GB" w:bidi="en-GB"/>
              </w:rPr>
              <w:t xml:space="preserve">closing doors and hand washing facility. Toilets shall be isolated from production area but not far from manufacturing facility </w:t>
            </w:r>
            <w:r w:rsidRPr="00D86122">
              <w:rPr>
                <w:rFonts w:eastAsia="Georgia"/>
                <w:b/>
                <w:w w:val="110"/>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3.1.11.2</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The facility shall allocate the staff eating area separate from production area.</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3.1.11.3</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Appropriate personnel protective wear and gear shall be available within a facility and shall not be used out of the facility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3.1.11.4</w:t>
            </w:r>
          </w:p>
        </w:tc>
        <w:tc>
          <w:tcPr>
            <w:tcW w:w="4565" w:type="dxa"/>
          </w:tcPr>
          <w:p w:rsidR="00096381" w:rsidRPr="00D86122" w:rsidRDefault="00096381" w:rsidP="00096381">
            <w:pPr>
              <w:widowControl w:val="0"/>
              <w:autoSpaceDE w:val="0"/>
              <w:autoSpaceDN w:val="0"/>
              <w:spacing w:before="4" w:line="232" w:lineRule="exact"/>
              <w:jc w:val="left"/>
              <w:rPr>
                <w:szCs w:val="24"/>
                <w:lang w:bidi="en-GB"/>
              </w:rPr>
            </w:pPr>
            <w:r w:rsidRPr="00D86122">
              <w:rPr>
                <w:szCs w:val="24"/>
                <w:lang w:bidi="en-GB"/>
              </w:rPr>
              <w:t>Medical examinations certificates (</w:t>
            </w:r>
            <w:r w:rsidRPr="00D86122">
              <w:rPr>
                <w:szCs w:val="24"/>
                <w:highlight w:val="yellow"/>
                <w:lang w:bidi="en-GB"/>
              </w:rPr>
              <w:t>Tuberculosis, Hepatitis A,</w:t>
            </w:r>
            <w:r w:rsidRPr="00D86122">
              <w:rPr>
                <w:szCs w:val="24"/>
                <w:lang w:bidi="en-GB"/>
              </w:rPr>
              <w:t xml:space="preserve"> </w:t>
            </w:r>
            <w:r w:rsidRPr="00D86122">
              <w:rPr>
                <w:szCs w:val="24"/>
                <w:highlight w:val="yellow"/>
                <w:lang w:bidi="en-GB"/>
              </w:rPr>
              <w:t xml:space="preserve">intestinal worms </w:t>
            </w:r>
            <w:r w:rsidRPr="00D86122">
              <w:rPr>
                <w:szCs w:val="24"/>
                <w:lang w:bidi="en-GB"/>
              </w:rPr>
              <w:t>,</w:t>
            </w:r>
            <w:r w:rsidRPr="00D86122">
              <w:rPr>
                <w:szCs w:val="24"/>
                <w:highlight w:val="yellow"/>
                <w:lang w:bidi="en-GB"/>
              </w:rPr>
              <w:t>communicable skin diseases</w:t>
            </w:r>
            <w:r w:rsidRPr="00D86122">
              <w:rPr>
                <w:szCs w:val="24"/>
                <w:lang w:bidi="en-GB"/>
              </w:rPr>
              <w:t>) for employees are available.</w:t>
            </w:r>
            <w:r w:rsidRPr="00D86122">
              <w:rPr>
                <w:b/>
                <w:szCs w:val="24"/>
                <w:lang w:bidi="en-GB"/>
              </w:rPr>
              <w:t xml:space="preserve"> (m)</w:t>
            </w:r>
          </w:p>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w w:val="125"/>
                <w:szCs w:val="24"/>
                <w:lang w:val="en-GB" w:eastAsia="en-GB" w:bidi="en-GB"/>
              </w:rPr>
            </w:pPr>
            <w:r w:rsidRPr="00D86122">
              <w:rPr>
                <w:rFonts w:eastAsia="Georgia"/>
                <w:w w:val="125"/>
                <w:szCs w:val="24"/>
                <w:lang w:val="en-GB" w:eastAsia="en-GB" w:bidi="en-GB"/>
              </w:rPr>
              <w:t>3.1.11.6</w:t>
            </w:r>
          </w:p>
        </w:tc>
        <w:tc>
          <w:tcPr>
            <w:tcW w:w="4565" w:type="dxa"/>
          </w:tcPr>
          <w:p w:rsidR="00096381" w:rsidRPr="00D86122" w:rsidRDefault="00096381" w:rsidP="00096381">
            <w:pPr>
              <w:widowControl w:val="0"/>
              <w:autoSpaceDE w:val="0"/>
              <w:autoSpaceDN w:val="0"/>
              <w:spacing w:before="4" w:line="232" w:lineRule="exact"/>
              <w:jc w:val="left"/>
              <w:rPr>
                <w:szCs w:val="24"/>
                <w:lang w:bidi="en-GB"/>
              </w:rPr>
            </w:pPr>
            <w:r w:rsidRPr="00D86122">
              <w:rPr>
                <w:szCs w:val="24"/>
                <w:lang w:bidi="en-GB"/>
              </w:rPr>
              <w:t xml:space="preserve">Availability of first aid Kit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3.1.11.5</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Employees known or suspected to be infected with communicable diseases are prevented from handling food or materials which come into contact with food.</w:t>
            </w:r>
            <w:r w:rsidRPr="00D86122">
              <w:rPr>
                <w:b/>
                <w:szCs w:val="24"/>
                <w:lang w:bidi="en-GB"/>
              </w:rPr>
              <w:t xml:space="preserve">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3.1.11.8</w:t>
            </w:r>
          </w:p>
        </w:tc>
        <w:tc>
          <w:tcPr>
            <w:tcW w:w="4565" w:type="dxa"/>
          </w:tcPr>
          <w:p w:rsidR="00096381" w:rsidRPr="00D86122" w:rsidRDefault="00096381" w:rsidP="00096381">
            <w:pPr>
              <w:jc w:val="left"/>
              <w:rPr>
                <w:szCs w:val="24"/>
                <w:lang w:bidi="en-GB"/>
              </w:rPr>
            </w:pPr>
            <w:r w:rsidRPr="00D86122">
              <w:rPr>
                <w:szCs w:val="24"/>
                <w:lang w:bidi="en-GB"/>
              </w:rPr>
              <w:t>Jewellery, watches, pins or other prohibited items are not allowed in food handling areas.</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w w:val="125"/>
                <w:szCs w:val="24"/>
                <w:lang w:val="en-GB" w:eastAsia="en-GB" w:bidi="en-GB"/>
              </w:rPr>
              <w:t>3.1.11.9</w:t>
            </w: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Instructions in place restricting the visitors from accessing the food manufacturing areas.</w:t>
            </w:r>
            <w:r w:rsidRPr="00D86122">
              <w:rPr>
                <w:b/>
                <w:szCs w:val="24"/>
                <w:lang w:bidi="en-GB"/>
              </w:rPr>
              <w:t xml:space="preserve">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 xml:space="preserve">3.1.12. </w:t>
            </w:r>
          </w:p>
        </w:tc>
        <w:tc>
          <w:tcPr>
            <w:tcW w:w="4565"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rFonts w:eastAsia="Georgia"/>
                <w:b/>
                <w:szCs w:val="24"/>
                <w:lang w:val="en-GB" w:eastAsia="en-GB" w:bidi="en-GB"/>
              </w:rPr>
              <w:t xml:space="preserve">Rework </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rFonts w:eastAsia="Georgia"/>
                <w:szCs w:val="24"/>
                <w:lang w:val="en-GB" w:eastAsia="en-GB" w:bidi="en-GB"/>
              </w:rPr>
              <w:t>Rework shall be stored, handled and used in such a way that product safety, quality, traceability is maintained.</w:t>
            </w:r>
            <w:r w:rsidRPr="00D86122">
              <w:rPr>
                <w:b/>
                <w:szCs w:val="24"/>
                <w:lang w:bidi="en-GB"/>
              </w:rPr>
              <w:t xml:space="preserve">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3.1.13</w:t>
            </w:r>
          </w:p>
        </w:tc>
        <w:tc>
          <w:tcPr>
            <w:tcW w:w="4565" w:type="dxa"/>
          </w:tcPr>
          <w:p w:rsidR="00096381" w:rsidRPr="00D86122" w:rsidRDefault="00096381" w:rsidP="00096381">
            <w:pPr>
              <w:widowControl w:val="0"/>
              <w:autoSpaceDE w:val="0"/>
              <w:autoSpaceDN w:val="0"/>
              <w:spacing w:before="4" w:line="232" w:lineRule="exact"/>
              <w:ind w:left="107"/>
              <w:jc w:val="left"/>
              <w:rPr>
                <w:rFonts w:eastAsia="Georgia"/>
                <w:b/>
                <w:szCs w:val="24"/>
                <w:lang w:val="en-GB" w:eastAsia="en-GB" w:bidi="en-GB"/>
              </w:rPr>
            </w:pPr>
            <w:r w:rsidRPr="00D86122">
              <w:rPr>
                <w:rFonts w:eastAsia="Georgia"/>
                <w:b/>
                <w:szCs w:val="24"/>
                <w:lang w:val="en-GB" w:eastAsia="en-GB" w:bidi="en-GB"/>
              </w:rPr>
              <w:t>Warehousing</w:t>
            </w:r>
          </w:p>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szCs w:val="24"/>
                <w:lang w:val="en-GB" w:eastAsia="en-GB" w:bidi="en-GB"/>
              </w:rPr>
              <w:t xml:space="preserve">Warehouse of raw material and finished products shall be accessible for load and offloading and separated.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szCs w:val="24"/>
                <w:lang w:val="en-GB" w:eastAsia="en-GB" w:bidi="en-GB"/>
              </w:rPr>
              <w:t xml:space="preserve">Warehouse shall be enough to accommodate intended material. Warehouse shall be clean, dry, well-ventilated spaces protected from dust and temperature/ humidity controlled. If not otherwise specify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szCs w:val="24"/>
                <w:lang w:bidi="en-GB"/>
              </w:rPr>
              <w:t xml:space="preserve">All materials and products shall be stored off the floor and with sufficient space between the material and the walls at least 60 cm.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autoSpaceDE w:val="0"/>
              <w:autoSpaceDN w:val="0"/>
              <w:spacing w:line="276" w:lineRule="auto"/>
              <w:rPr>
                <w:szCs w:val="24"/>
                <w:lang w:bidi="en-GB"/>
              </w:rPr>
            </w:pPr>
            <w:r w:rsidRPr="00D86122">
              <w:rPr>
                <w:szCs w:val="24"/>
                <w:lang w:bidi="en-GB"/>
              </w:rPr>
              <w:t>Non-conforming or unsafe product and chemicals (cleaning products, lubricants, and pesticides) shall be stored separately.</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autoSpaceDE w:val="0"/>
              <w:autoSpaceDN w:val="0"/>
              <w:spacing w:line="276" w:lineRule="auto"/>
              <w:rPr>
                <w:szCs w:val="24"/>
                <w:lang w:bidi="en-GB"/>
              </w:rPr>
            </w:pPr>
            <w:r w:rsidRPr="00D86122">
              <w:rPr>
                <w:szCs w:val="24"/>
                <w:lang w:bidi="en-GB"/>
              </w:rPr>
              <w:t>Rotation systems, first in, first out (FIFO) and/or first expired, first out (FEFO) shall be applied .</w:t>
            </w:r>
            <w:r w:rsidRPr="00D86122">
              <w:rPr>
                <w:b/>
                <w:szCs w:val="24"/>
                <w:lang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3.1.14</w:t>
            </w:r>
          </w:p>
        </w:tc>
        <w:tc>
          <w:tcPr>
            <w:tcW w:w="4565"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b/>
                <w:szCs w:val="24"/>
                <w:lang w:bidi="en-GB"/>
              </w:rPr>
              <w:t>Product information and consumer awareness</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spacing w:line="276" w:lineRule="auto"/>
              <w:jc w:val="left"/>
              <w:rPr>
                <w:szCs w:val="24"/>
                <w:lang w:bidi="en-GB"/>
              </w:rPr>
            </w:pPr>
            <w:r w:rsidRPr="00D86122">
              <w:rPr>
                <w:szCs w:val="24"/>
                <w:lang w:bidi="en-GB"/>
              </w:rPr>
              <w:t>All manufactured food products shall have a validated formulation and  be labelled as per product standard specification.</w:t>
            </w:r>
            <w:r w:rsidRPr="00D86122">
              <w:rPr>
                <w:b/>
                <w:szCs w:val="24"/>
                <w:lang w:bidi="en-GB"/>
              </w:rPr>
              <w:t>(C)</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rPr>
                <w:rFonts w:eastAsia="Georgia"/>
                <w:b/>
                <w:w w:val="125"/>
                <w:szCs w:val="24"/>
                <w:lang w:val="en-GB" w:eastAsia="en-GB" w:bidi="en-GB"/>
              </w:rPr>
            </w:pPr>
            <w:r w:rsidRPr="00D86122">
              <w:rPr>
                <w:rFonts w:eastAsia="Georgia"/>
                <w:b/>
                <w:w w:val="125"/>
                <w:szCs w:val="24"/>
                <w:lang w:val="en-GB" w:eastAsia="en-GB" w:bidi="en-GB"/>
              </w:rPr>
              <w:t>3.1.15</w:t>
            </w:r>
          </w:p>
        </w:tc>
        <w:tc>
          <w:tcPr>
            <w:tcW w:w="4565" w:type="dxa"/>
            <w:shd w:val="clear" w:color="auto" w:fill="C5E0B3"/>
          </w:tcPr>
          <w:p w:rsidR="00096381" w:rsidRPr="00D86122" w:rsidRDefault="00096381" w:rsidP="00096381">
            <w:pPr>
              <w:widowControl w:val="0"/>
              <w:autoSpaceDE w:val="0"/>
              <w:autoSpaceDN w:val="0"/>
              <w:spacing w:line="240" w:lineRule="auto"/>
              <w:ind w:hanging="2"/>
              <w:rPr>
                <w:b/>
                <w:szCs w:val="24"/>
                <w:lang w:bidi="en-GB"/>
              </w:rPr>
            </w:pPr>
            <w:r w:rsidRPr="00D86122">
              <w:rPr>
                <w:b/>
                <w:szCs w:val="24"/>
                <w:lang w:bidi="en-GB"/>
              </w:rPr>
              <w:t>Training and competency</w:t>
            </w:r>
          </w:p>
          <w:p w:rsidR="00096381" w:rsidRPr="00D86122" w:rsidRDefault="00096381" w:rsidP="00096381">
            <w:pPr>
              <w:widowControl w:val="0"/>
              <w:autoSpaceDE w:val="0"/>
              <w:autoSpaceDN w:val="0"/>
              <w:spacing w:before="4" w:line="232" w:lineRule="exact"/>
              <w:ind w:left="107"/>
              <w:rPr>
                <w:rFonts w:eastAsia="Georgia"/>
                <w:szCs w:val="24"/>
                <w:lang w:val="en-GB" w:eastAsia="en-GB" w:bidi="en-GB"/>
              </w:rPr>
            </w:pPr>
          </w:p>
        </w:tc>
        <w:tc>
          <w:tcPr>
            <w:tcW w:w="1441" w:type="dxa"/>
            <w:shd w:val="clear" w:color="auto" w:fill="C5E0B3"/>
          </w:tcPr>
          <w:p w:rsidR="00096381" w:rsidRPr="00D86122" w:rsidRDefault="00096381" w:rsidP="00096381">
            <w:pPr>
              <w:widowControl w:val="0"/>
              <w:autoSpaceDE w:val="0"/>
              <w:autoSpaceDN w:val="0"/>
              <w:spacing w:before="4" w:line="232" w:lineRule="exact"/>
              <w:ind w:left="628"/>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szCs w:val="24"/>
                <w:lang w:bidi="en-GB"/>
              </w:rPr>
            </w:pPr>
            <w:r w:rsidRPr="00D86122">
              <w:rPr>
                <w:szCs w:val="24"/>
                <w:lang w:bidi="en-GB"/>
              </w:rPr>
              <w:t xml:space="preserve">Training programme and plan, SOPs of training, Training records and job description shall be in place </w:t>
            </w:r>
            <w:r w:rsidRPr="00D86122">
              <w:rPr>
                <w:rFonts w:eastAsia="Georgia"/>
                <w:szCs w:val="24"/>
                <w:lang w:val="en-GB" w:eastAsia="en-GB" w:bidi="en-GB"/>
              </w:rPr>
              <w:t>and effectively implemented.</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3.1.17</w:t>
            </w:r>
          </w:p>
        </w:tc>
        <w:tc>
          <w:tcPr>
            <w:tcW w:w="4565" w:type="dxa"/>
            <w:shd w:val="clear" w:color="auto" w:fill="C5E0B3"/>
          </w:tcPr>
          <w:p w:rsidR="00096381" w:rsidRPr="00D86122" w:rsidRDefault="00096381" w:rsidP="00096381">
            <w:pPr>
              <w:spacing w:line="276" w:lineRule="auto"/>
              <w:jc w:val="left"/>
              <w:rPr>
                <w:b/>
                <w:szCs w:val="24"/>
                <w:lang w:bidi="en-GB"/>
              </w:rPr>
            </w:pPr>
            <w:r w:rsidRPr="00D86122">
              <w:rPr>
                <w:b/>
                <w:szCs w:val="24"/>
                <w:lang w:bidi="en-GB"/>
              </w:rPr>
              <w:t>Food defence bio vigilance and Bioterrorism</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r w:rsidRPr="00D86122">
              <w:rPr>
                <w:rFonts w:eastAsia="Georgia"/>
                <w:szCs w:val="24"/>
                <w:lang w:val="en-GB" w:eastAsia="en-GB" w:bidi="en-GB"/>
              </w:rPr>
              <w:t xml:space="preserve">Each Manufacturer shall have food defence program (Processing line security, storage security, food defence procedures against hazardous materials such as pesticides).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r w:rsidRPr="00D86122">
              <w:rPr>
                <w:rFonts w:eastAsia="Georgia"/>
                <w:szCs w:val="24"/>
                <w:lang w:val="en-GB" w:eastAsia="en-GB" w:bidi="en-GB"/>
              </w:rPr>
              <w:t>Each Manufacturer shall have   a documented, established and maintained procedure for a food fraud vulnerability assessment that:</w:t>
            </w:r>
          </w:p>
          <w:p w:rsidR="00096381" w:rsidRPr="00D86122" w:rsidRDefault="00096381" w:rsidP="00096381">
            <w:pPr>
              <w:widowControl w:val="0"/>
              <w:autoSpaceDE w:val="0"/>
              <w:autoSpaceDN w:val="0"/>
              <w:spacing w:line="240" w:lineRule="auto"/>
              <w:jc w:val="left"/>
              <w:rPr>
                <w:rFonts w:eastAsia="Georgia"/>
                <w:szCs w:val="24"/>
                <w:lang w:val="en-GB" w:eastAsia="en-GB" w:bidi="en-GB"/>
              </w:rPr>
            </w:pPr>
            <w:r w:rsidRPr="00D86122">
              <w:rPr>
                <w:rFonts w:eastAsia="Georgia"/>
                <w:szCs w:val="24"/>
                <w:lang w:val="en-GB" w:eastAsia="en-GB" w:bidi="en-GB"/>
              </w:rPr>
              <w:t>a) Identifies potential vulnerabilities and threat.</w:t>
            </w:r>
          </w:p>
          <w:p w:rsidR="00096381" w:rsidRPr="00D86122" w:rsidRDefault="00096381" w:rsidP="00096381">
            <w:pPr>
              <w:widowControl w:val="0"/>
              <w:autoSpaceDE w:val="0"/>
              <w:autoSpaceDN w:val="0"/>
              <w:spacing w:line="240" w:lineRule="auto"/>
              <w:jc w:val="left"/>
              <w:rPr>
                <w:rFonts w:eastAsia="Georgia"/>
                <w:szCs w:val="24"/>
                <w:lang w:val="en-GB" w:eastAsia="en-GB" w:bidi="en-GB"/>
              </w:rPr>
            </w:pPr>
            <w:r w:rsidRPr="00D86122">
              <w:rPr>
                <w:rFonts w:eastAsia="Georgia"/>
                <w:szCs w:val="24"/>
                <w:lang w:val="en-GB" w:eastAsia="en-GB" w:bidi="en-GB"/>
              </w:rPr>
              <w:t>b) Develops preventive measures.</w:t>
            </w:r>
          </w:p>
          <w:p w:rsidR="00096381" w:rsidRPr="00D86122" w:rsidRDefault="00096381" w:rsidP="00096381">
            <w:pPr>
              <w:widowControl w:val="0"/>
              <w:autoSpaceDE w:val="0"/>
              <w:autoSpaceDN w:val="0"/>
              <w:spacing w:line="240" w:lineRule="auto"/>
              <w:jc w:val="left"/>
              <w:rPr>
                <w:rFonts w:eastAsia="Georgia"/>
                <w:szCs w:val="24"/>
                <w:lang w:val="en-GB" w:eastAsia="en-GB" w:bidi="en-GB"/>
              </w:rPr>
            </w:pPr>
            <w:r w:rsidRPr="00D86122">
              <w:rPr>
                <w:rFonts w:eastAsia="Georgia"/>
                <w:szCs w:val="24"/>
                <w:lang w:val="en-GB" w:eastAsia="en-GB" w:bidi="en-GB"/>
              </w:rPr>
              <w:t>c)Have the company put in place appropriate preventative measures to protect consumer health.</w:t>
            </w:r>
          </w:p>
          <w:p w:rsidR="00096381" w:rsidRPr="00D86122" w:rsidRDefault="00096381" w:rsidP="00096381">
            <w:pPr>
              <w:widowControl w:val="0"/>
              <w:autoSpaceDE w:val="0"/>
              <w:autoSpaceDN w:val="0"/>
              <w:spacing w:line="240" w:lineRule="auto"/>
              <w:jc w:val="left"/>
              <w:rPr>
                <w:rFonts w:eastAsia="Georgia"/>
                <w:szCs w:val="24"/>
                <w:lang w:val="en-GB" w:eastAsia="en-GB" w:bidi="en-GB"/>
              </w:rPr>
            </w:pPr>
            <w:r w:rsidRPr="00D86122">
              <w:rPr>
                <w:rFonts w:eastAsia="Georgia"/>
                <w:szCs w:val="24"/>
                <w:lang w:val="en-GB" w:eastAsia="en-GB" w:bidi="en-GB"/>
              </w:rPr>
              <w:t xml:space="preserve">d) CCTV camera is encouraged.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3.1.18</w:t>
            </w:r>
          </w:p>
        </w:tc>
        <w:tc>
          <w:tcPr>
            <w:tcW w:w="4565"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rFonts w:eastAsia="Georgia"/>
                <w:b/>
                <w:szCs w:val="24"/>
                <w:lang w:val="en-GB" w:eastAsia="en-GB" w:bidi="en-GB"/>
              </w:rPr>
              <w:t xml:space="preserve">Work  environment </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line="276" w:lineRule="auto"/>
              <w:ind w:hanging="2"/>
              <w:jc w:val="left"/>
              <w:rPr>
                <w:rFonts w:eastAsia="Georgia"/>
                <w:szCs w:val="24"/>
                <w:lang w:val="en-GB" w:eastAsia="en-GB" w:bidi="en-GB"/>
              </w:rPr>
            </w:pPr>
            <w:r w:rsidRPr="00D86122">
              <w:rPr>
                <w:rFonts w:eastAsia="Georgia"/>
                <w:szCs w:val="24"/>
                <w:lang w:val="en-GB" w:eastAsia="en-GB" w:bidi="en-GB"/>
              </w:rPr>
              <w:t xml:space="preserve">Conducive working environment shall be maintained (appropriate temperature and humidity within facility, Noise level shall be tolerant, harmful gaseous and smell shall be controlled).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096381">
        <w:trPr>
          <w:trHeight w:val="256"/>
        </w:trPr>
        <w:tc>
          <w:tcPr>
            <w:tcW w:w="992"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r w:rsidRPr="00D86122">
              <w:rPr>
                <w:rFonts w:eastAsia="Georgia"/>
                <w:b/>
                <w:w w:val="125"/>
                <w:szCs w:val="24"/>
                <w:lang w:val="en-GB" w:eastAsia="en-GB" w:bidi="en-GB"/>
              </w:rPr>
              <w:t>3.2.</w:t>
            </w:r>
          </w:p>
        </w:tc>
        <w:tc>
          <w:tcPr>
            <w:tcW w:w="4565" w:type="dxa"/>
            <w:shd w:val="clear" w:color="auto" w:fill="C5E0B3"/>
          </w:tcPr>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r w:rsidRPr="00D86122">
              <w:rPr>
                <w:rFonts w:eastAsia="Georgia"/>
                <w:b/>
                <w:szCs w:val="24"/>
                <w:lang w:val="en-GB" w:eastAsia="en-GB" w:bidi="en-GB"/>
              </w:rPr>
              <w:t xml:space="preserve">HACCP </w:t>
            </w:r>
          </w:p>
        </w:tc>
        <w:tc>
          <w:tcPr>
            <w:tcW w:w="1441" w:type="dxa"/>
            <w:shd w:val="clear" w:color="auto" w:fill="C5E0B3"/>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r w:rsidRPr="00D86122">
              <w:rPr>
                <w:rFonts w:eastAsia="Georgia"/>
                <w:szCs w:val="24"/>
                <w:lang w:val="en-GB" w:eastAsia="en-GB" w:bidi="en-GB"/>
              </w:rPr>
              <w:t xml:space="preserve">Is a hazard analysis conducted for each process step in the manufacturing of the food item? Was the hazard analysis conducted by a competent team? </w:t>
            </w:r>
            <w:r w:rsidRPr="00D86122">
              <w:rPr>
                <w:rFonts w:eastAsia="Georgia"/>
                <w:b/>
                <w:szCs w:val="24"/>
                <w:lang w:val="en-GB" w:eastAsia="en-GB" w:bidi="en-GB"/>
              </w:rPr>
              <w:t>(M)</w:t>
            </w:r>
          </w:p>
          <w:p w:rsidR="00096381" w:rsidRPr="00D86122" w:rsidRDefault="00096381" w:rsidP="00096381">
            <w:pPr>
              <w:widowControl w:val="0"/>
              <w:autoSpaceDE w:val="0"/>
              <w:autoSpaceDN w:val="0"/>
              <w:spacing w:before="4" w:line="232" w:lineRule="exact"/>
              <w:jc w:val="left"/>
              <w:rPr>
                <w:rFonts w:eastAsia="Georgia"/>
                <w:szCs w:val="24"/>
                <w:lang w:val="en-GB" w:eastAsia="en-GB" w:bidi="en-GB"/>
              </w:rPr>
            </w:pP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r w:rsidRPr="00D86122">
              <w:rPr>
                <w:rFonts w:eastAsia="Georgia"/>
                <w:szCs w:val="24"/>
                <w:lang w:val="en-GB" w:eastAsia="en-GB" w:bidi="en-GB"/>
              </w:rPr>
              <w:t>Is the hazard analysis indicating significant hazards and Critical Control Points (CCPs)?</w:t>
            </w:r>
            <w:r w:rsidRPr="00D86122">
              <w:rPr>
                <w:rFonts w:eastAsia="Georgia"/>
                <w:b/>
                <w:szCs w:val="24"/>
                <w:lang w:val="en-GB" w:eastAsia="en-GB" w:bidi="en-GB"/>
              </w:rPr>
              <w:t xml:space="preserve"> (M)</w:t>
            </w:r>
          </w:p>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r w:rsidRPr="00D86122">
              <w:rPr>
                <w:rFonts w:eastAsia="Georgia"/>
                <w:szCs w:val="24"/>
                <w:lang w:val="en-GB" w:eastAsia="en-GB" w:bidi="en-GB"/>
              </w:rPr>
              <w:t>Are Critical Limits established for each CCP?</w:t>
            </w:r>
            <w:r w:rsidRPr="00D86122">
              <w:rPr>
                <w:rFonts w:eastAsia="Georgia"/>
                <w:b/>
                <w:szCs w:val="24"/>
                <w:lang w:val="en-GB" w:eastAsia="en-GB" w:bidi="en-GB"/>
              </w:rPr>
              <w:t xml:space="preserve"> (M)</w:t>
            </w:r>
          </w:p>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r w:rsidRPr="00D86122">
              <w:rPr>
                <w:rFonts w:eastAsia="Georgia"/>
                <w:szCs w:val="24"/>
                <w:lang w:val="en-GB" w:eastAsia="en-GB" w:bidi="en-GB"/>
              </w:rPr>
              <w:t>Are monitoring procedures established for each CCP? Are CCPs effectively implemented?</w:t>
            </w:r>
            <w:r w:rsidRPr="00D86122">
              <w:rPr>
                <w:rFonts w:eastAsia="Georgia"/>
                <w:b/>
                <w:szCs w:val="24"/>
                <w:lang w:val="en-GB" w:eastAsia="en-GB" w:bidi="en-GB"/>
              </w:rPr>
              <w:t xml:space="preserve"> (M)</w:t>
            </w: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256"/>
        </w:trPr>
        <w:tc>
          <w:tcPr>
            <w:tcW w:w="992" w:type="dxa"/>
          </w:tcPr>
          <w:p w:rsidR="00096381" w:rsidRPr="00D86122" w:rsidRDefault="00096381" w:rsidP="00096381">
            <w:pPr>
              <w:widowControl w:val="0"/>
              <w:autoSpaceDE w:val="0"/>
              <w:autoSpaceDN w:val="0"/>
              <w:spacing w:before="4" w:line="232" w:lineRule="exact"/>
              <w:ind w:left="107"/>
              <w:jc w:val="left"/>
              <w:rPr>
                <w:rFonts w:eastAsia="Georgia"/>
                <w:b/>
                <w:w w:val="125"/>
                <w:szCs w:val="24"/>
                <w:lang w:val="en-GB" w:eastAsia="en-GB" w:bidi="en-GB"/>
              </w:rPr>
            </w:pPr>
          </w:p>
        </w:tc>
        <w:tc>
          <w:tcPr>
            <w:tcW w:w="4565"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r w:rsidRPr="00D86122">
              <w:rPr>
                <w:rFonts w:eastAsia="Georgia"/>
                <w:szCs w:val="24"/>
                <w:lang w:val="en-GB" w:eastAsia="en-GB" w:bidi="en-GB"/>
              </w:rPr>
              <w:t>Are corrective actions established for each CCP in the event critical limits are exceeded?</w:t>
            </w:r>
            <w:r w:rsidRPr="00D86122">
              <w:rPr>
                <w:rFonts w:eastAsia="Georgia"/>
                <w:b/>
                <w:szCs w:val="24"/>
                <w:lang w:val="en-GB" w:eastAsia="en-GB" w:bidi="en-GB"/>
              </w:rPr>
              <w:t xml:space="preserve"> (M)</w:t>
            </w:r>
          </w:p>
          <w:p w:rsidR="00096381" w:rsidRPr="00D86122" w:rsidRDefault="00096381" w:rsidP="00096381">
            <w:pPr>
              <w:widowControl w:val="0"/>
              <w:autoSpaceDE w:val="0"/>
              <w:autoSpaceDN w:val="0"/>
              <w:spacing w:before="4" w:line="232" w:lineRule="exact"/>
              <w:ind w:left="107"/>
              <w:jc w:val="left"/>
              <w:rPr>
                <w:rFonts w:eastAsia="Georgia"/>
                <w:szCs w:val="24"/>
                <w:lang w:val="en-GB" w:eastAsia="en-GB" w:bidi="en-GB"/>
              </w:rPr>
            </w:pPr>
          </w:p>
        </w:tc>
        <w:tc>
          <w:tcPr>
            <w:tcW w:w="1441" w:type="dxa"/>
          </w:tcPr>
          <w:p w:rsidR="00096381" w:rsidRPr="00D86122" w:rsidRDefault="00096381" w:rsidP="00096381">
            <w:pPr>
              <w:widowControl w:val="0"/>
              <w:autoSpaceDE w:val="0"/>
              <w:autoSpaceDN w:val="0"/>
              <w:spacing w:before="4" w:line="232" w:lineRule="exact"/>
              <w:ind w:left="628"/>
              <w:jc w:val="left"/>
              <w:rPr>
                <w:rFonts w:eastAsia="Georgia"/>
                <w:b/>
                <w:szCs w:val="24"/>
                <w:lang w:val="en-GB" w:eastAsia="en-GB" w:bidi="en-GB"/>
              </w:rPr>
            </w:pPr>
          </w:p>
        </w:tc>
        <w:tc>
          <w:tcPr>
            <w:tcW w:w="632" w:type="dxa"/>
          </w:tcPr>
          <w:p w:rsidR="00096381" w:rsidRPr="00D86122" w:rsidRDefault="00096381" w:rsidP="00096381">
            <w:pPr>
              <w:widowControl w:val="0"/>
              <w:autoSpaceDE w:val="0"/>
              <w:autoSpaceDN w:val="0"/>
              <w:spacing w:before="4" w:line="232" w:lineRule="exact"/>
              <w:ind w:left="106"/>
              <w:jc w:val="left"/>
              <w:rPr>
                <w:rFonts w:eastAsia="Georgia"/>
                <w:b/>
                <w:szCs w:val="24"/>
                <w:lang w:val="en-GB" w:eastAsia="en-GB" w:bidi="en-GB"/>
              </w:rPr>
            </w:pPr>
          </w:p>
        </w:tc>
        <w:tc>
          <w:tcPr>
            <w:tcW w:w="541" w:type="dxa"/>
          </w:tcPr>
          <w:p w:rsidR="00096381" w:rsidRPr="00D86122" w:rsidRDefault="00096381" w:rsidP="00096381">
            <w:pPr>
              <w:widowControl w:val="0"/>
              <w:autoSpaceDE w:val="0"/>
              <w:autoSpaceDN w:val="0"/>
              <w:spacing w:before="4" w:line="232" w:lineRule="exact"/>
              <w:ind w:left="103"/>
              <w:jc w:val="left"/>
              <w:rPr>
                <w:rFonts w:eastAsia="Georgia"/>
                <w:b/>
                <w:szCs w:val="24"/>
                <w:lang w:val="en-GB" w:eastAsia="en-GB" w:bidi="en-GB"/>
              </w:rPr>
            </w:pPr>
          </w:p>
        </w:tc>
        <w:tc>
          <w:tcPr>
            <w:tcW w:w="2430" w:type="dxa"/>
          </w:tcPr>
          <w:p w:rsidR="00096381" w:rsidRPr="00D86122" w:rsidRDefault="00096381" w:rsidP="00096381">
            <w:pPr>
              <w:widowControl w:val="0"/>
              <w:autoSpaceDE w:val="0"/>
              <w:autoSpaceDN w:val="0"/>
              <w:spacing w:before="4" w:line="232" w:lineRule="exact"/>
              <w:ind w:left="102"/>
              <w:jc w:val="left"/>
              <w:rPr>
                <w:rFonts w:eastAsia="Georgia"/>
                <w:b/>
                <w:szCs w:val="24"/>
                <w:lang w:val="en-GB" w:eastAsia="en-GB" w:bidi="en-GB"/>
              </w:rPr>
            </w:pPr>
          </w:p>
        </w:tc>
      </w:tr>
      <w:tr w:rsidR="00096381" w:rsidRPr="00D86122" w:rsidTr="00AB3D4C">
        <w:trPr>
          <w:trHeight w:val="594"/>
        </w:trPr>
        <w:tc>
          <w:tcPr>
            <w:tcW w:w="992" w:type="dxa"/>
          </w:tcPr>
          <w:p w:rsidR="00096381" w:rsidRPr="00D86122" w:rsidRDefault="00096381" w:rsidP="00096381">
            <w:pPr>
              <w:widowControl w:val="0"/>
              <w:autoSpaceDE w:val="0"/>
              <w:autoSpaceDN w:val="0"/>
              <w:spacing w:before="4" w:line="240" w:lineRule="auto"/>
              <w:ind w:left="107"/>
              <w:jc w:val="left"/>
              <w:rPr>
                <w:rFonts w:eastAsia="Georgia"/>
                <w:color w:val="2E74B5"/>
                <w:szCs w:val="24"/>
                <w:lang w:val="en-GB" w:eastAsia="en-GB" w:bidi="en-GB"/>
              </w:rPr>
            </w:pPr>
          </w:p>
        </w:tc>
        <w:tc>
          <w:tcPr>
            <w:tcW w:w="4565"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r w:rsidRPr="00D86122">
              <w:rPr>
                <w:rFonts w:eastAsia="Georgia"/>
                <w:szCs w:val="24"/>
                <w:lang w:val="en-GB" w:eastAsia="en-GB" w:bidi="en-GB"/>
              </w:rPr>
              <w:t>Are all HACCP-related record-keeping and documentation procedures established and effectively implemented?</w:t>
            </w:r>
            <w:r w:rsidRPr="00D86122">
              <w:rPr>
                <w:rFonts w:eastAsia="Georgia"/>
                <w:b/>
                <w:szCs w:val="24"/>
                <w:lang w:val="en-GB" w:eastAsia="en-GB" w:bidi="en-GB"/>
              </w:rPr>
              <w:t xml:space="preserve"> (M)</w:t>
            </w:r>
          </w:p>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1441" w:type="dxa"/>
          </w:tcPr>
          <w:p w:rsidR="00096381" w:rsidRPr="00D86122" w:rsidRDefault="00096381" w:rsidP="00096381">
            <w:pPr>
              <w:widowControl w:val="0"/>
              <w:autoSpaceDE w:val="0"/>
              <w:autoSpaceDN w:val="0"/>
              <w:spacing w:before="4" w:line="240" w:lineRule="auto"/>
              <w:ind w:left="106"/>
              <w:jc w:val="left"/>
              <w:rPr>
                <w:rFonts w:eastAsia="Georgia"/>
                <w:color w:val="2E74B5"/>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color w:val="2E74B5"/>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color w:val="2E74B5"/>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color w:val="2E74B5"/>
                <w:szCs w:val="24"/>
                <w:lang w:val="en-GB" w:eastAsia="en-GB" w:bidi="en-GB"/>
              </w:rPr>
            </w:pPr>
          </w:p>
        </w:tc>
      </w:tr>
      <w:tr w:rsidR="00096381" w:rsidRPr="00D86122" w:rsidTr="00AB3D4C">
        <w:trPr>
          <w:trHeight w:val="515"/>
        </w:trPr>
        <w:tc>
          <w:tcPr>
            <w:tcW w:w="992" w:type="dxa"/>
          </w:tcPr>
          <w:p w:rsidR="00096381" w:rsidRPr="00D86122" w:rsidRDefault="00096381" w:rsidP="00096381">
            <w:pPr>
              <w:widowControl w:val="0"/>
              <w:autoSpaceDE w:val="0"/>
              <w:autoSpaceDN w:val="0"/>
              <w:spacing w:before="4" w:line="240" w:lineRule="auto"/>
              <w:ind w:left="107"/>
              <w:jc w:val="left"/>
              <w:rPr>
                <w:rFonts w:eastAsia="Georgia"/>
                <w:color w:val="2E74B5"/>
                <w:szCs w:val="24"/>
                <w:lang w:val="en-GB" w:eastAsia="en-GB" w:bidi="en-GB"/>
              </w:rPr>
            </w:pPr>
          </w:p>
        </w:tc>
        <w:tc>
          <w:tcPr>
            <w:tcW w:w="4565" w:type="dxa"/>
          </w:tcPr>
          <w:p w:rsidR="00096381" w:rsidRPr="00D86122" w:rsidRDefault="00096381" w:rsidP="00096381">
            <w:pPr>
              <w:widowControl w:val="0"/>
              <w:autoSpaceDE w:val="0"/>
              <w:autoSpaceDN w:val="0"/>
              <w:spacing w:before="9" w:line="232" w:lineRule="exact"/>
              <w:jc w:val="left"/>
              <w:rPr>
                <w:rFonts w:eastAsia="Georgia"/>
                <w:szCs w:val="24"/>
                <w:lang w:val="en-GB" w:eastAsia="en-GB" w:bidi="en-GB"/>
              </w:rPr>
            </w:pPr>
            <w:r w:rsidRPr="00D86122">
              <w:rPr>
                <w:rFonts w:eastAsia="Georgia"/>
                <w:szCs w:val="24"/>
                <w:lang w:val="en-GB" w:eastAsia="en-GB" w:bidi="en-GB"/>
              </w:rPr>
              <w:t xml:space="preserve">In overall, Are HACCP manual and plan in place and implemented? </w:t>
            </w:r>
            <w:r w:rsidRPr="00D86122">
              <w:rPr>
                <w:rFonts w:eastAsia="Georgia"/>
                <w:b/>
                <w:szCs w:val="24"/>
                <w:lang w:val="en-GB" w:eastAsia="en-GB" w:bidi="en-GB"/>
              </w:rPr>
              <w:t>(C)</w:t>
            </w:r>
          </w:p>
          <w:p w:rsidR="00096381" w:rsidRPr="00D86122" w:rsidRDefault="00096381" w:rsidP="00096381">
            <w:pPr>
              <w:widowControl w:val="0"/>
              <w:autoSpaceDE w:val="0"/>
              <w:autoSpaceDN w:val="0"/>
              <w:spacing w:before="9" w:line="232" w:lineRule="exact"/>
              <w:jc w:val="left"/>
              <w:rPr>
                <w:rFonts w:eastAsia="Georgia"/>
                <w:color w:val="2E74B5"/>
                <w:szCs w:val="24"/>
                <w:lang w:val="en-GB" w:eastAsia="en-GB" w:bidi="en-GB"/>
              </w:rPr>
            </w:pPr>
          </w:p>
        </w:tc>
        <w:tc>
          <w:tcPr>
            <w:tcW w:w="1441" w:type="dxa"/>
          </w:tcPr>
          <w:p w:rsidR="00096381" w:rsidRPr="00D86122" w:rsidRDefault="00096381" w:rsidP="00096381">
            <w:pPr>
              <w:widowControl w:val="0"/>
              <w:autoSpaceDE w:val="0"/>
              <w:autoSpaceDN w:val="0"/>
              <w:spacing w:line="240" w:lineRule="auto"/>
              <w:jc w:val="left"/>
              <w:rPr>
                <w:rFonts w:eastAsia="Georgia"/>
                <w:color w:val="2E74B5"/>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color w:val="2E74B5"/>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color w:val="2E74B5"/>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color w:val="2E74B5"/>
                <w:szCs w:val="24"/>
                <w:lang w:val="en-GB" w:eastAsia="en-GB" w:bidi="en-GB"/>
              </w:rPr>
            </w:pPr>
          </w:p>
        </w:tc>
      </w:tr>
      <w:tr w:rsidR="00096381" w:rsidRPr="00D86122" w:rsidTr="00096381">
        <w:trPr>
          <w:trHeight w:val="518"/>
        </w:trPr>
        <w:tc>
          <w:tcPr>
            <w:tcW w:w="992" w:type="dxa"/>
            <w:shd w:val="clear" w:color="auto" w:fill="C5E0B3"/>
          </w:tcPr>
          <w:p w:rsidR="00096381" w:rsidRPr="00D86122" w:rsidRDefault="00096381" w:rsidP="00096381">
            <w:pPr>
              <w:widowControl w:val="0"/>
              <w:autoSpaceDE w:val="0"/>
              <w:autoSpaceDN w:val="0"/>
              <w:spacing w:before="4" w:line="240" w:lineRule="auto"/>
              <w:ind w:left="107"/>
              <w:jc w:val="left"/>
              <w:rPr>
                <w:rFonts w:eastAsia="Georgia"/>
                <w:b/>
                <w:szCs w:val="24"/>
                <w:lang w:val="en-GB" w:eastAsia="en-GB" w:bidi="en-GB"/>
              </w:rPr>
            </w:pPr>
            <w:r w:rsidRPr="00D86122">
              <w:rPr>
                <w:rFonts w:eastAsia="Georgia"/>
                <w:b/>
                <w:w w:val="125"/>
                <w:szCs w:val="24"/>
                <w:lang w:val="en-GB" w:eastAsia="en-GB" w:bidi="en-GB"/>
              </w:rPr>
              <w:t xml:space="preserve">5 </w:t>
            </w:r>
          </w:p>
        </w:tc>
        <w:tc>
          <w:tcPr>
            <w:tcW w:w="4565" w:type="dxa"/>
            <w:shd w:val="clear" w:color="auto" w:fill="C5E0B3"/>
          </w:tcPr>
          <w:p w:rsidR="00096381" w:rsidRPr="00D86122" w:rsidRDefault="00096381" w:rsidP="00096381">
            <w:pPr>
              <w:widowControl w:val="0"/>
              <w:autoSpaceDE w:val="0"/>
              <w:autoSpaceDN w:val="0"/>
              <w:spacing w:before="4" w:line="240" w:lineRule="auto"/>
              <w:ind w:left="107"/>
              <w:jc w:val="left"/>
              <w:rPr>
                <w:rFonts w:eastAsia="Georgia"/>
                <w:b/>
                <w:szCs w:val="24"/>
                <w:lang w:val="en-GB" w:eastAsia="en-GB" w:bidi="en-GB"/>
              </w:rPr>
            </w:pPr>
            <w:r w:rsidRPr="00D86122">
              <w:rPr>
                <w:rFonts w:eastAsia="Georgia"/>
                <w:b/>
                <w:szCs w:val="24"/>
                <w:lang w:val="en-GB" w:eastAsia="en-GB" w:bidi="en-GB"/>
              </w:rPr>
              <w:t xml:space="preserve">Personnel </w:t>
            </w:r>
          </w:p>
        </w:tc>
        <w:tc>
          <w:tcPr>
            <w:tcW w:w="14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AB3D4C">
        <w:trPr>
          <w:trHeight w:val="775"/>
        </w:trPr>
        <w:tc>
          <w:tcPr>
            <w:tcW w:w="992" w:type="dxa"/>
          </w:tcPr>
          <w:p w:rsidR="00096381" w:rsidRPr="00D86122" w:rsidRDefault="00096381" w:rsidP="00096381">
            <w:pPr>
              <w:widowControl w:val="0"/>
              <w:autoSpaceDE w:val="0"/>
              <w:autoSpaceDN w:val="0"/>
              <w:spacing w:before="4" w:line="240" w:lineRule="auto"/>
              <w:ind w:left="107"/>
              <w:jc w:val="left"/>
              <w:rPr>
                <w:rFonts w:eastAsia="Georgia"/>
                <w:szCs w:val="24"/>
                <w:lang w:val="en-GB" w:eastAsia="en-GB" w:bidi="en-GB"/>
              </w:rPr>
            </w:pPr>
          </w:p>
        </w:tc>
        <w:tc>
          <w:tcPr>
            <w:tcW w:w="4565" w:type="dxa"/>
          </w:tcPr>
          <w:p w:rsidR="00096381" w:rsidRPr="00D86122" w:rsidRDefault="00096381" w:rsidP="00096381">
            <w:pPr>
              <w:widowControl w:val="0"/>
              <w:autoSpaceDE w:val="0"/>
              <w:autoSpaceDN w:val="0"/>
              <w:spacing w:before="4" w:line="247" w:lineRule="auto"/>
              <w:ind w:left="107" w:right="492"/>
              <w:jc w:val="left"/>
              <w:rPr>
                <w:rFonts w:eastAsia="Georgia"/>
                <w:szCs w:val="24"/>
                <w:lang w:val="en-GB" w:eastAsia="en-GB" w:bidi="en-GB"/>
              </w:rPr>
            </w:pPr>
            <w:r w:rsidRPr="00D86122">
              <w:rPr>
                <w:rFonts w:eastAsia="Georgia"/>
                <w:szCs w:val="24"/>
                <w:lang w:val="en-GB" w:eastAsia="en-GB" w:bidi="en-GB"/>
              </w:rPr>
              <w:t>The organization shall ensure that persons (In charge of Production/quality control/ quality insurance) necessary to operate and maintain an effective GMP are competent on basis of appropriate education , training, and/or experience (C)</w:t>
            </w:r>
          </w:p>
        </w:tc>
        <w:tc>
          <w:tcPr>
            <w:tcW w:w="14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096381">
        <w:trPr>
          <w:trHeight w:val="772"/>
        </w:trPr>
        <w:tc>
          <w:tcPr>
            <w:tcW w:w="992" w:type="dxa"/>
            <w:shd w:val="clear" w:color="auto" w:fill="C5E0B3"/>
          </w:tcPr>
          <w:p w:rsidR="00096381" w:rsidRPr="00D86122" w:rsidRDefault="00096381" w:rsidP="00096381">
            <w:pPr>
              <w:widowControl w:val="0"/>
              <w:autoSpaceDE w:val="0"/>
              <w:autoSpaceDN w:val="0"/>
              <w:spacing w:before="4" w:line="240" w:lineRule="auto"/>
              <w:ind w:left="107"/>
              <w:jc w:val="left"/>
              <w:rPr>
                <w:rFonts w:eastAsia="Georgia"/>
                <w:szCs w:val="24"/>
                <w:lang w:val="en-GB" w:eastAsia="en-GB" w:bidi="en-GB"/>
              </w:rPr>
            </w:pPr>
            <w:r w:rsidRPr="00D86122">
              <w:rPr>
                <w:rFonts w:eastAsia="Georgia"/>
                <w:b/>
                <w:w w:val="125"/>
                <w:szCs w:val="24"/>
                <w:lang w:val="en-GB" w:eastAsia="en-GB" w:bidi="en-GB"/>
              </w:rPr>
              <w:t xml:space="preserve">6 </w:t>
            </w:r>
          </w:p>
        </w:tc>
        <w:tc>
          <w:tcPr>
            <w:tcW w:w="4565" w:type="dxa"/>
            <w:shd w:val="clear" w:color="auto" w:fill="C5E0B3"/>
          </w:tcPr>
          <w:p w:rsidR="00096381" w:rsidRPr="00D86122" w:rsidRDefault="00096381" w:rsidP="00096381">
            <w:pPr>
              <w:widowControl w:val="0"/>
              <w:autoSpaceDE w:val="0"/>
              <w:autoSpaceDN w:val="0"/>
              <w:ind w:hanging="2"/>
              <w:jc w:val="left"/>
              <w:rPr>
                <w:rFonts w:eastAsia="Georgia"/>
                <w:b/>
                <w:szCs w:val="24"/>
                <w:lang w:val="en-GB" w:eastAsia="en-GB" w:bidi="en-GB"/>
              </w:rPr>
            </w:pPr>
            <w:r w:rsidRPr="00D86122">
              <w:rPr>
                <w:rFonts w:eastAsia="Georgia"/>
                <w:b/>
                <w:szCs w:val="24"/>
                <w:lang w:val="en-GB" w:eastAsia="en-GB" w:bidi="en-GB"/>
              </w:rPr>
              <w:t>Documentation</w:t>
            </w:r>
          </w:p>
          <w:p w:rsidR="00096381" w:rsidRPr="00D86122" w:rsidRDefault="00096381" w:rsidP="00096381">
            <w:pPr>
              <w:widowControl w:val="0"/>
              <w:autoSpaceDE w:val="0"/>
              <w:autoSpaceDN w:val="0"/>
              <w:spacing w:before="1" w:line="232" w:lineRule="exact"/>
              <w:ind w:left="107"/>
              <w:jc w:val="left"/>
              <w:rPr>
                <w:rFonts w:eastAsia="Georgia"/>
                <w:szCs w:val="24"/>
                <w:lang w:val="en-GB" w:eastAsia="en-GB" w:bidi="en-GB"/>
              </w:rPr>
            </w:pPr>
          </w:p>
        </w:tc>
        <w:tc>
          <w:tcPr>
            <w:tcW w:w="14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AB3D4C">
        <w:trPr>
          <w:trHeight w:val="774"/>
        </w:trPr>
        <w:tc>
          <w:tcPr>
            <w:tcW w:w="992" w:type="dxa"/>
          </w:tcPr>
          <w:p w:rsidR="00096381" w:rsidRPr="00D86122" w:rsidRDefault="00096381" w:rsidP="00096381">
            <w:pPr>
              <w:widowControl w:val="0"/>
              <w:autoSpaceDE w:val="0"/>
              <w:autoSpaceDN w:val="0"/>
              <w:spacing w:before="7" w:line="240" w:lineRule="auto"/>
              <w:ind w:left="107"/>
              <w:jc w:val="left"/>
              <w:rPr>
                <w:rFonts w:eastAsia="Georgia"/>
                <w:szCs w:val="24"/>
                <w:lang w:val="en-GB" w:eastAsia="en-GB" w:bidi="en-GB"/>
              </w:rPr>
            </w:pPr>
          </w:p>
        </w:tc>
        <w:tc>
          <w:tcPr>
            <w:tcW w:w="4565" w:type="dxa"/>
          </w:tcPr>
          <w:p w:rsidR="00096381" w:rsidRPr="00D86122" w:rsidRDefault="00096381" w:rsidP="00096381">
            <w:pPr>
              <w:widowControl w:val="0"/>
              <w:autoSpaceDE w:val="0"/>
              <w:autoSpaceDN w:val="0"/>
              <w:spacing w:line="276" w:lineRule="auto"/>
              <w:jc w:val="left"/>
              <w:rPr>
                <w:rFonts w:eastAsia="Georgia"/>
                <w:szCs w:val="24"/>
                <w:lang w:val="en-GB" w:eastAsia="en-GB" w:bidi="en-GB"/>
              </w:rPr>
            </w:pPr>
            <w:r w:rsidRPr="00D86122">
              <w:rPr>
                <w:rFonts w:eastAsia="Georgia"/>
                <w:szCs w:val="24"/>
                <w:lang w:val="en-GB" w:eastAsia="en-GB" w:bidi="en-GB"/>
              </w:rPr>
              <w:t xml:space="preserve">Are all relevant documentations necessary for a successful GMP available, distributed maintained (reviewed and updated), and retained (e.g.: prerequisites manual, quality manual (s), SOPs, work instructions, protocols, plans, specifications, records, reports, contracts).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096381">
        <w:trPr>
          <w:trHeight w:val="517"/>
        </w:trPr>
        <w:tc>
          <w:tcPr>
            <w:tcW w:w="992" w:type="dxa"/>
            <w:shd w:val="clear" w:color="auto" w:fill="C5E0B3"/>
          </w:tcPr>
          <w:p w:rsidR="00096381" w:rsidRPr="00D86122" w:rsidRDefault="00096381" w:rsidP="00096381">
            <w:pPr>
              <w:widowControl w:val="0"/>
              <w:autoSpaceDE w:val="0"/>
              <w:autoSpaceDN w:val="0"/>
              <w:spacing w:before="4" w:line="240" w:lineRule="auto"/>
              <w:ind w:left="107"/>
              <w:jc w:val="left"/>
              <w:rPr>
                <w:rFonts w:eastAsia="Georgia"/>
                <w:b/>
                <w:w w:val="125"/>
                <w:szCs w:val="24"/>
                <w:lang w:val="en-GB" w:eastAsia="en-GB" w:bidi="en-GB"/>
              </w:rPr>
            </w:pPr>
            <w:r w:rsidRPr="00D86122">
              <w:rPr>
                <w:rFonts w:eastAsia="Georgia"/>
                <w:b/>
                <w:w w:val="125"/>
                <w:szCs w:val="24"/>
                <w:lang w:val="en-GB" w:eastAsia="en-GB" w:bidi="en-GB"/>
              </w:rPr>
              <w:t>7</w:t>
            </w:r>
          </w:p>
        </w:tc>
        <w:tc>
          <w:tcPr>
            <w:tcW w:w="4565" w:type="dxa"/>
            <w:shd w:val="clear" w:color="auto" w:fill="C5E0B3"/>
          </w:tcPr>
          <w:p w:rsidR="00096381" w:rsidRPr="00D86122" w:rsidRDefault="00096381" w:rsidP="00096381">
            <w:pPr>
              <w:widowControl w:val="0"/>
              <w:autoSpaceDE w:val="0"/>
              <w:autoSpaceDN w:val="0"/>
              <w:spacing w:before="4" w:line="250" w:lineRule="atLeast"/>
              <w:ind w:left="107" w:right="556"/>
              <w:jc w:val="left"/>
              <w:rPr>
                <w:rFonts w:eastAsia="Georgia"/>
                <w:b/>
                <w:w w:val="125"/>
                <w:szCs w:val="24"/>
                <w:lang w:val="en-GB" w:eastAsia="en-GB" w:bidi="en-GB"/>
              </w:rPr>
            </w:pPr>
            <w:r w:rsidRPr="00D86122">
              <w:rPr>
                <w:rFonts w:eastAsia="Georgia"/>
                <w:b/>
                <w:w w:val="125"/>
                <w:szCs w:val="24"/>
                <w:lang w:val="en-GB" w:eastAsia="en-GB" w:bidi="en-GB"/>
              </w:rPr>
              <w:t>Good practices in quality control</w:t>
            </w:r>
          </w:p>
        </w:tc>
        <w:tc>
          <w:tcPr>
            <w:tcW w:w="1441" w:type="dxa"/>
            <w:shd w:val="clear" w:color="auto" w:fill="C5E0B3"/>
          </w:tcPr>
          <w:p w:rsidR="00096381" w:rsidRPr="00D86122" w:rsidRDefault="00096381" w:rsidP="00096381">
            <w:pPr>
              <w:widowControl w:val="0"/>
              <w:autoSpaceDE w:val="0"/>
              <w:autoSpaceDN w:val="0"/>
              <w:spacing w:before="4" w:line="240" w:lineRule="auto"/>
              <w:jc w:val="left"/>
              <w:rPr>
                <w:rFonts w:eastAsia="Georgia"/>
                <w:b/>
                <w:w w:val="125"/>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40" w:lineRule="auto"/>
              <w:jc w:val="left"/>
              <w:rPr>
                <w:rFonts w:eastAsia="Georgia"/>
                <w:b/>
                <w:w w:val="125"/>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40" w:lineRule="auto"/>
              <w:jc w:val="left"/>
              <w:rPr>
                <w:rFonts w:eastAsia="Georgia"/>
                <w:b/>
                <w:w w:val="125"/>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40" w:lineRule="auto"/>
              <w:jc w:val="left"/>
              <w:rPr>
                <w:rFonts w:eastAsia="Georgia"/>
                <w:b/>
                <w:w w:val="125"/>
                <w:szCs w:val="24"/>
                <w:lang w:val="en-GB" w:eastAsia="en-GB" w:bidi="en-GB"/>
              </w:rPr>
            </w:pPr>
          </w:p>
        </w:tc>
      </w:tr>
      <w:tr w:rsidR="00096381" w:rsidRPr="00D86122" w:rsidTr="00AB3D4C">
        <w:trPr>
          <w:trHeight w:val="774"/>
        </w:trPr>
        <w:tc>
          <w:tcPr>
            <w:tcW w:w="992" w:type="dxa"/>
          </w:tcPr>
          <w:p w:rsidR="00096381" w:rsidRPr="00D86122" w:rsidRDefault="00096381" w:rsidP="00096381">
            <w:pPr>
              <w:widowControl w:val="0"/>
              <w:autoSpaceDE w:val="0"/>
              <w:autoSpaceDN w:val="0"/>
              <w:spacing w:before="4" w:line="240" w:lineRule="auto"/>
              <w:ind w:left="107"/>
              <w:jc w:val="left"/>
              <w:rPr>
                <w:rFonts w:eastAsia="Georgia"/>
                <w:szCs w:val="24"/>
                <w:lang w:val="en-GB" w:eastAsia="en-GB" w:bidi="en-GB"/>
              </w:rPr>
            </w:pPr>
          </w:p>
        </w:tc>
        <w:tc>
          <w:tcPr>
            <w:tcW w:w="4565" w:type="dxa"/>
          </w:tcPr>
          <w:p w:rsidR="00096381" w:rsidRPr="00D86122" w:rsidRDefault="00096381" w:rsidP="00096381">
            <w:pPr>
              <w:widowControl w:val="0"/>
              <w:autoSpaceDE w:val="0"/>
              <w:autoSpaceDN w:val="0"/>
              <w:spacing w:line="276" w:lineRule="auto"/>
              <w:ind w:hanging="2"/>
              <w:jc w:val="left"/>
              <w:rPr>
                <w:rFonts w:eastAsia="Georgia"/>
                <w:szCs w:val="24"/>
                <w:lang w:val="en-GB" w:eastAsia="en-GB" w:bidi="en-GB"/>
              </w:rPr>
            </w:pPr>
            <w:r w:rsidRPr="00D86122">
              <w:rPr>
                <w:rFonts w:eastAsia="Georgia"/>
                <w:szCs w:val="24"/>
                <w:lang w:val="en-GB" w:eastAsia="en-GB" w:bidi="en-GB"/>
              </w:rPr>
              <w:t xml:space="preserve">Manufacturer shall have a testing laboratory with capacity to test critical parameters as described in a pertaining standard.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AB3D4C">
        <w:trPr>
          <w:trHeight w:val="517"/>
        </w:trPr>
        <w:tc>
          <w:tcPr>
            <w:tcW w:w="992" w:type="dxa"/>
            <w:shd w:val="clear" w:color="auto" w:fill="auto"/>
          </w:tcPr>
          <w:p w:rsidR="00096381" w:rsidRPr="00D86122" w:rsidRDefault="00096381" w:rsidP="00096381">
            <w:pPr>
              <w:widowControl w:val="0"/>
              <w:autoSpaceDE w:val="0"/>
              <w:autoSpaceDN w:val="0"/>
              <w:spacing w:before="4" w:line="240" w:lineRule="auto"/>
              <w:ind w:left="107"/>
              <w:jc w:val="left"/>
              <w:rPr>
                <w:rFonts w:eastAsia="Georgia"/>
                <w:w w:val="120"/>
                <w:szCs w:val="24"/>
                <w:lang w:val="en-GB" w:eastAsia="en-GB" w:bidi="en-GB"/>
              </w:rPr>
            </w:pPr>
          </w:p>
        </w:tc>
        <w:tc>
          <w:tcPr>
            <w:tcW w:w="4565" w:type="dxa"/>
            <w:shd w:val="clear" w:color="auto" w:fill="auto"/>
          </w:tcPr>
          <w:p w:rsidR="00096381" w:rsidRPr="00D86122" w:rsidRDefault="00096381" w:rsidP="00096381">
            <w:pPr>
              <w:widowControl w:val="0"/>
              <w:autoSpaceDE w:val="0"/>
              <w:autoSpaceDN w:val="0"/>
              <w:spacing w:before="4" w:line="240" w:lineRule="auto"/>
              <w:jc w:val="left"/>
              <w:rPr>
                <w:rFonts w:eastAsia="Georgia"/>
                <w:w w:val="110"/>
                <w:szCs w:val="24"/>
                <w:lang w:val="en-GB" w:eastAsia="en-GB" w:bidi="en-GB"/>
              </w:rPr>
            </w:pPr>
            <w:r w:rsidRPr="00D86122">
              <w:rPr>
                <w:rFonts w:eastAsia="Georgia"/>
                <w:szCs w:val="24"/>
                <w:lang w:val="en-GB" w:eastAsia="en-GB" w:bidi="en-GB"/>
              </w:rPr>
              <w:t xml:space="preserve">Manufacturer shall ensure that laboratory operations are done based on a SOP </w:t>
            </w:r>
            <w:r w:rsidRPr="00D86122">
              <w:rPr>
                <w:rFonts w:eastAsia="Georgia"/>
                <w:b/>
                <w:szCs w:val="24"/>
                <w:lang w:val="en-GB" w:eastAsia="en-GB" w:bidi="en-GB"/>
              </w:rPr>
              <w:t>(m)</w:t>
            </w:r>
          </w:p>
        </w:tc>
        <w:tc>
          <w:tcPr>
            <w:tcW w:w="1441" w:type="dxa"/>
            <w:shd w:val="clear" w:color="auto" w:fill="auto"/>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shd w:val="clear" w:color="auto" w:fill="auto"/>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shd w:val="clear" w:color="auto" w:fill="auto"/>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shd w:val="clear" w:color="auto" w:fill="auto"/>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AB3D4C">
        <w:trPr>
          <w:trHeight w:val="774"/>
        </w:trPr>
        <w:tc>
          <w:tcPr>
            <w:tcW w:w="992" w:type="dxa"/>
          </w:tcPr>
          <w:p w:rsidR="00096381" w:rsidRPr="00D86122" w:rsidRDefault="00096381" w:rsidP="00096381">
            <w:pPr>
              <w:widowControl w:val="0"/>
              <w:autoSpaceDE w:val="0"/>
              <w:autoSpaceDN w:val="0"/>
              <w:spacing w:before="4" w:line="240" w:lineRule="auto"/>
              <w:ind w:left="107"/>
              <w:jc w:val="left"/>
              <w:rPr>
                <w:rFonts w:eastAsia="Georgia"/>
                <w:szCs w:val="24"/>
                <w:lang w:val="en-GB" w:eastAsia="en-GB" w:bidi="en-GB"/>
              </w:rPr>
            </w:pPr>
          </w:p>
        </w:tc>
        <w:tc>
          <w:tcPr>
            <w:tcW w:w="4565" w:type="dxa"/>
          </w:tcPr>
          <w:p w:rsidR="00096381" w:rsidRPr="00D86122" w:rsidRDefault="00096381" w:rsidP="00096381">
            <w:pPr>
              <w:widowControl w:val="0"/>
              <w:autoSpaceDE w:val="0"/>
              <w:autoSpaceDN w:val="0"/>
              <w:spacing w:before="4" w:line="247" w:lineRule="auto"/>
              <w:jc w:val="left"/>
              <w:rPr>
                <w:rFonts w:eastAsia="Georgia"/>
                <w:szCs w:val="24"/>
                <w:lang w:val="en-GB" w:eastAsia="en-GB" w:bidi="en-GB"/>
              </w:rPr>
            </w:pPr>
            <w:r w:rsidRPr="00D86122">
              <w:rPr>
                <w:rFonts w:eastAsia="Georgia"/>
                <w:szCs w:val="24"/>
                <w:lang w:val="en-GB" w:eastAsia="en-GB" w:bidi="en-GB"/>
              </w:rPr>
              <w:t xml:space="preserve">Manufacturer shall avail sampling plan, sampling procedure and positive release procedure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096381">
        <w:trPr>
          <w:trHeight w:val="515"/>
        </w:trPr>
        <w:tc>
          <w:tcPr>
            <w:tcW w:w="992" w:type="dxa"/>
            <w:shd w:val="clear" w:color="auto" w:fill="C5E0B3"/>
          </w:tcPr>
          <w:p w:rsidR="00096381" w:rsidRPr="00D86122" w:rsidRDefault="00096381" w:rsidP="00096381">
            <w:pPr>
              <w:widowControl w:val="0"/>
              <w:autoSpaceDE w:val="0"/>
              <w:autoSpaceDN w:val="0"/>
              <w:spacing w:before="4" w:line="240" w:lineRule="auto"/>
              <w:ind w:left="107"/>
              <w:jc w:val="left"/>
              <w:rPr>
                <w:rFonts w:eastAsia="Georgia"/>
                <w:b/>
                <w:szCs w:val="24"/>
                <w:lang w:val="en-GB" w:eastAsia="en-GB" w:bidi="en-GB"/>
              </w:rPr>
            </w:pPr>
            <w:r w:rsidRPr="00D86122">
              <w:rPr>
                <w:rFonts w:eastAsia="Georgia"/>
                <w:b/>
                <w:w w:val="125"/>
                <w:szCs w:val="24"/>
                <w:lang w:val="en-GB" w:eastAsia="en-GB" w:bidi="en-GB"/>
              </w:rPr>
              <w:t>8</w:t>
            </w:r>
          </w:p>
        </w:tc>
        <w:tc>
          <w:tcPr>
            <w:tcW w:w="4565" w:type="dxa"/>
            <w:shd w:val="clear" w:color="auto" w:fill="C5E0B3"/>
          </w:tcPr>
          <w:p w:rsidR="00096381" w:rsidRPr="00D86122" w:rsidRDefault="00096381" w:rsidP="00096381">
            <w:pPr>
              <w:widowControl w:val="0"/>
              <w:autoSpaceDE w:val="0"/>
              <w:autoSpaceDN w:val="0"/>
              <w:spacing w:before="4" w:line="240" w:lineRule="auto"/>
              <w:ind w:left="107"/>
              <w:jc w:val="left"/>
              <w:rPr>
                <w:rFonts w:eastAsia="Georgia"/>
                <w:b/>
                <w:szCs w:val="24"/>
                <w:lang w:val="en-GB" w:eastAsia="en-GB" w:bidi="en-GB"/>
              </w:rPr>
            </w:pPr>
            <w:r w:rsidRPr="00D86122">
              <w:rPr>
                <w:rFonts w:eastAsia="Georgia"/>
                <w:b/>
                <w:szCs w:val="24"/>
                <w:lang w:val="en-GB" w:eastAsia="en-GB" w:bidi="en-GB"/>
              </w:rPr>
              <w:t>Customer Complaint handling</w:t>
            </w:r>
          </w:p>
        </w:tc>
        <w:tc>
          <w:tcPr>
            <w:tcW w:w="1441" w:type="dxa"/>
            <w:shd w:val="clear" w:color="auto" w:fill="C5E0B3"/>
          </w:tcPr>
          <w:p w:rsidR="00096381" w:rsidRPr="00D86122" w:rsidRDefault="00096381" w:rsidP="00096381">
            <w:pPr>
              <w:widowControl w:val="0"/>
              <w:autoSpaceDE w:val="0"/>
              <w:autoSpaceDN w:val="0"/>
              <w:spacing w:before="4" w:line="240" w:lineRule="auto"/>
              <w:ind w:left="628"/>
              <w:jc w:val="left"/>
              <w:rPr>
                <w:rFonts w:eastAsia="Georgia"/>
                <w:b/>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before="4" w:line="240" w:lineRule="auto"/>
              <w:ind w:left="180"/>
              <w:jc w:val="left"/>
              <w:rPr>
                <w:rFonts w:eastAsia="Georgia"/>
                <w:b/>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before="4" w:line="240" w:lineRule="auto"/>
              <w:ind w:left="103"/>
              <w:jc w:val="left"/>
              <w:rPr>
                <w:rFonts w:eastAsia="Georgia"/>
                <w:b/>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before="4" w:line="240" w:lineRule="auto"/>
              <w:ind w:left="102"/>
              <w:jc w:val="left"/>
              <w:rPr>
                <w:rFonts w:eastAsia="Georgia"/>
                <w:b/>
                <w:szCs w:val="24"/>
                <w:lang w:val="en-GB" w:eastAsia="en-GB" w:bidi="en-GB"/>
              </w:rPr>
            </w:pPr>
          </w:p>
        </w:tc>
      </w:tr>
      <w:tr w:rsidR="00096381" w:rsidRPr="00D86122" w:rsidTr="00AB3D4C">
        <w:trPr>
          <w:trHeight w:val="1032"/>
        </w:trPr>
        <w:tc>
          <w:tcPr>
            <w:tcW w:w="992" w:type="dxa"/>
          </w:tcPr>
          <w:p w:rsidR="00096381" w:rsidRPr="00D86122" w:rsidRDefault="00096381" w:rsidP="00096381">
            <w:pPr>
              <w:widowControl w:val="0"/>
              <w:autoSpaceDE w:val="0"/>
              <w:autoSpaceDN w:val="0"/>
              <w:spacing w:before="4" w:line="240" w:lineRule="auto"/>
              <w:ind w:left="107"/>
              <w:jc w:val="left"/>
              <w:rPr>
                <w:rFonts w:eastAsia="Georgia"/>
                <w:szCs w:val="24"/>
                <w:lang w:val="en-GB" w:eastAsia="en-GB" w:bidi="en-GB"/>
              </w:rPr>
            </w:pPr>
          </w:p>
        </w:tc>
        <w:tc>
          <w:tcPr>
            <w:tcW w:w="4565" w:type="dxa"/>
          </w:tcPr>
          <w:p w:rsidR="00096381" w:rsidRPr="00D86122" w:rsidRDefault="00096381" w:rsidP="00096381">
            <w:pPr>
              <w:widowControl w:val="0"/>
              <w:autoSpaceDE w:val="0"/>
              <w:autoSpaceDN w:val="0"/>
              <w:spacing w:before="4" w:line="247" w:lineRule="auto"/>
              <w:ind w:left="107"/>
              <w:jc w:val="left"/>
              <w:rPr>
                <w:rFonts w:eastAsia="Georgia"/>
                <w:szCs w:val="24"/>
                <w:lang w:val="en-GB" w:eastAsia="en-GB" w:bidi="en-GB"/>
              </w:rPr>
            </w:pPr>
            <w:r w:rsidRPr="00D86122">
              <w:rPr>
                <w:rFonts w:eastAsia="Georgia"/>
                <w:szCs w:val="24"/>
                <w:lang w:val="en-GB" w:eastAsia="en-GB" w:bidi="en-GB"/>
              </w:rPr>
              <w:t xml:space="preserve">Manufacturer shall avail customer complaint record and how  received complaints were handled ( CAPA)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096381">
        <w:trPr>
          <w:trHeight w:val="471"/>
        </w:trPr>
        <w:tc>
          <w:tcPr>
            <w:tcW w:w="992" w:type="dxa"/>
            <w:shd w:val="clear" w:color="auto" w:fill="C5E0B3"/>
          </w:tcPr>
          <w:p w:rsidR="00096381" w:rsidRPr="00D86122" w:rsidRDefault="00096381" w:rsidP="00096381">
            <w:pPr>
              <w:widowControl w:val="0"/>
              <w:autoSpaceDE w:val="0"/>
              <w:autoSpaceDN w:val="0"/>
              <w:spacing w:before="7" w:line="240" w:lineRule="auto"/>
              <w:ind w:left="107"/>
              <w:jc w:val="left"/>
              <w:rPr>
                <w:rFonts w:eastAsia="Georgia"/>
                <w:b/>
                <w:szCs w:val="24"/>
                <w:lang w:val="en-GB" w:eastAsia="en-GB" w:bidi="en-GB"/>
              </w:rPr>
            </w:pPr>
            <w:r w:rsidRPr="00D86122">
              <w:rPr>
                <w:rFonts w:eastAsia="Georgia"/>
                <w:b/>
                <w:w w:val="125"/>
                <w:szCs w:val="24"/>
                <w:lang w:val="en-GB" w:eastAsia="en-GB" w:bidi="en-GB"/>
              </w:rPr>
              <w:t>9</w:t>
            </w:r>
          </w:p>
        </w:tc>
        <w:tc>
          <w:tcPr>
            <w:tcW w:w="4565" w:type="dxa"/>
            <w:shd w:val="clear" w:color="auto" w:fill="C5E0B3"/>
          </w:tcPr>
          <w:p w:rsidR="00096381" w:rsidRPr="00D86122" w:rsidRDefault="00096381" w:rsidP="00096381">
            <w:pPr>
              <w:widowControl w:val="0"/>
              <w:autoSpaceDE w:val="0"/>
              <w:autoSpaceDN w:val="0"/>
              <w:spacing w:before="7" w:line="247" w:lineRule="auto"/>
              <w:ind w:left="107"/>
              <w:jc w:val="left"/>
              <w:rPr>
                <w:rFonts w:eastAsia="Georgia"/>
                <w:b/>
                <w:szCs w:val="24"/>
                <w:lang w:val="en-GB" w:eastAsia="en-GB" w:bidi="en-GB"/>
              </w:rPr>
            </w:pPr>
            <w:r w:rsidRPr="00D86122">
              <w:rPr>
                <w:rFonts w:eastAsia="Georgia"/>
                <w:b/>
                <w:szCs w:val="24"/>
                <w:lang w:val="en-GB" w:eastAsia="en-GB" w:bidi="en-GB"/>
              </w:rPr>
              <w:t>Traceability system</w:t>
            </w:r>
          </w:p>
        </w:tc>
        <w:tc>
          <w:tcPr>
            <w:tcW w:w="14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AB3D4C">
        <w:trPr>
          <w:trHeight w:val="1293"/>
        </w:trPr>
        <w:tc>
          <w:tcPr>
            <w:tcW w:w="992" w:type="dxa"/>
          </w:tcPr>
          <w:p w:rsidR="00096381" w:rsidRPr="00D86122" w:rsidRDefault="00096381" w:rsidP="00096381">
            <w:pPr>
              <w:widowControl w:val="0"/>
              <w:autoSpaceDE w:val="0"/>
              <w:autoSpaceDN w:val="0"/>
              <w:spacing w:before="7" w:line="240" w:lineRule="auto"/>
              <w:ind w:left="107"/>
              <w:jc w:val="left"/>
              <w:rPr>
                <w:rFonts w:eastAsia="Georgia"/>
                <w:szCs w:val="24"/>
                <w:lang w:val="en-GB" w:eastAsia="en-GB" w:bidi="en-GB"/>
              </w:rPr>
            </w:pPr>
            <w:r w:rsidRPr="00D86122">
              <w:rPr>
                <w:rFonts w:eastAsia="Georgia"/>
                <w:szCs w:val="24"/>
                <w:lang w:val="en-GB" w:eastAsia="en-GB" w:bidi="en-GB"/>
              </w:rPr>
              <w:t>3.6</w:t>
            </w:r>
          </w:p>
        </w:tc>
        <w:tc>
          <w:tcPr>
            <w:tcW w:w="4565" w:type="dxa"/>
          </w:tcPr>
          <w:p w:rsidR="00096381" w:rsidRPr="00D86122" w:rsidRDefault="00096381" w:rsidP="00096381">
            <w:pPr>
              <w:widowControl w:val="0"/>
              <w:autoSpaceDE w:val="0"/>
              <w:autoSpaceDN w:val="0"/>
              <w:spacing w:before="7" w:line="247" w:lineRule="auto"/>
              <w:ind w:left="107" w:right="130"/>
              <w:jc w:val="left"/>
              <w:rPr>
                <w:rFonts w:eastAsia="Georgia"/>
                <w:szCs w:val="24"/>
                <w:lang w:val="en-GB" w:eastAsia="en-GB" w:bidi="en-GB"/>
              </w:rPr>
            </w:pPr>
            <w:r w:rsidRPr="00D86122">
              <w:rPr>
                <w:rFonts w:eastAsia="Georgia"/>
                <w:szCs w:val="24"/>
                <w:lang w:val="en-GB" w:eastAsia="en-GB" w:bidi="en-GB"/>
              </w:rPr>
              <w:t xml:space="preserve">The identification of materials  in place shall be  in a such that the end product batches are able to be traced back to the individual raw and packaging materials used,  and to trace forward to the delivery of end products to customers </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096381">
        <w:trPr>
          <w:trHeight w:val="515"/>
        </w:trPr>
        <w:tc>
          <w:tcPr>
            <w:tcW w:w="992" w:type="dxa"/>
            <w:shd w:val="clear" w:color="auto" w:fill="C5E0B3"/>
          </w:tcPr>
          <w:p w:rsidR="00096381" w:rsidRPr="00D86122" w:rsidRDefault="00096381" w:rsidP="00096381">
            <w:pPr>
              <w:widowControl w:val="0"/>
              <w:autoSpaceDE w:val="0"/>
              <w:autoSpaceDN w:val="0"/>
              <w:spacing w:before="4" w:line="240" w:lineRule="auto"/>
              <w:ind w:left="107"/>
              <w:jc w:val="left"/>
              <w:rPr>
                <w:rFonts w:eastAsia="Georgia"/>
                <w:b/>
                <w:szCs w:val="24"/>
                <w:lang w:val="en-GB" w:eastAsia="en-GB" w:bidi="en-GB"/>
              </w:rPr>
            </w:pPr>
            <w:r w:rsidRPr="00D86122">
              <w:rPr>
                <w:rFonts w:eastAsia="Georgia"/>
                <w:b/>
                <w:w w:val="125"/>
                <w:szCs w:val="24"/>
                <w:lang w:val="en-GB" w:eastAsia="en-GB" w:bidi="en-GB"/>
              </w:rPr>
              <w:t>10</w:t>
            </w:r>
          </w:p>
        </w:tc>
        <w:tc>
          <w:tcPr>
            <w:tcW w:w="4565" w:type="dxa"/>
            <w:shd w:val="clear" w:color="auto" w:fill="C5E0B3"/>
          </w:tcPr>
          <w:p w:rsidR="00096381" w:rsidRPr="00D86122" w:rsidRDefault="00096381" w:rsidP="00096381">
            <w:pPr>
              <w:widowControl w:val="0"/>
              <w:autoSpaceDE w:val="0"/>
              <w:autoSpaceDN w:val="0"/>
              <w:spacing w:before="4" w:line="240" w:lineRule="auto"/>
              <w:ind w:left="107"/>
              <w:jc w:val="left"/>
              <w:rPr>
                <w:rFonts w:eastAsia="Georgia"/>
                <w:b/>
                <w:szCs w:val="24"/>
                <w:lang w:val="en-GB" w:eastAsia="en-GB" w:bidi="en-GB"/>
              </w:rPr>
            </w:pPr>
            <w:r w:rsidRPr="00D86122">
              <w:rPr>
                <w:rFonts w:eastAsia="Georgia"/>
                <w:b/>
                <w:szCs w:val="24"/>
                <w:lang w:val="en-GB" w:eastAsia="en-GB" w:bidi="en-GB"/>
              </w:rPr>
              <w:t>Emergency preparedness and response</w:t>
            </w:r>
          </w:p>
        </w:tc>
        <w:tc>
          <w:tcPr>
            <w:tcW w:w="14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AB3D4C">
        <w:trPr>
          <w:trHeight w:val="515"/>
        </w:trPr>
        <w:tc>
          <w:tcPr>
            <w:tcW w:w="992" w:type="dxa"/>
          </w:tcPr>
          <w:p w:rsidR="00096381" w:rsidRPr="00D86122" w:rsidRDefault="00096381" w:rsidP="00096381">
            <w:pPr>
              <w:widowControl w:val="0"/>
              <w:autoSpaceDE w:val="0"/>
              <w:autoSpaceDN w:val="0"/>
              <w:spacing w:before="4" w:line="240" w:lineRule="auto"/>
              <w:ind w:left="107"/>
              <w:jc w:val="left"/>
              <w:rPr>
                <w:rFonts w:eastAsia="Georgia"/>
                <w:szCs w:val="24"/>
                <w:lang w:val="en-GB" w:eastAsia="en-GB" w:bidi="en-GB"/>
              </w:rPr>
            </w:pPr>
          </w:p>
        </w:tc>
        <w:tc>
          <w:tcPr>
            <w:tcW w:w="4565" w:type="dxa"/>
          </w:tcPr>
          <w:p w:rsidR="00096381" w:rsidRPr="00D86122" w:rsidRDefault="00096381" w:rsidP="00096381">
            <w:pPr>
              <w:widowControl w:val="0"/>
              <w:autoSpaceDE w:val="0"/>
              <w:autoSpaceDN w:val="0"/>
              <w:spacing w:before="9" w:line="232" w:lineRule="exact"/>
              <w:ind w:left="107"/>
              <w:jc w:val="left"/>
              <w:rPr>
                <w:rFonts w:eastAsia="Georgia"/>
                <w:szCs w:val="24"/>
                <w:lang w:val="en-GB" w:eastAsia="en-GB" w:bidi="en-GB"/>
              </w:rPr>
            </w:pPr>
            <w:r w:rsidRPr="00D86122">
              <w:rPr>
                <w:rFonts w:eastAsia="Georgia"/>
                <w:szCs w:val="24"/>
                <w:lang w:val="en-GB" w:eastAsia="en-GB" w:bidi="en-GB"/>
              </w:rPr>
              <w:t>Manufacturer shall ensure procedures are in place to respond to potential emergency situations or incidents that can have an impact on food safety.</w:t>
            </w:r>
            <w:r w:rsidRPr="00D86122">
              <w:rPr>
                <w:rFonts w:eastAsia="Georgia"/>
                <w:b/>
                <w:szCs w:val="24"/>
                <w:lang w:val="en-GB" w:eastAsia="en-GB" w:bidi="en-GB"/>
              </w:rPr>
              <w:t>(m)</w:t>
            </w:r>
          </w:p>
        </w:tc>
        <w:tc>
          <w:tcPr>
            <w:tcW w:w="14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096381">
        <w:trPr>
          <w:trHeight w:val="412"/>
        </w:trPr>
        <w:tc>
          <w:tcPr>
            <w:tcW w:w="992" w:type="dxa"/>
            <w:shd w:val="clear" w:color="auto" w:fill="C5E0B3"/>
          </w:tcPr>
          <w:p w:rsidR="00096381" w:rsidRPr="00D86122" w:rsidRDefault="00096381" w:rsidP="00096381">
            <w:pPr>
              <w:widowControl w:val="0"/>
              <w:autoSpaceDE w:val="0"/>
              <w:autoSpaceDN w:val="0"/>
              <w:spacing w:before="7" w:line="240" w:lineRule="auto"/>
              <w:ind w:left="107"/>
              <w:jc w:val="left"/>
              <w:rPr>
                <w:rFonts w:eastAsia="Georgia"/>
                <w:szCs w:val="24"/>
                <w:lang w:val="en-GB" w:eastAsia="en-GB" w:bidi="en-GB"/>
              </w:rPr>
            </w:pPr>
            <w:r w:rsidRPr="00D86122">
              <w:rPr>
                <w:rFonts w:eastAsia="Georgia"/>
                <w:b/>
                <w:w w:val="125"/>
                <w:szCs w:val="24"/>
                <w:lang w:val="en-GB" w:eastAsia="en-GB" w:bidi="en-GB"/>
              </w:rPr>
              <w:t>11</w:t>
            </w:r>
          </w:p>
        </w:tc>
        <w:tc>
          <w:tcPr>
            <w:tcW w:w="4565" w:type="dxa"/>
            <w:shd w:val="clear" w:color="auto" w:fill="C5E0B3"/>
          </w:tcPr>
          <w:p w:rsidR="00096381" w:rsidRPr="00D86122" w:rsidRDefault="00096381" w:rsidP="00096381">
            <w:pPr>
              <w:widowControl w:val="0"/>
              <w:autoSpaceDE w:val="0"/>
              <w:autoSpaceDN w:val="0"/>
              <w:spacing w:before="1" w:line="232" w:lineRule="exact"/>
              <w:ind w:left="107"/>
              <w:jc w:val="left"/>
              <w:rPr>
                <w:rFonts w:eastAsia="Georgia"/>
                <w:szCs w:val="24"/>
                <w:lang w:val="en-GB" w:eastAsia="en-GB" w:bidi="en-GB"/>
              </w:rPr>
            </w:pPr>
            <w:r w:rsidRPr="00D86122">
              <w:rPr>
                <w:rFonts w:eastAsia="Georgia"/>
                <w:b/>
                <w:szCs w:val="24"/>
                <w:lang w:val="en-GB" w:eastAsia="en-GB" w:bidi="en-GB"/>
              </w:rPr>
              <w:t>Self-inspection</w:t>
            </w:r>
          </w:p>
        </w:tc>
        <w:tc>
          <w:tcPr>
            <w:tcW w:w="14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AB3D4C">
        <w:trPr>
          <w:trHeight w:val="774"/>
        </w:trPr>
        <w:tc>
          <w:tcPr>
            <w:tcW w:w="992" w:type="dxa"/>
          </w:tcPr>
          <w:p w:rsidR="00096381" w:rsidRPr="00D86122" w:rsidRDefault="00096381" w:rsidP="00096381">
            <w:pPr>
              <w:widowControl w:val="0"/>
              <w:autoSpaceDE w:val="0"/>
              <w:autoSpaceDN w:val="0"/>
              <w:spacing w:before="7" w:line="240" w:lineRule="auto"/>
              <w:ind w:left="107"/>
              <w:jc w:val="left"/>
              <w:rPr>
                <w:rFonts w:eastAsia="Georgia"/>
                <w:w w:val="125"/>
                <w:szCs w:val="24"/>
                <w:lang w:val="en-GB" w:eastAsia="en-GB" w:bidi="en-GB"/>
              </w:rPr>
            </w:pPr>
          </w:p>
        </w:tc>
        <w:tc>
          <w:tcPr>
            <w:tcW w:w="4565" w:type="dxa"/>
            <w:shd w:val="clear" w:color="auto" w:fill="auto"/>
          </w:tcPr>
          <w:p w:rsidR="00096381" w:rsidRPr="00D86122" w:rsidRDefault="00096381" w:rsidP="00096381">
            <w:pPr>
              <w:widowControl w:val="0"/>
              <w:autoSpaceDE w:val="0"/>
              <w:autoSpaceDN w:val="0"/>
              <w:spacing w:before="7" w:line="247" w:lineRule="auto"/>
              <w:ind w:left="107"/>
              <w:jc w:val="left"/>
              <w:rPr>
                <w:rFonts w:eastAsia="Georgia"/>
                <w:w w:val="110"/>
                <w:szCs w:val="24"/>
                <w:lang w:val="en-GB" w:eastAsia="en-GB" w:bidi="en-GB"/>
              </w:rPr>
            </w:pPr>
            <w:r w:rsidRPr="00D86122">
              <w:rPr>
                <w:rFonts w:eastAsia="Georgia"/>
                <w:szCs w:val="24"/>
                <w:lang w:val="en-GB" w:eastAsia="en-GB" w:bidi="en-GB"/>
              </w:rPr>
              <w:t>Manufacturer shall conduct self-inspection/internal audit at planned intervals</w:t>
            </w:r>
            <w:r w:rsidRPr="00D86122">
              <w:rPr>
                <w:rFonts w:eastAsia="Georgia"/>
                <w:b/>
                <w:szCs w:val="24"/>
                <w:lang w:val="en-GB" w:eastAsia="en-GB" w:bidi="en-GB"/>
              </w:rPr>
              <w:t>(m)</w:t>
            </w:r>
            <w:r w:rsidRPr="00D86122">
              <w:rPr>
                <w:rFonts w:eastAsia="Georgia"/>
                <w:szCs w:val="24"/>
                <w:lang w:val="en-GB" w:eastAsia="en-GB" w:bidi="en-GB"/>
              </w:rPr>
              <w:t xml:space="preserve"> </w:t>
            </w:r>
          </w:p>
        </w:tc>
        <w:tc>
          <w:tcPr>
            <w:tcW w:w="14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096381">
        <w:trPr>
          <w:trHeight w:val="774"/>
        </w:trPr>
        <w:tc>
          <w:tcPr>
            <w:tcW w:w="992" w:type="dxa"/>
            <w:shd w:val="clear" w:color="auto" w:fill="C5E0B3"/>
          </w:tcPr>
          <w:p w:rsidR="00096381" w:rsidRPr="00D86122" w:rsidRDefault="00096381" w:rsidP="00096381">
            <w:pPr>
              <w:widowControl w:val="0"/>
              <w:autoSpaceDE w:val="0"/>
              <w:autoSpaceDN w:val="0"/>
              <w:spacing w:before="7" w:line="240" w:lineRule="auto"/>
              <w:ind w:left="107"/>
              <w:jc w:val="left"/>
              <w:rPr>
                <w:rFonts w:eastAsia="Georgia"/>
                <w:w w:val="125"/>
                <w:szCs w:val="24"/>
                <w:lang w:val="en-GB" w:eastAsia="en-GB" w:bidi="en-GB"/>
              </w:rPr>
            </w:pPr>
            <w:r w:rsidRPr="00D86122">
              <w:rPr>
                <w:rFonts w:eastAsia="Georgia"/>
                <w:b/>
                <w:w w:val="125"/>
                <w:szCs w:val="24"/>
                <w:lang w:val="en-GB" w:eastAsia="en-GB" w:bidi="en-GB"/>
              </w:rPr>
              <w:t>12</w:t>
            </w:r>
          </w:p>
        </w:tc>
        <w:tc>
          <w:tcPr>
            <w:tcW w:w="4565" w:type="dxa"/>
            <w:shd w:val="clear" w:color="auto" w:fill="C5E0B3"/>
          </w:tcPr>
          <w:p w:rsidR="00096381" w:rsidRPr="00D86122" w:rsidRDefault="00096381" w:rsidP="00096381">
            <w:pPr>
              <w:widowControl w:val="0"/>
              <w:autoSpaceDE w:val="0"/>
              <w:autoSpaceDN w:val="0"/>
              <w:spacing w:before="7" w:line="247" w:lineRule="auto"/>
              <w:ind w:left="107"/>
              <w:jc w:val="left"/>
              <w:rPr>
                <w:rFonts w:eastAsia="Georgia"/>
                <w:w w:val="110"/>
                <w:szCs w:val="24"/>
                <w:lang w:val="en-GB" w:eastAsia="en-GB" w:bidi="en-GB"/>
              </w:rPr>
            </w:pPr>
            <w:r w:rsidRPr="00D86122">
              <w:rPr>
                <w:rFonts w:eastAsia="Georgia"/>
                <w:b/>
                <w:szCs w:val="24"/>
                <w:lang w:val="en-GB" w:eastAsia="en-GB" w:bidi="en-GB"/>
              </w:rPr>
              <w:t>Change control</w:t>
            </w:r>
          </w:p>
        </w:tc>
        <w:tc>
          <w:tcPr>
            <w:tcW w:w="14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shd w:val="clear" w:color="auto" w:fill="C5E0B3"/>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r w:rsidR="00096381" w:rsidRPr="00D86122" w:rsidTr="00AB3D4C">
        <w:trPr>
          <w:trHeight w:val="774"/>
        </w:trPr>
        <w:tc>
          <w:tcPr>
            <w:tcW w:w="992" w:type="dxa"/>
          </w:tcPr>
          <w:p w:rsidR="00096381" w:rsidRPr="00D86122" w:rsidRDefault="00096381" w:rsidP="00096381">
            <w:pPr>
              <w:widowControl w:val="0"/>
              <w:autoSpaceDE w:val="0"/>
              <w:autoSpaceDN w:val="0"/>
              <w:spacing w:before="7" w:line="240" w:lineRule="auto"/>
              <w:ind w:left="107"/>
              <w:jc w:val="left"/>
              <w:rPr>
                <w:rFonts w:eastAsia="Georgia"/>
                <w:w w:val="125"/>
                <w:szCs w:val="24"/>
                <w:lang w:val="en-GB" w:eastAsia="en-GB" w:bidi="en-GB"/>
              </w:rPr>
            </w:pPr>
          </w:p>
        </w:tc>
        <w:tc>
          <w:tcPr>
            <w:tcW w:w="4565" w:type="dxa"/>
          </w:tcPr>
          <w:p w:rsidR="00096381" w:rsidRPr="00D86122" w:rsidRDefault="00096381" w:rsidP="00096381">
            <w:pPr>
              <w:widowControl w:val="0"/>
              <w:autoSpaceDE w:val="0"/>
              <w:autoSpaceDN w:val="0"/>
              <w:spacing w:line="276" w:lineRule="auto"/>
              <w:jc w:val="left"/>
              <w:rPr>
                <w:rFonts w:eastAsia="Georgia"/>
                <w:szCs w:val="24"/>
                <w:lang w:val="en-GB" w:eastAsia="en-GB" w:bidi="en-GB"/>
              </w:rPr>
            </w:pPr>
            <w:r w:rsidRPr="00D86122">
              <w:rPr>
                <w:rFonts w:eastAsia="Georgia"/>
                <w:szCs w:val="24"/>
                <w:lang w:val="en-GB" w:eastAsia="en-GB" w:bidi="en-GB"/>
              </w:rPr>
              <w:t>Manufacturer shall establish a SOP describing the actions to be taken if a change is made (e.g:  to a raw material, product component, process equipment, process environment or site, method of production or testing or any other change that may affect product safety, quality or reproducibility of the process).</w:t>
            </w:r>
            <w:r w:rsidRPr="00D86122">
              <w:rPr>
                <w:rFonts w:eastAsia="Georgia"/>
                <w:b/>
                <w:szCs w:val="24"/>
                <w:lang w:val="en-GB" w:eastAsia="en-GB" w:bidi="en-GB"/>
              </w:rPr>
              <w:t xml:space="preserve"> (m)</w:t>
            </w:r>
          </w:p>
          <w:p w:rsidR="00096381" w:rsidRPr="00D86122" w:rsidRDefault="00096381" w:rsidP="00096381">
            <w:pPr>
              <w:widowControl w:val="0"/>
              <w:autoSpaceDE w:val="0"/>
              <w:autoSpaceDN w:val="0"/>
              <w:spacing w:before="7" w:line="247" w:lineRule="auto"/>
              <w:ind w:left="107"/>
              <w:jc w:val="left"/>
              <w:rPr>
                <w:rFonts w:eastAsia="Georgia"/>
                <w:w w:val="110"/>
                <w:szCs w:val="24"/>
                <w:lang w:val="en-GB" w:eastAsia="en-GB" w:bidi="en-GB"/>
              </w:rPr>
            </w:pPr>
          </w:p>
        </w:tc>
        <w:tc>
          <w:tcPr>
            <w:tcW w:w="14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632"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541"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2430"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r>
    </w:tbl>
    <w:p w:rsidR="00096381" w:rsidRPr="00D86122" w:rsidRDefault="00096381" w:rsidP="00096381">
      <w:pPr>
        <w:widowControl w:val="0"/>
        <w:autoSpaceDE w:val="0"/>
        <w:autoSpaceDN w:val="0"/>
        <w:spacing w:line="240" w:lineRule="auto"/>
        <w:jc w:val="left"/>
        <w:rPr>
          <w:rFonts w:eastAsia="Georgia"/>
          <w:szCs w:val="24"/>
          <w:lang w:val="en-GB" w:eastAsia="en-GB" w:bidi="en-GB"/>
        </w:rPr>
      </w:pPr>
    </w:p>
    <w:tbl>
      <w:tblPr>
        <w:tblW w:w="0" w:type="auto"/>
        <w:tblInd w:w="1230" w:type="dxa"/>
        <w:tblLayout w:type="fixed"/>
        <w:tblCellMar>
          <w:left w:w="0" w:type="dxa"/>
          <w:right w:w="0" w:type="dxa"/>
        </w:tblCellMar>
        <w:tblLook w:val="01E0" w:firstRow="1" w:lastRow="1" w:firstColumn="1" w:lastColumn="1" w:noHBand="0" w:noVBand="0"/>
      </w:tblPr>
      <w:tblGrid>
        <w:gridCol w:w="885"/>
        <w:gridCol w:w="793"/>
        <w:gridCol w:w="4054"/>
      </w:tblGrid>
      <w:tr w:rsidR="00096381" w:rsidRPr="00D86122" w:rsidTr="00AB3D4C">
        <w:trPr>
          <w:trHeight w:val="387"/>
        </w:trPr>
        <w:tc>
          <w:tcPr>
            <w:tcW w:w="885" w:type="dxa"/>
          </w:tcPr>
          <w:p w:rsidR="00096381" w:rsidRPr="00D86122" w:rsidRDefault="00096381" w:rsidP="00096381">
            <w:pPr>
              <w:widowControl w:val="0"/>
              <w:autoSpaceDE w:val="0"/>
              <w:autoSpaceDN w:val="0"/>
              <w:spacing w:line="240" w:lineRule="auto"/>
              <w:ind w:left="50"/>
              <w:jc w:val="left"/>
              <w:rPr>
                <w:rFonts w:eastAsia="Georgia"/>
                <w:b/>
                <w:szCs w:val="24"/>
                <w:lang w:val="en-GB" w:eastAsia="en-GB" w:bidi="en-GB"/>
              </w:rPr>
            </w:pPr>
            <w:r w:rsidRPr="00D86122">
              <w:rPr>
                <w:rFonts w:eastAsia="Georgia"/>
                <w:b/>
                <w:szCs w:val="24"/>
                <w:lang w:val="en-GB" w:eastAsia="en-GB" w:bidi="en-GB"/>
              </w:rPr>
              <w:t>Key:</w:t>
            </w:r>
          </w:p>
        </w:tc>
        <w:tc>
          <w:tcPr>
            <w:tcW w:w="793" w:type="dxa"/>
          </w:tcPr>
          <w:p w:rsidR="00096381" w:rsidRPr="00D86122" w:rsidRDefault="00096381" w:rsidP="00096381">
            <w:pPr>
              <w:widowControl w:val="0"/>
              <w:autoSpaceDE w:val="0"/>
              <w:autoSpaceDN w:val="0"/>
              <w:spacing w:line="240" w:lineRule="auto"/>
              <w:ind w:left="319"/>
              <w:jc w:val="left"/>
              <w:rPr>
                <w:rFonts w:eastAsia="Georgia"/>
                <w:b/>
                <w:szCs w:val="24"/>
                <w:lang w:val="en-GB" w:eastAsia="en-GB" w:bidi="en-GB"/>
              </w:rPr>
            </w:pPr>
          </w:p>
        </w:tc>
        <w:tc>
          <w:tcPr>
            <w:tcW w:w="4054" w:type="dxa"/>
          </w:tcPr>
          <w:p w:rsidR="00096381" w:rsidRPr="00D86122" w:rsidRDefault="00096381" w:rsidP="00096381">
            <w:pPr>
              <w:widowControl w:val="0"/>
              <w:autoSpaceDE w:val="0"/>
              <w:autoSpaceDN w:val="0"/>
              <w:spacing w:line="276" w:lineRule="auto"/>
              <w:jc w:val="left"/>
              <w:rPr>
                <w:rFonts w:eastAsia="Georgia"/>
                <w:b/>
                <w:szCs w:val="24"/>
                <w:lang w:val="en-GB" w:eastAsia="en-GB" w:bidi="en-GB"/>
              </w:rPr>
            </w:pPr>
            <w:r w:rsidRPr="00D86122">
              <w:rPr>
                <w:rFonts w:eastAsia="Georgia"/>
                <w:b/>
                <w:szCs w:val="24"/>
                <w:lang w:val="en-GB" w:eastAsia="en-GB" w:bidi="en-GB"/>
              </w:rPr>
              <w:t xml:space="preserve"> ( m ): means minor non- compliances</w:t>
            </w:r>
          </w:p>
        </w:tc>
      </w:tr>
      <w:tr w:rsidR="00096381" w:rsidRPr="00D86122" w:rsidTr="00AB3D4C">
        <w:trPr>
          <w:trHeight w:val="516"/>
        </w:trPr>
        <w:tc>
          <w:tcPr>
            <w:tcW w:w="885"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793" w:type="dxa"/>
          </w:tcPr>
          <w:p w:rsidR="00096381" w:rsidRPr="00D86122" w:rsidRDefault="00096381" w:rsidP="00096381">
            <w:pPr>
              <w:widowControl w:val="0"/>
              <w:autoSpaceDE w:val="0"/>
              <w:autoSpaceDN w:val="0"/>
              <w:spacing w:line="240" w:lineRule="auto"/>
              <w:ind w:left="319"/>
              <w:jc w:val="left"/>
              <w:rPr>
                <w:rFonts w:eastAsia="Georgia"/>
                <w:b/>
                <w:szCs w:val="24"/>
                <w:lang w:val="en-GB" w:eastAsia="en-GB" w:bidi="en-GB"/>
              </w:rPr>
            </w:pPr>
          </w:p>
        </w:tc>
        <w:tc>
          <w:tcPr>
            <w:tcW w:w="4054" w:type="dxa"/>
          </w:tcPr>
          <w:p w:rsidR="00096381" w:rsidRPr="00D86122" w:rsidRDefault="00096381" w:rsidP="00096381">
            <w:pPr>
              <w:widowControl w:val="0"/>
              <w:autoSpaceDE w:val="0"/>
              <w:autoSpaceDN w:val="0"/>
              <w:spacing w:line="276" w:lineRule="auto"/>
              <w:jc w:val="left"/>
              <w:rPr>
                <w:rFonts w:eastAsia="Georgia"/>
                <w:b/>
                <w:szCs w:val="24"/>
                <w:lang w:val="en-GB" w:eastAsia="en-GB" w:bidi="en-GB"/>
              </w:rPr>
            </w:pPr>
            <w:r w:rsidRPr="00D86122">
              <w:rPr>
                <w:rFonts w:eastAsia="Georgia"/>
                <w:b/>
                <w:szCs w:val="24"/>
                <w:lang w:val="en-GB" w:eastAsia="en-GB" w:bidi="en-GB"/>
              </w:rPr>
              <w:t xml:space="preserve"> (M):means major non- compliances</w:t>
            </w:r>
          </w:p>
        </w:tc>
      </w:tr>
      <w:tr w:rsidR="00096381" w:rsidRPr="00D86122" w:rsidTr="00AB3D4C">
        <w:trPr>
          <w:trHeight w:val="387"/>
        </w:trPr>
        <w:tc>
          <w:tcPr>
            <w:tcW w:w="885" w:type="dxa"/>
          </w:tcPr>
          <w:p w:rsidR="00096381" w:rsidRPr="00D86122" w:rsidRDefault="00096381" w:rsidP="00096381">
            <w:pPr>
              <w:widowControl w:val="0"/>
              <w:autoSpaceDE w:val="0"/>
              <w:autoSpaceDN w:val="0"/>
              <w:spacing w:line="240" w:lineRule="auto"/>
              <w:jc w:val="left"/>
              <w:rPr>
                <w:rFonts w:eastAsia="Georgia"/>
                <w:szCs w:val="24"/>
                <w:lang w:val="en-GB" w:eastAsia="en-GB" w:bidi="en-GB"/>
              </w:rPr>
            </w:pPr>
          </w:p>
        </w:tc>
        <w:tc>
          <w:tcPr>
            <w:tcW w:w="793" w:type="dxa"/>
          </w:tcPr>
          <w:p w:rsidR="00096381" w:rsidRPr="00D86122" w:rsidRDefault="00096381" w:rsidP="00096381">
            <w:pPr>
              <w:widowControl w:val="0"/>
              <w:autoSpaceDE w:val="0"/>
              <w:autoSpaceDN w:val="0"/>
              <w:spacing w:line="233" w:lineRule="exact"/>
              <w:ind w:left="319"/>
              <w:jc w:val="left"/>
              <w:rPr>
                <w:rFonts w:eastAsia="Georgia"/>
                <w:b/>
                <w:szCs w:val="24"/>
                <w:lang w:val="en-GB" w:eastAsia="en-GB" w:bidi="en-GB"/>
              </w:rPr>
            </w:pPr>
            <w:r w:rsidRPr="00D86122">
              <w:rPr>
                <w:rFonts w:eastAsia="Georgia"/>
                <w:b/>
                <w:szCs w:val="24"/>
                <w:lang w:val="en-GB" w:eastAsia="en-GB" w:bidi="en-GB"/>
              </w:rPr>
              <w:t xml:space="preserve">           </w:t>
            </w:r>
          </w:p>
        </w:tc>
        <w:tc>
          <w:tcPr>
            <w:tcW w:w="4054" w:type="dxa"/>
          </w:tcPr>
          <w:p w:rsidR="00096381" w:rsidRPr="00D86122" w:rsidRDefault="00096381" w:rsidP="00096381">
            <w:pPr>
              <w:widowControl w:val="0"/>
              <w:autoSpaceDE w:val="0"/>
              <w:autoSpaceDN w:val="0"/>
              <w:spacing w:line="276" w:lineRule="auto"/>
              <w:jc w:val="left"/>
              <w:rPr>
                <w:rFonts w:eastAsia="Georgia"/>
                <w:b/>
                <w:szCs w:val="24"/>
                <w:lang w:val="en-GB" w:eastAsia="en-GB" w:bidi="en-GB"/>
              </w:rPr>
            </w:pPr>
            <w:r w:rsidRPr="00D86122">
              <w:rPr>
                <w:rFonts w:eastAsia="Georgia"/>
                <w:b/>
                <w:szCs w:val="24"/>
                <w:lang w:val="en-GB" w:eastAsia="en-GB" w:bidi="en-GB"/>
              </w:rPr>
              <w:t>(C):means critical non- compliances</w:t>
            </w:r>
          </w:p>
        </w:tc>
      </w:tr>
    </w:tbl>
    <w:p w:rsidR="00096381" w:rsidRPr="00D86122" w:rsidRDefault="00096381" w:rsidP="00E642D0">
      <w:pPr>
        <w:spacing w:before="200" w:line="276" w:lineRule="auto"/>
        <w:textAlignment w:val="baseline"/>
        <w:rPr>
          <w:rFonts w:eastAsia="Times New Roman"/>
          <w:color w:val="000000"/>
          <w:kern w:val="24"/>
          <w:szCs w:val="24"/>
          <w:lang w:val="en-US" w:eastAsia="en-US"/>
        </w:rPr>
      </w:pPr>
    </w:p>
    <w:p w:rsidR="00E642D0" w:rsidRPr="00D86122" w:rsidRDefault="00E642D0" w:rsidP="00E642D0">
      <w:pPr>
        <w:ind w:firstLine="720"/>
        <w:rPr>
          <w:szCs w:val="24"/>
        </w:rPr>
      </w:pPr>
    </w:p>
    <w:p w:rsidR="00C57935" w:rsidRPr="00D86122" w:rsidRDefault="00E642D0" w:rsidP="00E642D0">
      <w:pPr>
        <w:tabs>
          <w:tab w:val="left" w:pos="795"/>
        </w:tabs>
        <w:rPr>
          <w:szCs w:val="24"/>
        </w:rPr>
        <w:sectPr w:rsidR="00C57935" w:rsidRPr="00D86122" w:rsidSect="00E642D0">
          <w:headerReference w:type="default" r:id="rId40"/>
          <w:pgSz w:w="12240" w:h="15840"/>
          <w:pgMar w:top="1276" w:right="1440" w:bottom="1440" w:left="1440" w:header="708" w:footer="708" w:gutter="0"/>
          <w:cols w:space="708"/>
          <w:docGrid w:linePitch="360"/>
        </w:sectPr>
      </w:pPr>
      <w:r w:rsidRPr="00D86122">
        <w:rPr>
          <w:szCs w:val="24"/>
        </w:rPr>
        <w:tab/>
      </w:r>
    </w:p>
    <w:p w:rsidR="004F422B" w:rsidRPr="00D86122" w:rsidRDefault="004F422B" w:rsidP="00C57935">
      <w:pPr>
        <w:tabs>
          <w:tab w:val="left" w:pos="9356"/>
        </w:tabs>
        <w:spacing w:before="10" w:after="6" w:line="276" w:lineRule="auto"/>
        <w:ind w:left="454" w:right="4"/>
        <w:rPr>
          <w:rFonts w:eastAsia="Times New Roman"/>
          <w:i/>
          <w:szCs w:val="24"/>
          <w:lang w:val="en-US" w:eastAsia="en-US"/>
        </w:rPr>
      </w:pPr>
    </w:p>
    <w:bookmarkEnd w:id="278"/>
    <w:bookmarkEnd w:id="279"/>
    <w:bookmarkEnd w:id="280"/>
    <w:bookmarkEnd w:id="281"/>
    <w:p w:rsidR="00881AF3" w:rsidRPr="006B6FD3" w:rsidRDefault="00881AF3" w:rsidP="006234BA">
      <w:pPr>
        <w:rPr>
          <w:b/>
        </w:rPr>
      </w:pPr>
      <w:r w:rsidRPr="006B6FD3">
        <w:rPr>
          <w:b/>
        </w:rPr>
        <w:t xml:space="preserve">1. </w:t>
      </w:r>
      <w:bookmarkStart w:id="326" w:name="_Toc107203506"/>
      <w:r w:rsidRPr="006B6FD3">
        <w:rPr>
          <w:b/>
        </w:rPr>
        <w:t>General information on the manufacturer</w:t>
      </w:r>
      <w:bookmarkEnd w:id="326"/>
    </w:p>
    <w:p w:rsidR="00881AF3" w:rsidRPr="006B6FD3" w:rsidRDefault="00881AF3" w:rsidP="006234BA">
      <w:pPr>
        <w:rPr>
          <w:b/>
        </w:rPr>
      </w:pPr>
      <w:bookmarkStart w:id="327" w:name="_Toc107203507"/>
      <w:r w:rsidRPr="006B6FD3">
        <w:rPr>
          <w:b/>
        </w:rPr>
        <w:t>1.1 Contact information on the manufacturer</w:t>
      </w:r>
      <w:bookmarkEnd w:id="327"/>
    </w:p>
    <w:p w:rsidR="00881AF3" w:rsidRPr="006234BA" w:rsidRDefault="00881AF3" w:rsidP="0038616D">
      <w:pPr>
        <w:numPr>
          <w:ilvl w:val="0"/>
          <w:numId w:val="48"/>
        </w:numPr>
      </w:pPr>
      <w:bookmarkStart w:id="328" w:name="_Toc107203508"/>
      <w:r w:rsidRPr="006234BA">
        <w:t>name and official address of the manufacturer;</w:t>
      </w:r>
      <w:bookmarkEnd w:id="328"/>
    </w:p>
    <w:p w:rsidR="00881AF3" w:rsidRPr="006234BA" w:rsidRDefault="00881AF3" w:rsidP="0038616D">
      <w:pPr>
        <w:numPr>
          <w:ilvl w:val="0"/>
          <w:numId w:val="48"/>
        </w:numPr>
      </w:pPr>
      <w:bookmarkStart w:id="329" w:name="_Toc107203509"/>
      <w:r w:rsidRPr="006234BA">
        <w:t>names and street addresses of the site, buildings and production units located on the site;</w:t>
      </w:r>
      <w:bookmarkEnd w:id="329"/>
    </w:p>
    <w:p w:rsidR="00881AF3" w:rsidRPr="006234BA" w:rsidRDefault="00881AF3" w:rsidP="0038616D">
      <w:pPr>
        <w:numPr>
          <w:ilvl w:val="0"/>
          <w:numId w:val="48"/>
        </w:numPr>
      </w:pPr>
      <w:bookmarkStart w:id="330" w:name="_Toc107203510"/>
      <w:r w:rsidRPr="006234BA">
        <w:t>contact information of the manufacturer including 24-hour telephone number of the contact personnel in the case of product defects or recalls;</w:t>
      </w:r>
      <w:bookmarkEnd w:id="330"/>
      <w:r w:rsidRPr="006234BA">
        <w:t xml:space="preserve"> </w:t>
      </w:r>
    </w:p>
    <w:p w:rsidR="00881AF3" w:rsidRPr="006234BA" w:rsidRDefault="00881AF3" w:rsidP="0038616D">
      <w:pPr>
        <w:numPr>
          <w:ilvl w:val="0"/>
          <w:numId w:val="48"/>
        </w:numPr>
      </w:pPr>
      <w:bookmarkStart w:id="331" w:name="_Toc107203511"/>
      <w:r w:rsidRPr="006234BA">
        <w:t>identification number of the site as e.g. global positioning system (GPS)</w:t>
      </w:r>
      <w:bookmarkEnd w:id="331"/>
    </w:p>
    <w:p w:rsidR="00881AF3" w:rsidRPr="006B6FD3" w:rsidRDefault="00881AF3" w:rsidP="006234BA">
      <w:pPr>
        <w:rPr>
          <w:b/>
        </w:rPr>
      </w:pPr>
      <w:bookmarkStart w:id="332" w:name="_Toc107203512"/>
      <w:r w:rsidRPr="006B6FD3">
        <w:rPr>
          <w:b/>
        </w:rPr>
        <w:t>1.2 Authorized food manufacturing activities of the site</w:t>
      </w:r>
      <w:bookmarkEnd w:id="332"/>
    </w:p>
    <w:p w:rsidR="00881AF3" w:rsidRPr="006234BA" w:rsidRDefault="00881AF3" w:rsidP="0038616D">
      <w:pPr>
        <w:numPr>
          <w:ilvl w:val="0"/>
          <w:numId w:val="49"/>
        </w:numPr>
      </w:pPr>
      <w:bookmarkStart w:id="333" w:name="_Toc107203513"/>
      <w:r w:rsidRPr="006234BA">
        <w:t>copy of the valid manufacturing authorization issued by the relevant competent authority.</w:t>
      </w:r>
      <w:bookmarkEnd w:id="333"/>
    </w:p>
    <w:p w:rsidR="00881AF3" w:rsidRPr="006234BA" w:rsidRDefault="00881AF3" w:rsidP="0038616D">
      <w:pPr>
        <w:numPr>
          <w:ilvl w:val="0"/>
          <w:numId w:val="49"/>
        </w:numPr>
      </w:pPr>
      <w:bookmarkStart w:id="334" w:name="_Toc107203514"/>
      <w:r w:rsidRPr="006234BA">
        <w:t>brief description of manufacture, import, export, distribution and other activities as authorized by the relevant competent authorities</w:t>
      </w:r>
      <w:bookmarkEnd w:id="334"/>
      <w:r w:rsidRPr="006234BA">
        <w:t xml:space="preserve"> </w:t>
      </w:r>
    </w:p>
    <w:p w:rsidR="00881AF3" w:rsidRPr="006234BA" w:rsidRDefault="00881AF3" w:rsidP="0038616D">
      <w:pPr>
        <w:numPr>
          <w:ilvl w:val="0"/>
          <w:numId w:val="49"/>
        </w:numPr>
      </w:pPr>
      <w:bookmarkStart w:id="335" w:name="_Toc107203515"/>
      <w:r w:rsidRPr="006234BA">
        <w:t>type of products currently manufactured on-site</w:t>
      </w:r>
      <w:bookmarkEnd w:id="335"/>
    </w:p>
    <w:p w:rsidR="00881AF3" w:rsidRPr="006234BA" w:rsidRDefault="00881AF3" w:rsidP="0038616D">
      <w:pPr>
        <w:numPr>
          <w:ilvl w:val="0"/>
          <w:numId w:val="49"/>
        </w:numPr>
      </w:pPr>
      <w:bookmarkStart w:id="336" w:name="_Toc107203516"/>
      <w:r w:rsidRPr="006234BA">
        <w:t>list of GMP inspections of the site within the last five years; including dates and name/country of the competent authority having performed the inspection.</w:t>
      </w:r>
      <w:bookmarkEnd w:id="336"/>
    </w:p>
    <w:p w:rsidR="00881AF3" w:rsidRPr="006234BA" w:rsidRDefault="00881AF3" w:rsidP="0038616D">
      <w:pPr>
        <w:numPr>
          <w:ilvl w:val="0"/>
          <w:numId w:val="49"/>
        </w:numPr>
      </w:pPr>
      <w:bookmarkStart w:id="337" w:name="_Toc107203517"/>
      <w:r w:rsidRPr="006234BA">
        <w:t>A copy of the current GMP certificate</w:t>
      </w:r>
      <w:bookmarkEnd w:id="337"/>
      <w:r w:rsidRPr="006234BA">
        <w:t xml:space="preserve"> </w:t>
      </w:r>
    </w:p>
    <w:p w:rsidR="00881AF3" w:rsidRPr="006B6FD3" w:rsidRDefault="00881AF3" w:rsidP="006234BA">
      <w:pPr>
        <w:rPr>
          <w:b/>
        </w:rPr>
      </w:pPr>
      <w:bookmarkStart w:id="338" w:name="_Toc107203518"/>
      <w:r w:rsidRPr="006B6FD3">
        <w:rPr>
          <w:b/>
        </w:rPr>
        <w:t>1.3 Any other manufacturing activities carried out on the site</w:t>
      </w:r>
      <w:bookmarkEnd w:id="338"/>
    </w:p>
    <w:p w:rsidR="00881AF3" w:rsidRPr="006234BA" w:rsidRDefault="00881AF3" w:rsidP="0038616D">
      <w:pPr>
        <w:numPr>
          <w:ilvl w:val="0"/>
          <w:numId w:val="50"/>
        </w:numPr>
      </w:pPr>
      <w:bookmarkStart w:id="339" w:name="_Toc107203519"/>
      <w:r w:rsidRPr="006234BA">
        <w:t>description of other activities performed on site, if any.</w:t>
      </w:r>
      <w:bookmarkEnd w:id="339"/>
    </w:p>
    <w:p w:rsidR="00881AF3" w:rsidRPr="006B6FD3" w:rsidRDefault="00881AF3" w:rsidP="006234BA">
      <w:pPr>
        <w:rPr>
          <w:b/>
        </w:rPr>
      </w:pPr>
      <w:bookmarkStart w:id="340" w:name="_Toc107203520"/>
      <w:r w:rsidRPr="006B6FD3">
        <w:rPr>
          <w:b/>
        </w:rPr>
        <w:t>2. Quality management/Food safety management system</w:t>
      </w:r>
      <w:bookmarkEnd w:id="340"/>
    </w:p>
    <w:p w:rsidR="00881AF3" w:rsidRPr="006B6FD3" w:rsidRDefault="00881AF3" w:rsidP="006234BA">
      <w:pPr>
        <w:rPr>
          <w:b/>
        </w:rPr>
      </w:pPr>
      <w:bookmarkStart w:id="341" w:name="_Toc107203521"/>
      <w:r w:rsidRPr="006B6FD3">
        <w:rPr>
          <w:b/>
        </w:rPr>
        <w:t>2.1 The quality management system of the manufacturer</w:t>
      </w:r>
      <w:bookmarkEnd w:id="341"/>
    </w:p>
    <w:p w:rsidR="00881AF3" w:rsidRPr="006234BA" w:rsidRDefault="00881AF3" w:rsidP="0038616D">
      <w:pPr>
        <w:numPr>
          <w:ilvl w:val="0"/>
          <w:numId w:val="50"/>
        </w:numPr>
      </w:pPr>
      <w:bookmarkStart w:id="342" w:name="_Toc107203522"/>
      <w:r w:rsidRPr="006234BA">
        <w:t>Brief description of the quality management system/food safety management systems run by the company and reference to the standards used;</w:t>
      </w:r>
      <w:bookmarkEnd w:id="342"/>
    </w:p>
    <w:p w:rsidR="00881AF3" w:rsidRPr="006234BA" w:rsidRDefault="00881AF3" w:rsidP="0038616D">
      <w:pPr>
        <w:numPr>
          <w:ilvl w:val="0"/>
          <w:numId w:val="50"/>
        </w:numPr>
      </w:pPr>
      <w:bookmarkStart w:id="343" w:name="_Toc107203523"/>
      <w:r w:rsidRPr="006234BA">
        <w:t>Responsibilities related to the maintaining of the quality management system/food safety management system including senior management;</w:t>
      </w:r>
      <w:bookmarkEnd w:id="343"/>
    </w:p>
    <w:p w:rsidR="00881AF3" w:rsidRPr="006B6FD3" w:rsidRDefault="00881AF3" w:rsidP="006234BA">
      <w:pPr>
        <w:rPr>
          <w:b/>
        </w:rPr>
      </w:pPr>
      <w:bookmarkStart w:id="344" w:name="_Toc107203524"/>
      <w:r w:rsidRPr="006B6FD3">
        <w:rPr>
          <w:b/>
        </w:rPr>
        <w:t>2.2       Manufacturing process</w:t>
      </w:r>
      <w:bookmarkEnd w:id="344"/>
    </w:p>
    <w:p w:rsidR="00881AF3" w:rsidRPr="006234BA" w:rsidRDefault="00881AF3" w:rsidP="006234BA">
      <w:bookmarkStart w:id="345" w:name="_Toc107203525"/>
      <w:r w:rsidRPr="006234BA">
        <w:t>Detailed description of qualification requirements (education and work experience) of the authorized person(s)/qualified person(s).</w:t>
      </w:r>
      <w:bookmarkEnd w:id="345"/>
    </w:p>
    <w:p w:rsidR="00881AF3" w:rsidRPr="006B6FD3" w:rsidRDefault="00881AF3" w:rsidP="006234BA">
      <w:pPr>
        <w:rPr>
          <w:b/>
        </w:rPr>
      </w:pPr>
      <w:bookmarkStart w:id="346" w:name="_Toc107203526"/>
      <w:r w:rsidRPr="006B6FD3">
        <w:rPr>
          <w:b/>
        </w:rPr>
        <w:t>2.3 Management of suppliers and contractors</w:t>
      </w:r>
      <w:bookmarkEnd w:id="346"/>
    </w:p>
    <w:p w:rsidR="00881AF3" w:rsidRPr="006234BA" w:rsidRDefault="00881AF3" w:rsidP="0038616D">
      <w:pPr>
        <w:numPr>
          <w:ilvl w:val="0"/>
          <w:numId w:val="51"/>
        </w:numPr>
      </w:pPr>
      <w:bookmarkStart w:id="347" w:name="_Toc107203527"/>
      <w:r w:rsidRPr="006234BA">
        <w:t>Method of selection and approving the suppliers</w:t>
      </w:r>
      <w:bookmarkEnd w:id="347"/>
    </w:p>
    <w:p w:rsidR="00881AF3" w:rsidRPr="006234BA" w:rsidRDefault="00881AF3" w:rsidP="0038616D">
      <w:pPr>
        <w:numPr>
          <w:ilvl w:val="0"/>
          <w:numId w:val="51"/>
        </w:numPr>
      </w:pPr>
      <w:bookmarkStart w:id="348" w:name="_Toc107203528"/>
      <w:r w:rsidRPr="006234BA">
        <w:t>Certification and validation use of outside scientific, analytical or other technical assistance in relation to manufacture and analysis;</w:t>
      </w:r>
      <w:bookmarkEnd w:id="348"/>
    </w:p>
    <w:p w:rsidR="00881AF3" w:rsidRPr="006234BA" w:rsidRDefault="00881AF3" w:rsidP="0038616D">
      <w:pPr>
        <w:numPr>
          <w:ilvl w:val="0"/>
          <w:numId w:val="51"/>
        </w:numPr>
      </w:pPr>
      <w:bookmarkStart w:id="349" w:name="_Toc107203529"/>
      <w:r w:rsidRPr="006234BA">
        <w:t>List of contract for outsourced services such as laboratory testing, pest control, waste disposal.etc</w:t>
      </w:r>
      <w:bookmarkEnd w:id="349"/>
    </w:p>
    <w:p w:rsidR="00881AF3" w:rsidRPr="006234BA" w:rsidRDefault="00881AF3" w:rsidP="0038616D">
      <w:pPr>
        <w:numPr>
          <w:ilvl w:val="0"/>
          <w:numId w:val="51"/>
        </w:numPr>
      </w:pPr>
      <w:bookmarkStart w:id="350" w:name="_Toc107203530"/>
      <w:r w:rsidRPr="006234BA">
        <w:t>Addresses and contact information for manufacturers or distributor e.g. packaging material, raw materials, cleaning materials.etc</w:t>
      </w:r>
      <w:bookmarkEnd w:id="350"/>
    </w:p>
    <w:p w:rsidR="00881AF3" w:rsidRPr="006234BA" w:rsidRDefault="00881AF3" w:rsidP="006B6FD3">
      <w:pPr>
        <w:ind w:firstLine="60"/>
      </w:pPr>
    </w:p>
    <w:p w:rsidR="00881AF3" w:rsidRPr="006B6FD3" w:rsidRDefault="00881AF3" w:rsidP="006234BA">
      <w:pPr>
        <w:rPr>
          <w:b/>
        </w:rPr>
      </w:pPr>
      <w:r w:rsidRPr="006B6FD3">
        <w:rPr>
          <w:b/>
        </w:rPr>
        <w:t>2.4 Food safety risk management</w:t>
      </w:r>
    </w:p>
    <w:p w:rsidR="00881AF3" w:rsidRPr="006234BA" w:rsidRDefault="00881AF3" w:rsidP="006234BA">
      <w:bookmarkStart w:id="351" w:name="_Toc107203531"/>
      <w:r w:rsidRPr="006234BA">
        <w:t>brief description of identification, prevention and control of potential hazards.</w:t>
      </w:r>
      <w:bookmarkEnd w:id="351"/>
    </w:p>
    <w:p w:rsidR="00881AF3" w:rsidRPr="006B6FD3" w:rsidRDefault="00881AF3" w:rsidP="006234BA">
      <w:pPr>
        <w:rPr>
          <w:b/>
        </w:rPr>
      </w:pPr>
      <w:bookmarkStart w:id="352" w:name="_Toc107203532"/>
      <w:r w:rsidRPr="006B6FD3">
        <w:rPr>
          <w:b/>
        </w:rPr>
        <w:t>2.5 Product description</w:t>
      </w:r>
      <w:bookmarkEnd w:id="352"/>
    </w:p>
    <w:p w:rsidR="00881AF3" w:rsidRPr="006234BA" w:rsidRDefault="00881AF3" w:rsidP="0038616D">
      <w:pPr>
        <w:numPr>
          <w:ilvl w:val="0"/>
          <w:numId w:val="52"/>
        </w:numPr>
      </w:pPr>
      <w:bookmarkStart w:id="353" w:name="_Toc107203533"/>
      <w:r w:rsidRPr="006234BA">
        <w:t>Brief description of product validated formulation.</w:t>
      </w:r>
      <w:bookmarkEnd w:id="353"/>
    </w:p>
    <w:p w:rsidR="00881AF3" w:rsidRPr="006234BA" w:rsidRDefault="00881AF3" w:rsidP="0038616D">
      <w:pPr>
        <w:numPr>
          <w:ilvl w:val="0"/>
          <w:numId w:val="52"/>
        </w:numPr>
      </w:pPr>
      <w:bookmarkStart w:id="354" w:name="_Toc107203534"/>
      <w:r w:rsidRPr="006234BA">
        <w:t>Product testing results.</w:t>
      </w:r>
      <w:bookmarkEnd w:id="354"/>
    </w:p>
    <w:p w:rsidR="00881AF3" w:rsidRPr="006234BA" w:rsidRDefault="00881AF3" w:rsidP="0038616D">
      <w:pPr>
        <w:numPr>
          <w:ilvl w:val="0"/>
          <w:numId w:val="52"/>
        </w:numPr>
      </w:pPr>
      <w:bookmarkStart w:id="355" w:name="_Toc107203535"/>
      <w:r w:rsidRPr="006234BA">
        <w:t>Stability study report.</w:t>
      </w:r>
      <w:bookmarkEnd w:id="355"/>
    </w:p>
    <w:p w:rsidR="00881AF3" w:rsidRPr="006B6FD3" w:rsidRDefault="00881AF3" w:rsidP="006234BA">
      <w:pPr>
        <w:rPr>
          <w:b/>
        </w:rPr>
      </w:pPr>
      <w:bookmarkStart w:id="356" w:name="_Toc107203536"/>
      <w:r w:rsidRPr="006B6FD3">
        <w:rPr>
          <w:b/>
        </w:rPr>
        <w:t>3. Personnel</w:t>
      </w:r>
      <w:bookmarkEnd w:id="356"/>
    </w:p>
    <w:p w:rsidR="00881AF3" w:rsidRPr="006234BA" w:rsidRDefault="00881AF3" w:rsidP="0038616D">
      <w:pPr>
        <w:numPr>
          <w:ilvl w:val="0"/>
          <w:numId w:val="53"/>
        </w:numPr>
      </w:pPr>
      <w:bookmarkStart w:id="357" w:name="_Toc107203537"/>
      <w:r w:rsidRPr="006234BA">
        <w:t>Organigram showing the arrangements for quality management, production and quality control positions/titles, including senior management and authorized person(s)/qualified person(s); and</w:t>
      </w:r>
      <w:bookmarkEnd w:id="357"/>
    </w:p>
    <w:p w:rsidR="00881AF3" w:rsidRPr="006234BA" w:rsidRDefault="00881AF3" w:rsidP="0038616D">
      <w:pPr>
        <w:numPr>
          <w:ilvl w:val="0"/>
          <w:numId w:val="53"/>
        </w:numPr>
      </w:pPr>
      <w:bookmarkStart w:id="358" w:name="_Toc107203538"/>
      <w:r w:rsidRPr="006234BA">
        <w:t>Number of employees, job descriptions,</w:t>
      </w:r>
      <w:r w:rsidR="006B6FD3">
        <w:t xml:space="preserve"> </w:t>
      </w:r>
      <w:r w:rsidRPr="006234BA">
        <w:t>qualifications, training obtained for employees engaged in the quality management, production, quality control, storage and distribution, respectively.</w:t>
      </w:r>
      <w:bookmarkEnd w:id="358"/>
    </w:p>
    <w:p w:rsidR="00881AF3" w:rsidRPr="006B6FD3" w:rsidRDefault="00881AF3" w:rsidP="006234BA">
      <w:pPr>
        <w:rPr>
          <w:b/>
        </w:rPr>
      </w:pPr>
      <w:bookmarkStart w:id="359" w:name="_Toc107203539"/>
      <w:r w:rsidRPr="006B6FD3">
        <w:rPr>
          <w:b/>
        </w:rPr>
        <w:t>4. Premises and equipment</w:t>
      </w:r>
      <w:bookmarkEnd w:id="359"/>
    </w:p>
    <w:p w:rsidR="00881AF3" w:rsidRPr="006B6FD3" w:rsidRDefault="00881AF3" w:rsidP="006234BA">
      <w:pPr>
        <w:rPr>
          <w:b/>
        </w:rPr>
      </w:pPr>
      <w:bookmarkStart w:id="360" w:name="_Toc107203540"/>
      <w:r w:rsidRPr="006B6FD3">
        <w:rPr>
          <w:b/>
        </w:rPr>
        <w:t>4.1 Premises</w:t>
      </w:r>
      <w:bookmarkEnd w:id="360"/>
    </w:p>
    <w:p w:rsidR="00881AF3" w:rsidRPr="006234BA" w:rsidRDefault="00881AF3" w:rsidP="0038616D">
      <w:pPr>
        <w:numPr>
          <w:ilvl w:val="0"/>
          <w:numId w:val="54"/>
        </w:numPr>
      </w:pPr>
      <w:bookmarkStart w:id="361" w:name="_Toc107203541"/>
      <w:r w:rsidRPr="006234BA">
        <w:t>short description of plant: size of the site and list of buildings.</w:t>
      </w:r>
      <w:bookmarkEnd w:id="361"/>
      <w:r w:rsidRPr="006234BA">
        <w:t xml:space="preserve"> </w:t>
      </w:r>
    </w:p>
    <w:p w:rsidR="00881AF3" w:rsidRPr="006234BA" w:rsidRDefault="00881AF3" w:rsidP="0038616D">
      <w:pPr>
        <w:numPr>
          <w:ilvl w:val="0"/>
          <w:numId w:val="54"/>
        </w:numPr>
      </w:pPr>
      <w:bookmarkStart w:id="362" w:name="_Toc107203542"/>
      <w:r w:rsidRPr="006234BA">
        <w:t>Layouts and flowcharts of the production areas</w:t>
      </w:r>
      <w:bookmarkEnd w:id="362"/>
      <w:r w:rsidRPr="006234BA">
        <w:t xml:space="preserve"> </w:t>
      </w:r>
    </w:p>
    <w:p w:rsidR="00881AF3" w:rsidRPr="006B6FD3" w:rsidRDefault="00881AF3" w:rsidP="006234BA">
      <w:pPr>
        <w:rPr>
          <w:b/>
        </w:rPr>
      </w:pPr>
      <w:bookmarkStart w:id="363" w:name="_Toc107203543"/>
      <w:r w:rsidRPr="006B6FD3">
        <w:rPr>
          <w:b/>
        </w:rPr>
        <w:t>4.1.1 Brief description of ventilation in the facility</w:t>
      </w:r>
      <w:bookmarkEnd w:id="363"/>
    </w:p>
    <w:p w:rsidR="00881AF3" w:rsidRPr="006B6FD3" w:rsidRDefault="00881AF3" w:rsidP="006234BA">
      <w:pPr>
        <w:rPr>
          <w:b/>
        </w:rPr>
      </w:pPr>
      <w:bookmarkStart w:id="364" w:name="_Toc107203544"/>
      <w:r w:rsidRPr="006B6FD3">
        <w:rPr>
          <w:b/>
        </w:rPr>
        <w:t>4.1.2 Brief description of water systems</w:t>
      </w:r>
      <w:bookmarkEnd w:id="364"/>
    </w:p>
    <w:p w:rsidR="00881AF3" w:rsidRPr="006B6FD3" w:rsidRDefault="00881AF3" w:rsidP="006234BA">
      <w:pPr>
        <w:rPr>
          <w:b/>
        </w:rPr>
      </w:pPr>
      <w:bookmarkStart w:id="365" w:name="_Toc107203545"/>
      <w:r w:rsidRPr="006B6FD3">
        <w:rPr>
          <w:b/>
        </w:rPr>
        <w:t>4.1.3 Brief description of other relevant utilities such as steam, compressed air, nitrogen, etc. Where applicable</w:t>
      </w:r>
      <w:bookmarkEnd w:id="365"/>
    </w:p>
    <w:p w:rsidR="00881AF3" w:rsidRPr="006B6FD3" w:rsidRDefault="00881AF3" w:rsidP="006234BA">
      <w:pPr>
        <w:rPr>
          <w:b/>
        </w:rPr>
      </w:pPr>
      <w:bookmarkStart w:id="366" w:name="_Toc107203546"/>
      <w:r w:rsidRPr="006B6FD3">
        <w:rPr>
          <w:b/>
        </w:rPr>
        <w:t>4.2 Equipment</w:t>
      </w:r>
      <w:bookmarkEnd w:id="366"/>
    </w:p>
    <w:p w:rsidR="00881AF3" w:rsidRPr="006B6FD3" w:rsidRDefault="00881AF3" w:rsidP="006234BA">
      <w:pPr>
        <w:rPr>
          <w:b/>
        </w:rPr>
      </w:pPr>
      <w:bookmarkStart w:id="367" w:name="_Toc107203547"/>
      <w:r w:rsidRPr="006B6FD3">
        <w:rPr>
          <w:b/>
        </w:rPr>
        <w:t>4.2.1 Listing of major production and control laboratory equipment.</w:t>
      </w:r>
      <w:bookmarkEnd w:id="367"/>
    </w:p>
    <w:p w:rsidR="00881AF3" w:rsidRPr="006B6FD3" w:rsidRDefault="00881AF3" w:rsidP="006234BA">
      <w:pPr>
        <w:rPr>
          <w:b/>
        </w:rPr>
      </w:pPr>
      <w:bookmarkStart w:id="368" w:name="_Toc107203548"/>
      <w:r w:rsidRPr="006B6FD3">
        <w:rPr>
          <w:b/>
        </w:rPr>
        <w:t>4.2.2 Cleaning and sanitation</w:t>
      </w:r>
      <w:bookmarkEnd w:id="368"/>
    </w:p>
    <w:p w:rsidR="00881AF3" w:rsidRPr="006234BA" w:rsidRDefault="00881AF3" w:rsidP="0038616D">
      <w:pPr>
        <w:numPr>
          <w:ilvl w:val="0"/>
          <w:numId w:val="55"/>
        </w:numPr>
      </w:pPr>
      <w:bookmarkStart w:id="369" w:name="_Toc107203549"/>
      <w:r w:rsidRPr="006234BA">
        <w:t>brief description of cleaning and sanitation methods of product contact surfaces (i.e. manual cleaning, automatic cleaning, etc.).</w:t>
      </w:r>
      <w:bookmarkEnd w:id="369"/>
    </w:p>
    <w:p w:rsidR="00881AF3" w:rsidRPr="006B6FD3" w:rsidRDefault="00881AF3" w:rsidP="006234BA">
      <w:pPr>
        <w:rPr>
          <w:b/>
        </w:rPr>
      </w:pPr>
      <w:bookmarkStart w:id="370" w:name="_Toc107203550"/>
      <w:r w:rsidRPr="006B6FD3">
        <w:rPr>
          <w:b/>
        </w:rPr>
        <w:t>5. Documentation</w:t>
      </w:r>
      <w:bookmarkEnd w:id="370"/>
    </w:p>
    <w:p w:rsidR="00881AF3" w:rsidRPr="006234BA" w:rsidRDefault="00881AF3" w:rsidP="0038616D">
      <w:pPr>
        <w:numPr>
          <w:ilvl w:val="0"/>
          <w:numId w:val="55"/>
        </w:numPr>
      </w:pPr>
      <w:bookmarkStart w:id="371" w:name="_Toc107203551"/>
      <w:r w:rsidRPr="006234BA">
        <w:t>description of documentation system (i.e. electronic, manual); and</w:t>
      </w:r>
      <w:bookmarkEnd w:id="371"/>
    </w:p>
    <w:p w:rsidR="00881AF3" w:rsidRPr="006234BA" w:rsidRDefault="00881AF3" w:rsidP="0038616D">
      <w:pPr>
        <w:numPr>
          <w:ilvl w:val="0"/>
          <w:numId w:val="55"/>
        </w:numPr>
      </w:pPr>
      <w:bookmarkStart w:id="372" w:name="_Toc107203552"/>
      <w:r w:rsidRPr="006234BA">
        <w:t>when documents and records are stored or archived off-site: list of types of documents/ records; name and address of storage site; and an estimate of time required to retrieve documents from the off-site archive.</w:t>
      </w:r>
      <w:bookmarkEnd w:id="372"/>
    </w:p>
    <w:p w:rsidR="00881AF3" w:rsidRPr="006B6FD3" w:rsidRDefault="00881AF3" w:rsidP="006234BA">
      <w:pPr>
        <w:rPr>
          <w:b/>
        </w:rPr>
      </w:pPr>
      <w:bookmarkStart w:id="373" w:name="_Toc107203553"/>
      <w:r w:rsidRPr="006B6FD3">
        <w:rPr>
          <w:b/>
        </w:rPr>
        <w:t>6. Production</w:t>
      </w:r>
      <w:bookmarkEnd w:id="373"/>
    </w:p>
    <w:p w:rsidR="00881AF3" w:rsidRPr="006B6FD3" w:rsidRDefault="00881AF3" w:rsidP="006234BA">
      <w:pPr>
        <w:rPr>
          <w:b/>
        </w:rPr>
      </w:pPr>
      <w:bookmarkStart w:id="374" w:name="_Toc107203554"/>
      <w:r w:rsidRPr="006B6FD3">
        <w:rPr>
          <w:b/>
        </w:rPr>
        <w:t>6.1 Type of products</w:t>
      </w:r>
      <w:bookmarkEnd w:id="374"/>
    </w:p>
    <w:p w:rsidR="00881AF3" w:rsidRPr="006234BA" w:rsidRDefault="00881AF3" w:rsidP="0038616D">
      <w:pPr>
        <w:numPr>
          <w:ilvl w:val="0"/>
          <w:numId w:val="56"/>
        </w:numPr>
      </w:pPr>
      <w:bookmarkStart w:id="375" w:name="_Toc107203555"/>
      <w:r w:rsidRPr="006234BA">
        <w:t>type of products manufactured including:</w:t>
      </w:r>
      <w:bookmarkEnd w:id="375"/>
    </w:p>
    <w:p w:rsidR="00881AF3" w:rsidRPr="006234BA" w:rsidRDefault="00881AF3" w:rsidP="0038616D">
      <w:pPr>
        <w:numPr>
          <w:ilvl w:val="0"/>
          <w:numId w:val="56"/>
        </w:numPr>
      </w:pPr>
      <w:bookmarkStart w:id="376" w:name="_Toc107203556"/>
      <w:r w:rsidRPr="006234BA">
        <w:t>toxic or hazardous substances handled</w:t>
      </w:r>
      <w:bookmarkEnd w:id="376"/>
      <w:r w:rsidRPr="006234BA">
        <w:t xml:space="preserve"> </w:t>
      </w:r>
    </w:p>
    <w:p w:rsidR="00881AF3" w:rsidRPr="006B6FD3" w:rsidRDefault="00881AF3" w:rsidP="006234BA">
      <w:pPr>
        <w:rPr>
          <w:b/>
        </w:rPr>
      </w:pPr>
      <w:bookmarkStart w:id="377" w:name="_Toc107203557"/>
      <w:r w:rsidRPr="006B6FD3">
        <w:rPr>
          <w:b/>
        </w:rPr>
        <w:t>6.2 Process validation</w:t>
      </w:r>
      <w:bookmarkEnd w:id="377"/>
    </w:p>
    <w:p w:rsidR="00881AF3" w:rsidRPr="006234BA" w:rsidRDefault="00881AF3" w:rsidP="0038616D">
      <w:pPr>
        <w:numPr>
          <w:ilvl w:val="0"/>
          <w:numId w:val="57"/>
        </w:numPr>
      </w:pPr>
      <w:bookmarkStart w:id="378" w:name="_Toc107203558"/>
      <w:r w:rsidRPr="006234BA">
        <w:t>brief description of general policy for process validation; and</w:t>
      </w:r>
      <w:bookmarkEnd w:id="378"/>
    </w:p>
    <w:p w:rsidR="00881AF3" w:rsidRPr="006234BA" w:rsidRDefault="00881AF3" w:rsidP="0038616D">
      <w:pPr>
        <w:numPr>
          <w:ilvl w:val="0"/>
          <w:numId w:val="57"/>
        </w:numPr>
      </w:pPr>
      <w:bookmarkStart w:id="379" w:name="_Toc107203559"/>
      <w:r w:rsidRPr="006234BA">
        <w:t>policy for reprocessing or reworking.</w:t>
      </w:r>
      <w:bookmarkEnd w:id="379"/>
    </w:p>
    <w:p w:rsidR="00881AF3" w:rsidRPr="006B6FD3" w:rsidRDefault="00881AF3" w:rsidP="006234BA">
      <w:pPr>
        <w:rPr>
          <w:b/>
        </w:rPr>
      </w:pPr>
      <w:bookmarkStart w:id="380" w:name="_Toc107203560"/>
      <w:r w:rsidRPr="006B6FD3">
        <w:rPr>
          <w:b/>
        </w:rPr>
        <w:t>6.3 Material management and warehousing</w:t>
      </w:r>
      <w:bookmarkEnd w:id="380"/>
    </w:p>
    <w:p w:rsidR="00881AF3" w:rsidRPr="006234BA" w:rsidRDefault="00881AF3" w:rsidP="0038616D">
      <w:pPr>
        <w:numPr>
          <w:ilvl w:val="0"/>
          <w:numId w:val="58"/>
        </w:numPr>
      </w:pPr>
      <w:bookmarkStart w:id="381" w:name="_Toc107203561"/>
      <w:r w:rsidRPr="006234BA">
        <w:t>arrangements for the handling of raw materials, packaging materials, bulk and finished products including sampling, quarantine, release and storage; and</w:t>
      </w:r>
      <w:bookmarkEnd w:id="381"/>
    </w:p>
    <w:p w:rsidR="00881AF3" w:rsidRPr="006234BA" w:rsidRDefault="00881AF3" w:rsidP="0038616D">
      <w:pPr>
        <w:numPr>
          <w:ilvl w:val="0"/>
          <w:numId w:val="58"/>
        </w:numPr>
      </w:pPr>
      <w:bookmarkStart w:id="382" w:name="_Toc107203562"/>
      <w:r w:rsidRPr="006234BA">
        <w:t>arrangements for the handling of rejected materials and products.</w:t>
      </w:r>
      <w:bookmarkEnd w:id="382"/>
    </w:p>
    <w:p w:rsidR="00881AF3" w:rsidRPr="006B6FD3" w:rsidRDefault="00881AF3" w:rsidP="006234BA">
      <w:pPr>
        <w:rPr>
          <w:b/>
        </w:rPr>
      </w:pPr>
      <w:bookmarkStart w:id="383" w:name="_Toc107203563"/>
      <w:r w:rsidRPr="006B6FD3">
        <w:rPr>
          <w:b/>
        </w:rPr>
        <w:t>7. Quality control</w:t>
      </w:r>
      <w:bookmarkEnd w:id="383"/>
    </w:p>
    <w:p w:rsidR="00881AF3" w:rsidRPr="006234BA" w:rsidRDefault="00881AF3" w:rsidP="006234BA">
      <w:bookmarkStart w:id="384" w:name="_Toc107203564"/>
      <w:r w:rsidRPr="006234BA">
        <w:t>description of the QC activities carried out on the site in terms of physical, chemical and microbiological and biological testing.</w:t>
      </w:r>
      <w:bookmarkEnd w:id="384"/>
    </w:p>
    <w:p w:rsidR="00881AF3" w:rsidRPr="006B6FD3" w:rsidRDefault="00881AF3" w:rsidP="006234BA">
      <w:pPr>
        <w:rPr>
          <w:b/>
        </w:rPr>
      </w:pPr>
      <w:bookmarkStart w:id="385" w:name="_Toc107203565"/>
      <w:r w:rsidRPr="006B6FD3">
        <w:rPr>
          <w:b/>
        </w:rPr>
        <w:t>8. Distribution, complaints, product defects and recalls</w:t>
      </w:r>
      <w:bookmarkEnd w:id="385"/>
    </w:p>
    <w:p w:rsidR="00881AF3" w:rsidRPr="006B6FD3" w:rsidRDefault="00881AF3" w:rsidP="006234BA">
      <w:pPr>
        <w:rPr>
          <w:b/>
        </w:rPr>
      </w:pPr>
      <w:bookmarkStart w:id="386" w:name="_Toc107203566"/>
      <w:r w:rsidRPr="006B6FD3">
        <w:rPr>
          <w:b/>
        </w:rPr>
        <w:t>8.1 Distribution (to the part under the responsibility of the manufacturer)</w:t>
      </w:r>
      <w:bookmarkEnd w:id="386"/>
    </w:p>
    <w:p w:rsidR="00881AF3" w:rsidRPr="006234BA" w:rsidRDefault="00881AF3" w:rsidP="0038616D">
      <w:pPr>
        <w:numPr>
          <w:ilvl w:val="0"/>
          <w:numId w:val="59"/>
        </w:numPr>
      </w:pPr>
      <w:bookmarkStart w:id="387" w:name="_Toc107203567"/>
      <w:r w:rsidRPr="006234BA">
        <w:t>brief description of the system to ensure appropriate environmental conditions during distribution;</w:t>
      </w:r>
      <w:bookmarkEnd w:id="387"/>
    </w:p>
    <w:p w:rsidR="00881AF3" w:rsidRPr="006234BA" w:rsidRDefault="00881AF3" w:rsidP="0038616D">
      <w:pPr>
        <w:numPr>
          <w:ilvl w:val="0"/>
          <w:numId w:val="59"/>
        </w:numPr>
      </w:pPr>
      <w:bookmarkStart w:id="388" w:name="_Toc107203568"/>
      <w:r w:rsidRPr="006234BA">
        <w:t>arrangements for product distribution and methods by which product traceability is maintained; and</w:t>
      </w:r>
      <w:bookmarkEnd w:id="388"/>
    </w:p>
    <w:p w:rsidR="00881AF3" w:rsidRPr="006B6FD3" w:rsidRDefault="00881AF3" w:rsidP="006234BA">
      <w:pPr>
        <w:rPr>
          <w:b/>
        </w:rPr>
      </w:pPr>
      <w:bookmarkStart w:id="389" w:name="_Toc107203569"/>
      <w:r w:rsidRPr="006B6FD3">
        <w:rPr>
          <w:b/>
        </w:rPr>
        <w:t>8.2 Complaints, product defects and recalls</w:t>
      </w:r>
      <w:bookmarkEnd w:id="389"/>
    </w:p>
    <w:p w:rsidR="00881AF3" w:rsidRPr="006234BA" w:rsidRDefault="00881AF3" w:rsidP="0038616D">
      <w:pPr>
        <w:numPr>
          <w:ilvl w:val="0"/>
          <w:numId w:val="60"/>
        </w:numPr>
      </w:pPr>
      <w:r w:rsidRPr="006234BA">
        <w:t>brief description of the system for handling complaints, product defects and recalls.</w:t>
      </w:r>
    </w:p>
    <w:p w:rsidR="00881AF3" w:rsidRPr="006B6FD3" w:rsidRDefault="00881AF3" w:rsidP="006234BA">
      <w:pPr>
        <w:rPr>
          <w:b/>
        </w:rPr>
      </w:pPr>
      <w:bookmarkStart w:id="390" w:name="_Toc107203570"/>
      <w:r w:rsidRPr="006B6FD3">
        <w:rPr>
          <w:b/>
        </w:rPr>
        <w:t>9. Self-inspections</w:t>
      </w:r>
      <w:bookmarkEnd w:id="390"/>
    </w:p>
    <w:p w:rsidR="00881AF3" w:rsidRPr="006234BA" w:rsidRDefault="00881AF3" w:rsidP="0038616D">
      <w:pPr>
        <w:numPr>
          <w:ilvl w:val="0"/>
          <w:numId w:val="60"/>
        </w:numPr>
      </w:pPr>
      <w:bookmarkStart w:id="391" w:name="_Toc107203571"/>
      <w:r w:rsidRPr="006234BA">
        <w:t>short description of the self-inspection system with focus on criteria used for selection of the areas to be covered during planned inspections, practical arrangements and follow-up activities.</w:t>
      </w:r>
      <w:bookmarkEnd w:id="391"/>
    </w:p>
    <w:p w:rsidR="00881AF3" w:rsidRPr="006234BA" w:rsidRDefault="00881AF3" w:rsidP="0038616D">
      <w:pPr>
        <w:numPr>
          <w:ilvl w:val="0"/>
          <w:numId w:val="60"/>
        </w:numPr>
      </w:pPr>
      <w:bookmarkStart w:id="392" w:name="_Toc107203572"/>
      <w:r w:rsidRPr="006234BA">
        <w:t>Annexes to a submission of a FSMP</w:t>
      </w:r>
      <w:bookmarkEnd w:id="392"/>
    </w:p>
    <w:p w:rsidR="00881AF3" w:rsidRPr="006234BA" w:rsidRDefault="00881AF3" w:rsidP="006234BA">
      <w:r w:rsidRPr="006234BA">
        <w:t xml:space="preserve"> </w:t>
      </w:r>
    </w:p>
    <w:p w:rsidR="00881AF3" w:rsidRPr="006B6FD3" w:rsidRDefault="00881AF3" w:rsidP="006234BA">
      <w:pPr>
        <w:rPr>
          <w:b/>
        </w:rPr>
      </w:pPr>
      <w:bookmarkStart w:id="393" w:name="_Toc107203573"/>
      <w:r w:rsidRPr="006B6FD3">
        <w:rPr>
          <w:b/>
        </w:rPr>
        <w:t>SOPs:</w:t>
      </w:r>
      <w:bookmarkEnd w:id="393"/>
    </w:p>
    <w:p w:rsidR="00881AF3" w:rsidRPr="006234BA" w:rsidRDefault="00881AF3" w:rsidP="006234BA">
      <w:bookmarkStart w:id="394" w:name="_Toc107203574"/>
      <w:r w:rsidRPr="006234BA">
        <w:t>Annex 1 Copy of valid manufacturing authorization</w:t>
      </w:r>
      <w:bookmarkEnd w:id="394"/>
    </w:p>
    <w:p w:rsidR="00881AF3" w:rsidRPr="006234BA" w:rsidRDefault="00881AF3" w:rsidP="006234BA">
      <w:bookmarkStart w:id="395" w:name="_Toc107203575"/>
      <w:r w:rsidRPr="006234BA">
        <w:t>Annex 2 List of food product manufactured including their common name</w:t>
      </w:r>
      <w:bookmarkEnd w:id="395"/>
    </w:p>
    <w:p w:rsidR="00881AF3" w:rsidRPr="006234BA" w:rsidRDefault="00881AF3" w:rsidP="006234BA">
      <w:bookmarkStart w:id="396" w:name="_Toc107203576"/>
      <w:r w:rsidRPr="006234BA">
        <w:t>Annex 3 Copy of valid GMP certificate</w:t>
      </w:r>
      <w:bookmarkEnd w:id="396"/>
    </w:p>
    <w:p w:rsidR="00881AF3" w:rsidRPr="006234BA" w:rsidRDefault="00881AF3" w:rsidP="006234BA">
      <w:bookmarkStart w:id="397" w:name="_Toc107203577"/>
      <w:r w:rsidRPr="006234BA">
        <w:t>Annex 4 List of contract manufacturers and laboratories including the addresses and contact information, and flowcharts of the supply chains for these outsourced activities</w:t>
      </w:r>
      <w:bookmarkEnd w:id="397"/>
    </w:p>
    <w:p w:rsidR="00881AF3" w:rsidRPr="006234BA" w:rsidRDefault="00881AF3" w:rsidP="006234BA">
      <w:bookmarkStart w:id="398" w:name="_Toc107203578"/>
      <w:r w:rsidRPr="006234BA">
        <w:t>Annex 5 Organizational charts</w:t>
      </w:r>
      <w:bookmarkEnd w:id="398"/>
    </w:p>
    <w:p w:rsidR="00881AF3" w:rsidRPr="006234BA" w:rsidRDefault="00881AF3" w:rsidP="006234BA">
      <w:bookmarkStart w:id="399" w:name="_Toc107203579"/>
      <w:r w:rsidRPr="006234BA">
        <w:t>Annex 6 Layouts of production areas including material and personnel flows, general flowcharts of manufacturing processes of each product type</w:t>
      </w:r>
      <w:bookmarkEnd w:id="399"/>
      <w:r w:rsidRPr="006234BA">
        <w:t xml:space="preserve"> </w:t>
      </w:r>
    </w:p>
    <w:p w:rsidR="00881AF3" w:rsidRPr="006234BA" w:rsidRDefault="00881AF3" w:rsidP="006234BA">
      <w:bookmarkStart w:id="400" w:name="_Toc107203580"/>
      <w:r w:rsidRPr="006234BA">
        <w:t>Annex 7 Schematic drawings of water systems</w:t>
      </w:r>
      <w:bookmarkEnd w:id="400"/>
    </w:p>
    <w:p w:rsidR="00881AF3" w:rsidRPr="006234BA" w:rsidRDefault="00881AF3" w:rsidP="006234BA">
      <w:bookmarkStart w:id="401" w:name="_Toc107203581"/>
      <w:r w:rsidRPr="006234BA">
        <w:t>Annex 8 List of major production and laboratory equipment</w:t>
      </w:r>
      <w:bookmarkEnd w:id="401"/>
    </w:p>
    <w:p w:rsidR="0029614B" w:rsidRDefault="0029614B" w:rsidP="005E5F00">
      <w:pPr>
        <w:tabs>
          <w:tab w:val="left" w:pos="9356"/>
        </w:tabs>
        <w:spacing w:before="10" w:after="6" w:line="276" w:lineRule="auto"/>
        <w:ind w:left="454" w:right="4"/>
        <w:rPr>
          <w:rFonts w:eastAsia="DejaVu Serif"/>
          <w:spacing w:val="2"/>
          <w:szCs w:val="24"/>
          <w:lang w:val="en-US" w:eastAsia="en-US" w:bidi="en-US"/>
        </w:rPr>
      </w:pPr>
    </w:p>
    <w:p w:rsidR="00881AF3" w:rsidRDefault="00881AF3" w:rsidP="005E5F00">
      <w:pPr>
        <w:tabs>
          <w:tab w:val="left" w:pos="9356"/>
        </w:tabs>
        <w:spacing w:before="10" w:after="6" w:line="276" w:lineRule="auto"/>
        <w:ind w:left="454" w:right="4"/>
        <w:rPr>
          <w:rFonts w:eastAsia="DejaVu Serif"/>
          <w:spacing w:val="2"/>
          <w:szCs w:val="24"/>
          <w:lang w:val="en-US" w:eastAsia="en-US" w:bidi="en-US"/>
        </w:rPr>
      </w:pPr>
    </w:p>
    <w:p w:rsidR="00881AF3" w:rsidRDefault="00881AF3" w:rsidP="006B6FD3">
      <w:pPr>
        <w:tabs>
          <w:tab w:val="left" w:pos="9356"/>
        </w:tabs>
        <w:spacing w:before="10" w:after="6" w:line="276" w:lineRule="auto"/>
        <w:ind w:right="4"/>
        <w:rPr>
          <w:rFonts w:eastAsia="DejaVu Serif"/>
          <w:spacing w:val="2"/>
          <w:szCs w:val="24"/>
          <w:lang w:val="en-US" w:eastAsia="en-US" w:bidi="en-US"/>
        </w:rPr>
      </w:pPr>
    </w:p>
    <w:p w:rsidR="00280CB7" w:rsidRDefault="00280CB7" w:rsidP="006B6FD3">
      <w:pPr>
        <w:tabs>
          <w:tab w:val="left" w:pos="9356"/>
        </w:tabs>
        <w:spacing w:before="10" w:after="6" w:line="276" w:lineRule="auto"/>
        <w:ind w:right="4"/>
        <w:rPr>
          <w:rFonts w:eastAsia="DejaVu Serif"/>
          <w:spacing w:val="2"/>
          <w:szCs w:val="24"/>
          <w:lang w:val="en-US" w:eastAsia="en-US" w:bidi="en-US"/>
        </w:rPr>
      </w:pPr>
    </w:p>
    <w:p w:rsidR="00280CB7" w:rsidRDefault="00280CB7" w:rsidP="006B6FD3">
      <w:pPr>
        <w:tabs>
          <w:tab w:val="left" w:pos="9356"/>
        </w:tabs>
        <w:spacing w:before="10" w:after="6" w:line="276" w:lineRule="auto"/>
        <w:ind w:right="4"/>
        <w:rPr>
          <w:rFonts w:eastAsia="DejaVu Serif"/>
          <w:spacing w:val="2"/>
          <w:szCs w:val="24"/>
          <w:lang w:val="en-US" w:eastAsia="en-US" w:bidi="en-US"/>
        </w:rPr>
      </w:pPr>
    </w:p>
    <w:p w:rsidR="00280CB7" w:rsidRDefault="00280CB7" w:rsidP="006B6FD3">
      <w:pPr>
        <w:tabs>
          <w:tab w:val="left" w:pos="9356"/>
        </w:tabs>
        <w:spacing w:before="10" w:after="6" w:line="276" w:lineRule="auto"/>
        <w:ind w:right="4"/>
        <w:rPr>
          <w:rFonts w:eastAsia="DejaVu Serif"/>
          <w:spacing w:val="2"/>
          <w:szCs w:val="24"/>
          <w:lang w:val="en-US" w:eastAsia="en-US" w:bidi="en-US"/>
        </w:rPr>
      </w:pPr>
    </w:p>
    <w:p w:rsidR="00280CB7" w:rsidRDefault="00280CB7" w:rsidP="006B6FD3">
      <w:pPr>
        <w:tabs>
          <w:tab w:val="left" w:pos="9356"/>
        </w:tabs>
        <w:spacing w:before="10" w:after="6" w:line="276" w:lineRule="auto"/>
        <w:ind w:right="4"/>
        <w:rPr>
          <w:rFonts w:eastAsia="DejaVu Serif"/>
          <w:spacing w:val="2"/>
          <w:szCs w:val="24"/>
          <w:lang w:val="en-US" w:eastAsia="en-US" w:bidi="en-US"/>
        </w:rPr>
      </w:pPr>
    </w:p>
    <w:p w:rsidR="00881AF3" w:rsidRPr="00280CB7" w:rsidRDefault="00280CB7" w:rsidP="005E5F00">
      <w:pPr>
        <w:tabs>
          <w:tab w:val="left" w:pos="9356"/>
        </w:tabs>
        <w:spacing w:before="10" w:after="6" w:line="276" w:lineRule="auto"/>
        <w:ind w:left="454" w:right="4"/>
        <w:rPr>
          <w:rFonts w:eastAsia="DejaVu Serif"/>
          <w:b/>
          <w:spacing w:val="2"/>
          <w:szCs w:val="24"/>
          <w:lang w:val="en-US" w:eastAsia="en-US" w:bidi="en-US"/>
        </w:rPr>
      </w:pPr>
      <w:r w:rsidRPr="00280CB7">
        <w:rPr>
          <w:rFonts w:eastAsia="DejaVu Serif"/>
          <w:b/>
          <w:spacing w:val="2"/>
          <w:szCs w:val="24"/>
          <w:lang w:val="en-US" w:eastAsia="en-US" w:bidi="en-US"/>
        </w:rPr>
        <w:t>ANNEX 4: CONTENT OF QUALITY MANUAL</w:t>
      </w:r>
    </w:p>
    <w:tbl>
      <w:tblPr>
        <w:tblW w:w="10620" w:type="dxa"/>
        <w:jc w:val="center"/>
        <w:tblLook w:val="00A0" w:firstRow="1" w:lastRow="0" w:firstColumn="1" w:lastColumn="0" w:noHBand="0" w:noVBand="0"/>
      </w:tblPr>
      <w:tblGrid>
        <w:gridCol w:w="2070"/>
        <w:gridCol w:w="8550"/>
      </w:tblGrid>
      <w:tr w:rsidR="0029614B" w:rsidRPr="00D86122" w:rsidTr="00FE4D03">
        <w:trPr>
          <w:jc w:val="center"/>
        </w:trPr>
        <w:tc>
          <w:tcPr>
            <w:tcW w:w="2070" w:type="dxa"/>
          </w:tcPr>
          <w:p w:rsidR="0029614B" w:rsidRPr="00D86122" w:rsidRDefault="0029614B" w:rsidP="00FE4D03">
            <w:pPr>
              <w:spacing w:before="120" w:after="120"/>
              <w:ind w:left="91" w:hangingChars="38" w:hanging="91"/>
              <w:jc w:val="center"/>
              <w:rPr>
                <w:b/>
                <w:szCs w:val="24"/>
              </w:rPr>
            </w:pPr>
            <w:r w:rsidRPr="00D86122">
              <w:rPr>
                <w:b/>
                <w:szCs w:val="24"/>
              </w:rPr>
              <w:t>Introduction</w:t>
            </w:r>
          </w:p>
        </w:tc>
        <w:tc>
          <w:tcPr>
            <w:tcW w:w="8550" w:type="dxa"/>
          </w:tcPr>
          <w:p w:rsidR="0029614B" w:rsidRPr="00D86122" w:rsidRDefault="0029614B" w:rsidP="00FE4D03">
            <w:pPr>
              <w:spacing w:before="120"/>
              <w:ind w:left="91" w:hangingChars="38" w:hanging="91"/>
              <w:rPr>
                <w:szCs w:val="24"/>
              </w:rPr>
            </w:pPr>
            <w:r w:rsidRPr="00D86122">
              <w:rPr>
                <w:szCs w:val="24"/>
              </w:rPr>
              <w:t>The quality manual should begin with an introduction that contains a brief overview of the quality manual and laboratory.  Examples of information to include in the introduction are:</w:t>
            </w:r>
          </w:p>
          <w:p w:rsidR="0029614B" w:rsidRPr="00D86122" w:rsidRDefault="0029614B" w:rsidP="0038616D">
            <w:pPr>
              <w:numPr>
                <w:ilvl w:val="0"/>
                <w:numId w:val="29"/>
              </w:numPr>
              <w:tabs>
                <w:tab w:val="clear" w:pos="720"/>
                <w:tab w:val="num" w:pos="432"/>
              </w:tabs>
              <w:spacing w:before="120" w:line="240" w:lineRule="auto"/>
              <w:ind w:leftChars="-1" w:left="89" w:hangingChars="38" w:hanging="91"/>
              <w:jc w:val="left"/>
              <w:rPr>
                <w:szCs w:val="24"/>
              </w:rPr>
            </w:pPr>
            <w:r w:rsidRPr="00D86122">
              <w:rPr>
                <w:szCs w:val="24"/>
              </w:rPr>
              <w:t xml:space="preserve">a description of the laboratory including its history and its activities. </w:t>
            </w:r>
          </w:p>
          <w:p w:rsidR="0029614B" w:rsidRPr="00D86122" w:rsidRDefault="0029614B" w:rsidP="0038616D">
            <w:pPr>
              <w:numPr>
                <w:ilvl w:val="0"/>
                <w:numId w:val="29"/>
              </w:numPr>
              <w:tabs>
                <w:tab w:val="clear" w:pos="720"/>
                <w:tab w:val="num" w:pos="432"/>
              </w:tabs>
              <w:spacing w:before="120" w:line="240" w:lineRule="auto"/>
              <w:ind w:leftChars="-1" w:left="89" w:hangingChars="38" w:hanging="91"/>
              <w:jc w:val="left"/>
              <w:rPr>
                <w:szCs w:val="24"/>
              </w:rPr>
            </w:pPr>
            <w:r w:rsidRPr="00D86122">
              <w:rPr>
                <w:szCs w:val="24"/>
              </w:rPr>
              <w:t xml:space="preserve">a description of the processes for how updates will be managed, and why they need to occur.  </w:t>
            </w:r>
          </w:p>
        </w:tc>
      </w:tr>
      <w:tr w:rsidR="0029614B" w:rsidRPr="00D86122" w:rsidTr="00FE4D03">
        <w:trPr>
          <w:jc w:val="center"/>
        </w:trPr>
        <w:tc>
          <w:tcPr>
            <w:tcW w:w="2070" w:type="dxa"/>
          </w:tcPr>
          <w:p w:rsidR="0029614B" w:rsidRPr="00D86122" w:rsidRDefault="0029614B" w:rsidP="00FE4D03">
            <w:pPr>
              <w:spacing w:before="120" w:after="120"/>
              <w:ind w:left="91" w:right="-108" w:hangingChars="38" w:hanging="91"/>
              <w:jc w:val="center"/>
              <w:rPr>
                <w:b/>
                <w:szCs w:val="24"/>
              </w:rPr>
            </w:pPr>
            <w:r w:rsidRPr="00D86122">
              <w:rPr>
                <w:b/>
                <w:szCs w:val="24"/>
              </w:rPr>
              <w:t>Organization and management</w:t>
            </w:r>
          </w:p>
        </w:tc>
        <w:tc>
          <w:tcPr>
            <w:tcW w:w="8550" w:type="dxa"/>
          </w:tcPr>
          <w:p w:rsidR="0029614B" w:rsidRPr="00D86122" w:rsidRDefault="0029614B" w:rsidP="00FE4D03">
            <w:pPr>
              <w:spacing w:before="120"/>
              <w:ind w:left="91" w:hangingChars="38" w:hanging="91"/>
              <w:rPr>
                <w:szCs w:val="24"/>
              </w:rPr>
            </w:pPr>
            <w:r w:rsidRPr="00D86122">
              <w:rPr>
                <w:szCs w:val="24"/>
              </w:rPr>
              <w:t>The description of the laboratory organization should include:</w:t>
            </w:r>
          </w:p>
          <w:p w:rsidR="0029614B" w:rsidRPr="00D86122" w:rsidRDefault="0029614B" w:rsidP="0038616D">
            <w:pPr>
              <w:numPr>
                <w:ilvl w:val="0"/>
                <w:numId w:val="30"/>
              </w:numPr>
              <w:tabs>
                <w:tab w:val="clear" w:pos="720"/>
                <w:tab w:val="num" w:pos="432"/>
              </w:tabs>
              <w:spacing w:before="120" w:line="240" w:lineRule="auto"/>
              <w:ind w:leftChars="-1" w:left="89" w:hangingChars="38" w:hanging="91"/>
              <w:jc w:val="left"/>
              <w:rPr>
                <w:szCs w:val="24"/>
              </w:rPr>
            </w:pPr>
            <w:r w:rsidRPr="00D86122">
              <w:rPr>
                <w:szCs w:val="24"/>
              </w:rPr>
              <w:t>an organizational chart depicting the hierarchy of responsibility and authority;</w:t>
            </w:r>
          </w:p>
          <w:p w:rsidR="0029614B" w:rsidRPr="00D86122" w:rsidRDefault="0029614B" w:rsidP="00FE4D03">
            <w:pPr>
              <w:spacing w:before="120" w:line="240" w:lineRule="auto"/>
              <w:ind w:left="89"/>
              <w:rPr>
                <w:szCs w:val="24"/>
              </w:rPr>
            </w:pPr>
          </w:p>
        </w:tc>
      </w:tr>
      <w:tr w:rsidR="0029614B" w:rsidRPr="00D86122" w:rsidTr="00FE4D03">
        <w:trPr>
          <w:jc w:val="center"/>
        </w:trPr>
        <w:tc>
          <w:tcPr>
            <w:tcW w:w="2070" w:type="dxa"/>
          </w:tcPr>
          <w:p w:rsidR="0029614B" w:rsidRPr="00D86122" w:rsidRDefault="0029614B" w:rsidP="00FE4D03">
            <w:pPr>
              <w:spacing w:before="120" w:after="120"/>
              <w:ind w:left="91" w:hangingChars="38" w:hanging="91"/>
              <w:jc w:val="center"/>
              <w:rPr>
                <w:b/>
                <w:szCs w:val="24"/>
              </w:rPr>
            </w:pPr>
            <w:r w:rsidRPr="00D86122">
              <w:rPr>
                <w:b/>
                <w:szCs w:val="24"/>
              </w:rPr>
              <w:t>Quality policy</w:t>
            </w:r>
          </w:p>
        </w:tc>
        <w:tc>
          <w:tcPr>
            <w:tcW w:w="8550" w:type="dxa"/>
          </w:tcPr>
          <w:p w:rsidR="0029614B" w:rsidRPr="00D86122" w:rsidRDefault="0029614B" w:rsidP="00FE4D03">
            <w:pPr>
              <w:spacing w:before="120"/>
              <w:ind w:left="91" w:hangingChars="38" w:hanging="91"/>
              <w:rPr>
                <w:szCs w:val="24"/>
              </w:rPr>
            </w:pPr>
            <w:r w:rsidRPr="00D86122">
              <w:rPr>
                <w:szCs w:val="24"/>
              </w:rPr>
              <w:t xml:space="preserve">A section describing the quality policies should be one of the first topics to address in the quality manual because it forms the basis for the quality system: the mission, objectives, and roles, from which all the activities of the laboratory will be focused.  </w:t>
            </w:r>
          </w:p>
          <w:p w:rsidR="0029614B" w:rsidRPr="00D86122" w:rsidRDefault="0029614B" w:rsidP="00FE4D03">
            <w:pPr>
              <w:spacing w:before="120"/>
              <w:ind w:left="91" w:hangingChars="38" w:hanging="91"/>
              <w:rPr>
                <w:szCs w:val="24"/>
              </w:rPr>
            </w:pPr>
            <w:r w:rsidRPr="00D86122">
              <w:rPr>
                <w:szCs w:val="24"/>
              </w:rPr>
              <w:t xml:space="preserve">In this section, the management commitment to quality should be stated. All future actions of the laboratory will be directed by the quality policies. </w:t>
            </w:r>
          </w:p>
          <w:p w:rsidR="0029614B" w:rsidRPr="00D86122" w:rsidRDefault="0029614B" w:rsidP="00FE4D03">
            <w:pPr>
              <w:spacing w:before="120" w:after="120"/>
              <w:ind w:left="91" w:hangingChars="38" w:hanging="91"/>
              <w:rPr>
                <w:szCs w:val="24"/>
                <w:lang w:val="en-GB"/>
              </w:rPr>
            </w:pPr>
            <w:r w:rsidRPr="00D86122">
              <w:rPr>
                <w:szCs w:val="24"/>
              </w:rPr>
              <w:t>A quality policy should be written for each of the 12 quality elements.</w:t>
            </w:r>
          </w:p>
        </w:tc>
      </w:tr>
      <w:tr w:rsidR="0029614B" w:rsidRPr="00D86122" w:rsidTr="00FE4D03">
        <w:trPr>
          <w:jc w:val="center"/>
        </w:trPr>
        <w:tc>
          <w:tcPr>
            <w:tcW w:w="2070" w:type="dxa"/>
          </w:tcPr>
          <w:p w:rsidR="0029614B" w:rsidRPr="00D86122" w:rsidRDefault="0029614B" w:rsidP="00FE4D03">
            <w:pPr>
              <w:spacing w:before="120" w:after="120"/>
              <w:ind w:left="91" w:hangingChars="38" w:hanging="91"/>
              <w:jc w:val="center"/>
              <w:rPr>
                <w:b/>
                <w:szCs w:val="24"/>
              </w:rPr>
            </w:pPr>
            <w:r w:rsidRPr="00D86122">
              <w:rPr>
                <w:b/>
                <w:szCs w:val="24"/>
              </w:rPr>
              <w:t>Personnel</w:t>
            </w:r>
          </w:p>
        </w:tc>
        <w:tc>
          <w:tcPr>
            <w:tcW w:w="8550" w:type="dxa"/>
          </w:tcPr>
          <w:p w:rsidR="0029614B" w:rsidRPr="00D86122" w:rsidRDefault="0029614B" w:rsidP="00FE4D03">
            <w:pPr>
              <w:spacing w:before="120"/>
              <w:ind w:left="91" w:hangingChars="38" w:hanging="91"/>
              <w:rPr>
                <w:szCs w:val="24"/>
              </w:rPr>
            </w:pPr>
            <w:r w:rsidRPr="00D86122">
              <w:rPr>
                <w:szCs w:val="24"/>
              </w:rPr>
              <w:t>The quality manual should address personnel policies.  Some of the important information that needs to be referenced includes:</w:t>
            </w:r>
          </w:p>
          <w:p w:rsidR="0029614B" w:rsidRPr="00D86122" w:rsidRDefault="0029614B" w:rsidP="0038616D">
            <w:pPr>
              <w:numPr>
                <w:ilvl w:val="0"/>
                <w:numId w:val="31"/>
              </w:numPr>
              <w:tabs>
                <w:tab w:val="clear" w:pos="720"/>
                <w:tab w:val="num" w:pos="432"/>
              </w:tabs>
              <w:spacing w:before="120" w:line="240" w:lineRule="auto"/>
              <w:ind w:leftChars="-1" w:left="89" w:hangingChars="38" w:hanging="91"/>
              <w:jc w:val="left"/>
              <w:rPr>
                <w:szCs w:val="24"/>
              </w:rPr>
            </w:pPr>
            <w:r w:rsidRPr="00D86122">
              <w:rPr>
                <w:b/>
                <w:szCs w:val="24"/>
              </w:rPr>
              <w:t xml:space="preserve">job descriptions </w:t>
            </w:r>
          </w:p>
          <w:p w:rsidR="0029614B" w:rsidRPr="00D86122" w:rsidRDefault="0029614B" w:rsidP="0038616D">
            <w:pPr>
              <w:numPr>
                <w:ilvl w:val="0"/>
                <w:numId w:val="31"/>
              </w:numPr>
              <w:tabs>
                <w:tab w:val="clear" w:pos="720"/>
                <w:tab w:val="num" w:pos="432"/>
              </w:tabs>
              <w:spacing w:before="120" w:line="240" w:lineRule="auto"/>
              <w:ind w:leftChars="-1" w:left="89" w:hangingChars="38" w:hanging="91"/>
              <w:jc w:val="left"/>
              <w:rPr>
                <w:szCs w:val="24"/>
                <w:lang w:val="en-GB"/>
              </w:rPr>
            </w:pPr>
            <w:r w:rsidRPr="00D86122">
              <w:rPr>
                <w:szCs w:val="24"/>
              </w:rPr>
              <w:t xml:space="preserve">a </w:t>
            </w:r>
            <w:r w:rsidRPr="00D86122">
              <w:rPr>
                <w:b/>
                <w:szCs w:val="24"/>
              </w:rPr>
              <w:t>personnel list</w:t>
            </w:r>
            <w:r w:rsidRPr="00D86122">
              <w:rPr>
                <w:szCs w:val="24"/>
                <w:lang w:val="en-GB"/>
              </w:rPr>
              <w:t xml:space="preserve">  </w:t>
            </w:r>
          </w:p>
          <w:p w:rsidR="0029614B" w:rsidRPr="00D86122" w:rsidRDefault="0029614B" w:rsidP="0038616D">
            <w:pPr>
              <w:numPr>
                <w:ilvl w:val="2"/>
                <w:numId w:val="28"/>
              </w:numPr>
              <w:tabs>
                <w:tab w:val="clear" w:pos="2220"/>
                <w:tab w:val="num" w:pos="432"/>
              </w:tabs>
              <w:spacing w:before="120" w:line="240" w:lineRule="auto"/>
              <w:ind w:leftChars="-1" w:left="89" w:hangingChars="38" w:hanging="91"/>
              <w:jc w:val="left"/>
              <w:rPr>
                <w:color w:val="FF0000"/>
                <w:szCs w:val="24"/>
              </w:rPr>
            </w:pPr>
            <w:r w:rsidRPr="00D86122">
              <w:rPr>
                <w:b/>
                <w:szCs w:val="24"/>
                <w:lang w:val="en-GB"/>
              </w:rPr>
              <w:t>a</w:t>
            </w:r>
            <w:r w:rsidRPr="00D86122">
              <w:rPr>
                <w:b/>
                <w:szCs w:val="24"/>
              </w:rPr>
              <w:t>n organizational chart and conditions of recruitment</w:t>
            </w:r>
          </w:p>
        </w:tc>
      </w:tr>
      <w:tr w:rsidR="0029614B" w:rsidRPr="00D86122" w:rsidTr="00FE4D03">
        <w:trPr>
          <w:jc w:val="center"/>
        </w:trPr>
        <w:tc>
          <w:tcPr>
            <w:tcW w:w="2070" w:type="dxa"/>
          </w:tcPr>
          <w:p w:rsidR="0029614B" w:rsidRPr="00D86122" w:rsidRDefault="0029614B" w:rsidP="00FE4D03">
            <w:pPr>
              <w:spacing w:before="120" w:after="120"/>
              <w:ind w:left="91" w:hangingChars="38" w:hanging="91"/>
              <w:jc w:val="center"/>
              <w:rPr>
                <w:b/>
                <w:szCs w:val="24"/>
              </w:rPr>
            </w:pPr>
            <w:r w:rsidRPr="00D86122">
              <w:rPr>
                <w:b/>
                <w:szCs w:val="24"/>
              </w:rPr>
              <w:t>Document control</w:t>
            </w:r>
          </w:p>
        </w:tc>
        <w:tc>
          <w:tcPr>
            <w:tcW w:w="8550" w:type="dxa"/>
          </w:tcPr>
          <w:p w:rsidR="0029614B" w:rsidRPr="00D86122" w:rsidRDefault="0029614B" w:rsidP="00FE4D03">
            <w:pPr>
              <w:spacing w:before="120"/>
              <w:ind w:left="91" w:hangingChars="38" w:hanging="91"/>
              <w:rPr>
                <w:szCs w:val="24"/>
              </w:rPr>
            </w:pPr>
            <w:r w:rsidRPr="00D86122">
              <w:rPr>
                <w:szCs w:val="24"/>
              </w:rPr>
              <w:t>The policies and processes needed for document control should be described in the quality manual.  Careful document control is very important in the laboratory, and is needed to:</w:t>
            </w:r>
          </w:p>
          <w:p w:rsidR="0029614B" w:rsidRPr="00D86122" w:rsidRDefault="0029614B" w:rsidP="0038616D">
            <w:pPr>
              <w:numPr>
                <w:ilvl w:val="2"/>
                <w:numId w:val="32"/>
              </w:numPr>
              <w:tabs>
                <w:tab w:val="clear" w:pos="2220"/>
                <w:tab w:val="num" w:pos="432"/>
              </w:tabs>
              <w:spacing w:before="120" w:line="240" w:lineRule="auto"/>
              <w:ind w:leftChars="-1" w:left="89" w:hangingChars="38" w:hanging="91"/>
              <w:jc w:val="left"/>
              <w:rPr>
                <w:szCs w:val="24"/>
              </w:rPr>
            </w:pPr>
            <w:r w:rsidRPr="00D86122">
              <w:rPr>
                <w:szCs w:val="24"/>
              </w:rPr>
              <w:t>assure up-to-date and accurate descriptions and procedures;</w:t>
            </w:r>
          </w:p>
          <w:p w:rsidR="0029614B" w:rsidRPr="00D86122" w:rsidRDefault="0029614B" w:rsidP="0038616D">
            <w:pPr>
              <w:numPr>
                <w:ilvl w:val="2"/>
                <w:numId w:val="32"/>
              </w:numPr>
              <w:tabs>
                <w:tab w:val="clear" w:pos="2220"/>
                <w:tab w:val="num" w:pos="432"/>
              </w:tabs>
              <w:spacing w:before="120" w:line="240" w:lineRule="auto"/>
              <w:ind w:leftChars="-1" w:left="89" w:hangingChars="38" w:hanging="91"/>
              <w:jc w:val="left"/>
              <w:rPr>
                <w:szCs w:val="24"/>
              </w:rPr>
            </w:pPr>
            <w:r w:rsidRPr="00D86122">
              <w:rPr>
                <w:szCs w:val="24"/>
              </w:rPr>
              <w:t>assure proper archiving;</w:t>
            </w:r>
          </w:p>
          <w:p w:rsidR="0029614B" w:rsidRPr="00D86122" w:rsidRDefault="0029614B" w:rsidP="0038616D">
            <w:pPr>
              <w:numPr>
                <w:ilvl w:val="2"/>
                <w:numId w:val="32"/>
              </w:numPr>
              <w:tabs>
                <w:tab w:val="clear" w:pos="2220"/>
                <w:tab w:val="num" w:pos="432"/>
              </w:tabs>
              <w:spacing w:before="120" w:line="240" w:lineRule="auto"/>
              <w:ind w:leftChars="-1" w:left="89" w:hangingChars="38" w:hanging="91"/>
              <w:jc w:val="left"/>
              <w:rPr>
                <w:szCs w:val="24"/>
              </w:rPr>
            </w:pPr>
            <w:r w:rsidRPr="00D86122">
              <w:rPr>
                <w:szCs w:val="24"/>
              </w:rPr>
              <w:t>produce accurate and reliable reports;</w:t>
            </w:r>
          </w:p>
          <w:p w:rsidR="0029614B" w:rsidRPr="00D86122" w:rsidRDefault="0029614B" w:rsidP="0038616D">
            <w:pPr>
              <w:numPr>
                <w:ilvl w:val="2"/>
                <w:numId w:val="32"/>
              </w:numPr>
              <w:tabs>
                <w:tab w:val="clear" w:pos="2220"/>
                <w:tab w:val="num" w:pos="432"/>
              </w:tabs>
              <w:spacing w:before="120" w:line="240" w:lineRule="auto"/>
              <w:ind w:leftChars="-1" w:left="89" w:hangingChars="38" w:hanging="91"/>
              <w:jc w:val="left"/>
              <w:rPr>
                <w:szCs w:val="24"/>
              </w:rPr>
            </w:pPr>
            <w:r w:rsidRPr="00D86122">
              <w:rPr>
                <w:szCs w:val="24"/>
              </w:rPr>
              <w:t>follow trends in the laboratory;</w:t>
            </w:r>
          </w:p>
          <w:p w:rsidR="0029614B" w:rsidRPr="00D86122" w:rsidRDefault="0029614B" w:rsidP="0038616D">
            <w:pPr>
              <w:numPr>
                <w:ilvl w:val="2"/>
                <w:numId w:val="32"/>
              </w:numPr>
              <w:tabs>
                <w:tab w:val="clear" w:pos="2220"/>
                <w:tab w:val="num" w:pos="432"/>
              </w:tabs>
              <w:spacing w:before="120" w:line="240" w:lineRule="auto"/>
              <w:ind w:leftChars="-1" w:left="89" w:hangingChars="38" w:hanging="91"/>
              <w:jc w:val="left"/>
              <w:rPr>
                <w:szCs w:val="24"/>
              </w:rPr>
            </w:pPr>
            <w:r w:rsidRPr="00D86122">
              <w:rPr>
                <w:szCs w:val="24"/>
              </w:rPr>
              <w:t>maintain confidentiality of patient records and information.</w:t>
            </w:r>
          </w:p>
        </w:tc>
      </w:tr>
      <w:tr w:rsidR="0029614B" w:rsidRPr="00D86122" w:rsidTr="00FE4D03">
        <w:trPr>
          <w:jc w:val="center"/>
        </w:trPr>
        <w:tc>
          <w:tcPr>
            <w:tcW w:w="2070" w:type="dxa"/>
          </w:tcPr>
          <w:p w:rsidR="0029614B" w:rsidRPr="00D86122" w:rsidRDefault="0029614B" w:rsidP="00FE4D03">
            <w:pPr>
              <w:spacing w:before="120" w:after="120"/>
              <w:ind w:left="91" w:hangingChars="38" w:hanging="91"/>
              <w:jc w:val="center"/>
              <w:rPr>
                <w:b/>
                <w:szCs w:val="24"/>
              </w:rPr>
            </w:pPr>
            <w:r w:rsidRPr="00D86122">
              <w:rPr>
                <w:b/>
                <w:szCs w:val="24"/>
              </w:rPr>
              <w:t xml:space="preserve">Accommodation and </w:t>
            </w:r>
            <w:r w:rsidRPr="00D86122">
              <w:rPr>
                <w:b/>
                <w:szCs w:val="24"/>
              </w:rPr>
              <w:br/>
              <w:t>environment</w:t>
            </w:r>
          </w:p>
        </w:tc>
        <w:tc>
          <w:tcPr>
            <w:tcW w:w="8550" w:type="dxa"/>
          </w:tcPr>
          <w:p w:rsidR="0029614B" w:rsidRPr="00D86122" w:rsidRDefault="0029614B" w:rsidP="00FE4D03">
            <w:pPr>
              <w:spacing w:before="120"/>
              <w:ind w:left="91" w:hangingChars="38" w:hanging="91"/>
              <w:rPr>
                <w:szCs w:val="24"/>
              </w:rPr>
            </w:pPr>
            <w:r w:rsidRPr="00D86122">
              <w:rPr>
                <w:szCs w:val="24"/>
              </w:rPr>
              <w:t xml:space="preserve">This section should include information about the facilities and environmental requirements for the laboratory.  The quality manual might include: </w:t>
            </w:r>
          </w:p>
          <w:p w:rsidR="0029614B" w:rsidRPr="00D86122" w:rsidRDefault="0029614B" w:rsidP="0038616D">
            <w:pPr>
              <w:numPr>
                <w:ilvl w:val="2"/>
                <w:numId w:val="33"/>
              </w:numPr>
              <w:tabs>
                <w:tab w:val="clear" w:pos="2220"/>
                <w:tab w:val="num" w:pos="432"/>
              </w:tabs>
              <w:spacing w:before="120" w:line="240" w:lineRule="auto"/>
              <w:ind w:leftChars="-1" w:left="89" w:hangingChars="38" w:hanging="91"/>
              <w:jc w:val="left"/>
              <w:rPr>
                <w:szCs w:val="24"/>
                <w:lang w:val="en-GB"/>
              </w:rPr>
            </w:pPr>
            <w:r w:rsidRPr="00D86122">
              <w:rPr>
                <w:szCs w:val="24"/>
              </w:rPr>
              <w:t xml:space="preserve">a map of the laboratory premises, showing all space that the laboratory uses, and restricted points of access. </w:t>
            </w:r>
          </w:p>
          <w:p w:rsidR="0029614B" w:rsidRPr="00D86122" w:rsidRDefault="0029614B" w:rsidP="0038616D">
            <w:pPr>
              <w:numPr>
                <w:ilvl w:val="2"/>
                <w:numId w:val="33"/>
              </w:numPr>
              <w:tabs>
                <w:tab w:val="clear" w:pos="2220"/>
                <w:tab w:val="num" w:pos="432"/>
              </w:tabs>
              <w:spacing w:before="120" w:line="240" w:lineRule="auto"/>
              <w:ind w:leftChars="-1" w:left="89" w:hangingChars="38" w:hanging="91"/>
              <w:jc w:val="left"/>
              <w:rPr>
                <w:szCs w:val="24"/>
                <w:lang w:val="en-GB"/>
              </w:rPr>
            </w:pPr>
            <w:r w:rsidRPr="00D86122">
              <w:rPr>
                <w:szCs w:val="24"/>
                <w:lang w:val="en-GB"/>
              </w:rPr>
              <w:t xml:space="preserve">requirements for laboratory signage.  For example, signs might be needed for the specimen collection or sampling room.  Safety instructions and emergency exits will require signs or charts of instructions.  Use of biological hazard signs should be defined.  </w:t>
            </w:r>
          </w:p>
          <w:p w:rsidR="0029614B" w:rsidRPr="00D86122" w:rsidRDefault="0029614B" w:rsidP="0038616D">
            <w:pPr>
              <w:numPr>
                <w:ilvl w:val="0"/>
                <w:numId w:val="34"/>
              </w:numPr>
              <w:tabs>
                <w:tab w:val="clear" w:pos="540"/>
                <w:tab w:val="num" w:pos="432"/>
              </w:tabs>
              <w:spacing w:before="120" w:line="240" w:lineRule="auto"/>
              <w:ind w:leftChars="-1" w:left="89" w:hangingChars="38" w:hanging="91"/>
              <w:jc w:val="left"/>
              <w:rPr>
                <w:szCs w:val="24"/>
                <w:lang w:val="en-GB"/>
              </w:rPr>
            </w:pPr>
            <w:r w:rsidRPr="00D86122">
              <w:rPr>
                <w:szCs w:val="24"/>
                <w:lang w:val="en-GB"/>
              </w:rPr>
              <w:t>environmental requirements for the laboratory. These requirements will need to be defined, including provision for verifying that the requirements are met.  The definitions of environmental needs, or standards, should reflect how much variation can be tolerated.</w:t>
            </w:r>
          </w:p>
        </w:tc>
      </w:tr>
      <w:tr w:rsidR="0029614B" w:rsidRPr="00D86122" w:rsidTr="00FE4D03">
        <w:trPr>
          <w:jc w:val="center"/>
        </w:trPr>
        <w:tc>
          <w:tcPr>
            <w:tcW w:w="2070" w:type="dxa"/>
          </w:tcPr>
          <w:p w:rsidR="0029614B" w:rsidRPr="00D86122" w:rsidRDefault="0029614B" w:rsidP="00FE4D03">
            <w:pPr>
              <w:spacing w:before="120" w:after="120"/>
              <w:ind w:left="91" w:hangingChars="38" w:hanging="91"/>
              <w:jc w:val="center"/>
              <w:rPr>
                <w:b/>
                <w:szCs w:val="24"/>
              </w:rPr>
            </w:pPr>
            <w:r w:rsidRPr="00D86122">
              <w:rPr>
                <w:b/>
                <w:szCs w:val="24"/>
              </w:rPr>
              <w:t>Instruments, reagents, and consumables management</w:t>
            </w:r>
          </w:p>
        </w:tc>
        <w:tc>
          <w:tcPr>
            <w:tcW w:w="8550" w:type="dxa"/>
          </w:tcPr>
          <w:p w:rsidR="0029614B" w:rsidRPr="00D86122" w:rsidRDefault="0029614B" w:rsidP="00FE4D03">
            <w:pPr>
              <w:spacing w:before="120"/>
              <w:ind w:left="91" w:hangingChars="38" w:hanging="91"/>
              <w:rPr>
                <w:szCs w:val="24"/>
                <w:lang w:val="en-GB"/>
              </w:rPr>
            </w:pPr>
            <w:r w:rsidRPr="00D86122">
              <w:rPr>
                <w:szCs w:val="24"/>
                <w:lang w:val="en-GB"/>
              </w:rPr>
              <w:t>Requirements for instrument/equipment management should be addressed, including:</w:t>
            </w:r>
          </w:p>
          <w:p w:rsidR="0029614B" w:rsidRPr="00D86122" w:rsidRDefault="0029614B" w:rsidP="0038616D">
            <w:pPr>
              <w:numPr>
                <w:ilvl w:val="0"/>
                <w:numId w:val="35"/>
              </w:numPr>
              <w:tabs>
                <w:tab w:val="clear" w:pos="540"/>
                <w:tab w:val="num" w:pos="432"/>
              </w:tabs>
              <w:spacing w:before="120" w:line="240" w:lineRule="auto"/>
              <w:ind w:leftChars="-1" w:left="89" w:hangingChars="38" w:hanging="91"/>
              <w:jc w:val="left"/>
              <w:rPr>
                <w:szCs w:val="24"/>
                <w:lang w:val="en-GB"/>
              </w:rPr>
            </w:pPr>
            <w:r w:rsidRPr="00D86122">
              <w:rPr>
                <w:szCs w:val="24"/>
                <w:lang w:val="en-GB"/>
              </w:rPr>
              <w:t>instrument logbooks;</w:t>
            </w:r>
          </w:p>
          <w:p w:rsidR="0029614B" w:rsidRPr="00D86122" w:rsidRDefault="0029614B" w:rsidP="0038616D">
            <w:pPr>
              <w:numPr>
                <w:ilvl w:val="0"/>
                <w:numId w:val="35"/>
              </w:numPr>
              <w:tabs>
                <w:tab w:val="clear" w:pos="540"/>
                <w:tab w:val="num" w:pos="432"/>
              </w:tabs>
              <w:spacing w:before="120" w:line="240" w:lineRule="auto"/>
              <w:ind w:leftChars="-1" w:left="89" w:hangingChars="38" w:hanging="91"/>
              <w:jc w:val="left"/>
              <w:rPr>
                <w:szCs w:val="24"/>
                <w:lang w:val="en-GB"/>
              </w:rPr>
            </w:pPr>
            <w:r w:rsidRPr="00D86122">
              <w:rPr>
                <w:szCs w:val="24"/>
                <w:lang w:val="en-GB"/>
              </w:rPr>
              <w:t>written procedures for use;</w:t>
            </w:r>
          </w:p>
          <w:p w:rsidR="0029614B" w:rsidRPr="00D86122" w:rsidRDefault="0029614B" w:rsidP="0038616D">
            <w:pPr>
              <w:numPr>
                <w:ilvl w:val="0"/>
                <w:numId w:val="35"/>
              </w:numPr>
              <w:tabs>
                <w:tab w:val="clear" w:pos="540"/>
                <w:tab w:val="num" w:pos="432"/>
              </w:tabs>
              <w:spacing w:before="120" w:line="240" w:lineRule="auto"/>
              <w:ind w:leftChars="-1" w:left="89" w:hangingChars="38" w:hanging="91"/>
              <w:jc w:val="left"/>
              <w:rPr>
                <w:szCs w:val="24"/>
                <w:lang w:val="en-GB"/>
              </w:rPr>
            </w:pPr>
            <w:r w:rsidRPr="00D86122">
              <w:rPr>
                <w:szCs w:val="24"/>
                <w:lang w:val="en-GB"/>
              </w:rPr>
              <w:t>quality control procedures;</w:t>
            </w:r>
          </w:p>
          <w:p w:rsidR="0029614B" w:rsidRPr="00D86122" w:rsidRDefault="0029614B" w:rsidP="0038616D">
            <w:pPr>
              <w:numPr>
                <w:ilvl w:val="0"/>
                <w:numId w:val="35"/>
              </w:numPr>
              <w:tabs>
                <w:tab w:val="clear" w:pos="540"/>
                <w:tab w:val="num" w:pos="432"/>
              </w:tabs>
              <w:spacing w:before="120" w:line="240" w:lineRule="auto"/>
              <w:ind w:leftChars="-1" w:left="89" w:hangingChars="38" w:hanging="91"/>
              <w:jc w:val="left"/>
              <w:rPr>
                <w:szCs w:val="24"/>
                <w:lang w:val="en-GB"/>
              </w:rPr>
            </w:pPr>
            <w:r w:rsidRPr="00D86122">
              <w:rPr>
                <w:szCs w:val="24"/>
                <w:lang w:val="en-GB"/>
              </w:rPr>
              <w:t>maintenance procedures;</w:t>
            </w:r>
          </w:p>
          <w:p w:rsidR="0029614B" w:rsidRPr="00D86122" w:rsidRDefault="0029614B" w:rsidP="0038616D">
            <w:pPr>
              <w:numPr>
                <w:ilvl w:val="0"/>
                <w:numId w:val="35"/>
              </w:numPr>
              <w:tabs>
                <w:tab w:val="clear" w:pos="540"/>
                <w:tab w:val="num" w:pos="432"/>
              </w:tabs>
              <w:spacing w:before="120" w:line="240" w:lineRule="auto"/>
              <w:ind w:leftChars="-1" w:left="89" w:hangingChars="38" w:hanging="91"/>
              <w:jc w:val="left"/>
              <w:rPr>
                <w:szCs w:val="24"/>
                <w:lang w:val="en-GB"/>
              </w:rPr>
            </w:pPr>
            <w:r w:rsidRPr="00D86122">
              <w:rPr>
                <w:szCs w:val="24"/>
                <w:lang w:val="en-GB"/>
              </w:rPr>
              <w:t xml:space="preserve">procedures for instrument replacement and disposal. </w:t>
            </w:r>
          </w:p>
        </w:tc>
      </w:tr>
      <w:tr w:rsidR="0029614B" w:rsidRPr="00D86122" w:rsidTr="00FE4D03">
        <w:trPr>
          <w:jc w:val="center"/>
        </w:trPr>
        <w:tc>
          <w:tcPr>
            <w:tcW w:w="2070" w:type="dxa"/>
          </w:tcPr>
          <w:p w:rsidR="0029614B" w:rsidRPr="00D86122" w:rsidRDefault="0029614B" w:rsidP="00FE4D03">
            <w:pPr>
              <w:spacing w:before="120" w:after="120"/>
              <w:ind w:left="91" w:hangingChars="38" w:hanging="91"/>
              <w:jc w:val="center"/>
              <w:rPr>
                <w:b/>
                <w:szCs w:val="24"/>
              </w:rPr>
            </w:pPr>
            <w:r w:rsidRPr="00D86122">
              <w:rPr>
                <w:b/>
                <w:szCs w:val="24"/>
              </w:rPr>
              <w:t>Safety</w:t>
            </w:r>
          </w:p>
        </w:tc>
        <w:tc>
          <w:tcPr>
            <w:tcW w:w="8550" w:type="dxa"/>
          </w:tcPr>
          <w:p w:rsidR="0029614B" w:rsidRPr="00D86122" w:rsidRDefault="0029614B" w:rsidP="00FE4D03">
            <w:pPr>
              <w:spacing w:before="120" w:after="120"/>
              <w:ind w:left="91" w:hangingChars="38" w:hanging="91"/>
              <w:rPr>
                <w:szCs w:val="24"/>
              </w:rPr>
            </w:pPr>
            <w:r w:rsidRPr="00D86122">
              <w:rPr>
                <w:szCs w:val="24"/>
              </w:rPr>
              <w:t xml:space="preserve">Defining practices, processes, and procedures to maintain a safe environment in the laboratory is very important.  Safety considerations are of concern to staff, to all who might come in contact with the laboratory, and with the community.  All staff should be aware of the manual and should proceed according to its contents.  </w:t>
            </w:r>
          </w:p>
        </w:tc>
      </w:tr>
      <w:tr w:rsidR="0029614B" w:rsidRPr="00D86122" w:rsidTr="00FE4D03">
        <w:trPr>
          <w:jc w:val="center"/>
        </w:trPr>
        <w:tc>
          <w:tcPr>
            <w:tcW w:w="2070" w:type="dxa"/>
          </w:tcPr>
          <w:p w:rsidR="0029614B" w:rsidRPr="00D86122" w:rsidRDefault="0029614B" w:rsidP="00FE4D03">
            <w:pPr>
              <w:spacing w:before="120" w:after="120"/>
              <w:ind w:left="91" w:hangingChars="38" w:hanging="91"/>
              <w:jc w:val="center"/>
              <w:rPr>
                <w:b/>
                <w:szCs w:val="24"/>
              </w:rPr>
            </w:pPr>
            <w:r w:rsidRPr="00D86122">
              <w:rPr>
                <w:b/>
                <w:szCs w:val="24"/>
              </w:rPr>
              <w:t>Examination procedures</w:t>
            </w:r>
          </w:p>
        </w:tc>
        <w:tc>
          <w:tcPr>
            <w:tcW w:w="8550" w:type="dxa"/>
          </w:tcPr>
          <w:p w:rsidR="0029614B" w:rsidRPr="00D86122" w:rsidRDefault="0029614B" w:rsidP="00FE4D03">
            <w:pPr>
              <w:spacing w:before="120" w:after="120"/>
              <w:ind w:left="91" w:hangingChars="38" w:hanging="91"/>
              <w:rPr>
                <w:szCs w:val="24"/>
              </w:rPr>
            </w:pPr>
            <w:r w:rsidRPr="00D86122">
              <w:rPr>
                <w:szCs w:val="24"/>
              </w:rPr>
              <w:t xml:space="preserve">Examination procedures are detailed in an SOP.  For the description of the use and management of equipment, instructions should be used instead of standard operating procedures. </w:t>
            </w:r>
          </w:p>
        </w:tc>
      </w:tr>
      <w:tr w:rsidR="0029614B" w:rsidRPr="00D86122" w:rsidTr="00FE4D03">
        <w:trPr>
          <w:trHeight w:val="1486"/>
          <w:jc w:val="center"/>
        </w:trPr>
        <w:tc>
          <w:tcPr>
            <w:tcW w:w="2070" w:type="dxa"/>
          </w:tcPr>
          <w:p w:rsidR="0029614B" w:rsidRPr="00D86122" w:rsidRDefault="0029614B" w:rsidP="00FE4D03">
            <w:pPr>
              <w:spacing w:before="120" w:after="120"/>
              <w:ind w:left="91" w:hangingChars="38" w:hanging="91"/>
              <w:jc w:val="center"/>
              <w:rPr>
                <w:b/>
                <w:szCs w:val="24"/>
              </w:rPr>
            </w:pPr>
            <w:r w:rsidRPr="00D86122">
              <w:rPr>
                <w:b/>
                <w:szCs w:val="24"/>
              </w:rPr>
              <w:t>Quality control</w:t>
            </w:r>
          </w:p>
        </w:tc>
        <w:tc>
          <w:tcPr>
            <w:tcW w:w="8550" w:type="dxa"/>
          </w:tcPr>
          <w:p w:rsidR="0029614B" w:rsidRPr="00D86122" w:rsidRDefault="0029614B" w:rsidP="00FE4D03">
            <w:pPr>
              <w:spacing w:before="120"/>
              <w:ind w:left="91" w:hangingChars="38" w:hanging="91"/>
              <w:rPr>
                <w:szCs w:val="24"/>
              </w:rPr>
            </w:pPr>
            <w:r w:rsidRPr="00D86122">
              <w:rPr>
                <w:szCs w:val="24"/>
              </w:rPr>
              <w:t>The quality control procedures are normally included in each specific testing procedure, or SOP.  However, the quality manual should have a statement regarding the commitment of the laboratory; there should be a reference to the link with other control procedures.  Legal or ethical considerations should be mentioned.</w:t>
            </w:r>
          </w:p>
          <w:p w:rsidR="0029614B" w:rsidRPr="00D86122" w:rsidRDefault="0029614B" w:rsidP="00FE4D03">
            <w:pPr>
              <w:spacing w:before="120"/>
              <w:ind w:left="91" w:hangingChars="38" w:hanging="91"/>
              <w:rPr>
                <w:szCs w:val="24"/>
                <w:lang w:val="en-GB"/>
              </w:rPr>
            </w:pPr>
          </w:p>
        </w:tc>
      </w:tr>
      <w:tr w:rsidR="0029614B" w:rsidRPr="00D86122" w:rsidTr="00FE4D03">
        <w:trPr>
          <w:jc w:val="center"/>
        </w:trPr>
        <w:tc>
          <w:tcPr>
            <w:tcW w:w="2070" w:type="dxa"/>
          </w:tcPr>
          <w:p w:rsidR="0029614B" w:rsidRPr="00D86122" w:rsidRDefault="0029614B" w:rsidP="00FE4D03">
            <w:pPr>
              <w:spacing w:before="120" w:after="120"/>
              <w:ind w:left="91" w:hangingChars="38" w:hanging="91"/>
              <w:jc w:val="center"/>
              <w:rPr>
                <w:b/>
                <w:szCs w:val="24"/>
              </w:rPr>
            </w:pPr>
            <w:r w:rsidRPr="00D86122">
              <w:rPr>
                <w:b/>
                <w:szCs w:val="24"/>
              </w:rPr>
              <w:t>Corrective/</w:t>
            </w:r>
            <w:r w:rsidRPr="00D86122">
              <w:rPr>
                <w:b/>
                <w:szCs w:val="24"/>
              </w:rPr>
              <w:br/>
              <w:t>preventive actions, internal audits</w:t>
            </w:r>
          </w:p>
        </w:tc>
        <w:tc>
          <w:tcPr>
            <w:tcW w:w="8550" w:type="dxa"/>
          </w:tcPr>
          <w:p w:rsidR="0029614B" w:rsidRPr="00D86122" w:rsidRDefault="0029614B" w:rsidP="00FE4D03">
            <w:pPr>
              <w:spacing w:before="120"/>
              <w:ind w:left="91" w:hangingChars="38" w:hanging="91"/>
              <w:rPr>
                <w:szCs w:val="24"/>
              </w:rPr>
            </w:pPr>
            <w:r w:rsidRPr="00D86122">
              <w:rPr>
                <w:szCs w:val="24"/>
              </w:rPr>
              <w:t>An essential part of the quality system is continuous improvement, and this is accomplished in part by reviewing and understanding all problems and errors.  The processes for this to be referenced in the quality manual.</w:t>
            </w:r>
          </w:p>
          <w:p w:rsidR="0029614B" w:rsidRPr="00D86122" w:rsidRDefault="0029614B" w:rsidP="00FE4D03">
            <w:pPr>
              <w:spacing w:before="120"/>
              <w:ind w:left="91" w:hangingChars="38" w:hanging="91"/>
              <w:rPr>
                <w:szCs w:val="24"/>
              </w:rPr>
            </w:pPr>
            <w:r w:rsidRPr="00D86122">
              <w:rPr>
                <w:szCs w:val="24"/>
              </w:rPr>
              <w:t>Both internal and external audits provide a means for continuous improvement of the system.  Internal audits are required under the ISO 15189 scheme, and how they will be conducted must be described in the quality manual.</w:t>
            </w:r>
          </w:p>
          <w:p w:rsidR="0029614B" w:rsidRPr="00D86122" w:rsidRDefault="0029614B" w:rsidP="00FE4D03">
            <w:pPr>
              <w:spacing w:before="120"/>
              <w:ind w:left="91" w:hangingChars="38" w:hanging="91"/>
              <w:rPr>
                <w:szCs w:val="24"/>
              </w:rPr>
            </w:pPr>
          </w:p>
        </w:tc>
      </w:tr>
    </w:tbl>
    <w:p w:rsidR="0029614B" w:rsidRPr="00D86122" w:rsidRDefault="0029614B" w:rsidP="005E5F00">
      <w:pPr>
        <w:tabs>
          <w:tab w:val="left" w:pos="9356"/>
        </w:tabs>
        <w:spacing w:before="10" w:after="6" w:line="276" w:lineRule="auto"/>
        <w:ind w:left="454" w:right="4"/>
        <w:rPr>
          <w:rFonts w:eastAsia="DejaVu Serif"/>
          <w:spacing w:val="2"/>
          <w:szCs w:val="24"/>
          <w:lang w:val="en-US" w:eastAsia="en-US" w:bidi="en-US"/>
        </w:rPr>
      </w:pPr>
    </w:p>
    <w:p w:rsidR="0029614B" w:rsidRPr="00D86122" w:rsidRDefault="0029614B"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p w:rsidR="000C37D7" w:rsidRPr="00D86122" w:rsidRDefault="000C37D7" w:rsidP="000C37D7">
      <w:pPr>
        <w:spacing w:before="7" w:line="276" w:lineRule="auto"/>
        <w:ind w:right="-133" w:hanging="2"/>
        <w:rPr>
          <w:szCs w:val="24"/>
        </w:rPr>
      </w:pPr>
    </w:p>
    <w:tbl>
      <w:tblPr>
        <w:tblW w:w="10260" w:type="dxa"/>
        <w:tblInd w:w="-322" w:type="dxa"/>
        <w:tblLayout w:type="fixed"/>
        <w:tblLook w:val="0000" w:firstRow="0" w:lastRow="0" w:firstColumn="0" w:lastColumn="0" w:noHBand="0" w:noVBand="0"/>
      </w:tblPr>
      <w:tblGrid>
        <w:gridCol w:w="1687"/>
        <w:gridCol w:w="7313"/>
        <w:gridCol w:w="1260"/>
      </w:tblGrid>
      <w:tr w:rsidR="000C37D7" w:rsidRPr="00D86122" w:rsidTr="00FE4D03">
        <w:trPr>
          <w:trHeight w:val="1610"/>
        </w:trPr>
        <w:tc>
          <w:tcPr>
            <w:tcW w:w="1687" w:type="dxa"/>
            <w:vAlign w:val="center"/>
          </w:tcPr>
          <w:p w:rsidR="000C37D7" w:rsidRPr="00D86122" w:rsidRDefault="00845054" w:rsidP="00FE4D03">
            <w:pPr>
              <w:spacing w:line="276" w:lineRule="auto"/>
              <w:ind w:hanging="2"/>
              <w:jc w:val="right"/>
              <w:rPr>
                <w:szCs w:val="24"/>
              </w:rPr>
            </w:pPr>
            <w:r w:rsidRPr="00D86122">
              <w:rPr>
                <w:noProof/>
                <w:szCs w:val="24"/>
                <w:lang w:val="en-GB" w:eastAsia="en-GB"/>
              </w:rPr>
              <w:drawing>
                <wp:inline distT="0" distB="0" distL="0" distR="0">
                  <wp:extent cx="847725" cy="981075"/>
                  <wp:effectExtent l="0" t="0" r="0" b="0"/>
                  <wp:docPr id="9"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725" cy="981075"/>
                          </a:xfrm>
                          <a:prstGeom prst="rect">
                            <a:avLst/>
                          </a:prstGeom>
                          <a:noFill/>
                          <a:ln>
                            <a:noFill/>
                          </a:ln>
                        </pic:spPr>
                      </pic:pic>
                    </a:graphicData>
                  </a:graphic>
                </wp:inline>
              </w:drawing>
            </w:r>
          </w:p>
        </w:tc>
        <w:tc>
          <w:tcPr>
            <w:tcW w:w="7313" w:type="dxa"/>
          </w:tcPr>
          <w:p w:rsidR="000C37D7" w:rsidRPr="00D86122" w:rsidRDefault="000C37D7" w:rsidP="00FE4D03">
            <w:pPr>
              <w:spacing w:line="276" w:lineRule="auto"/>
              <w:ind w:hanging="2"/>
              <w:rPr>
                <w:szCs w:val="24"/>
              </w:rPr>
            </w:pPr>
            <w:r w:rsidRPr="00D86122">
              <w:rPr>
                <w:b/>
                <w:szCs w:val="24"/>
              </w:rPr>
              <w:t xml:space="preserve">                       Rwanda Food and Drugs Authority</w:t>
            </w:r>
          </w:p>
          <w:p w:rsidR="000C37D7" w:rsidRPr="00D86122" w:rsidRDefault="000C37D7" w:rsidP="00FE4D03">
            <w:pPr>
              <w:spacing w:line="276" w:lineRule="auto"/>
              <w:ind w:hanging="2"/>
              <w:jc w:val="center"/>
              <w:rPr>
                <w:szCs w:val="24"/>
              </w:rPr>
            </w:pPr>
            <w:r w:rsidRPr="00D86122">
              <w:rPr>
                <w:szCs w:val="24"/>
              </w:rPr>
              <w:t xml:space="preserve">Rue. KG 9 Avenue, Nyarutarama Plaza </w:t>
            </w:r>
          </w:p>
          <w:p w:rsidR="000C37D7" w:rsidRPr="00D86122" w:rsidRDefault="000C37D7" w:rsidP="00FE4D03">
            <w:pPr>
              <w:spacing w:line="276" w:lineRule="auto"/>
              <w:ind w:hanging="2"/>
              <w:rPr>
                <w:szCs w:val="24"/>
              </w:rPr>
            </w:pPr>
            <w:r w:rsidRPr="00D86122">
              <w:rPr>
                <w:szCs w:val="24"/>
              </w:rPr>
              <w:t xml:space="preserve">                           P.O. Box 1948, Kigali, Rwanda.</w:t>
            </w:r>
          </w:p>
          <w:p w:rsidR="000C37D7" w:rsidRPr="00D86122" w:rsidRDefault="000C37D7" w:rsidP="00FE4D03">
            <w:pPr>
              <w:spacing w:line="276" w:lineRule="auto"/>
              <w:ind w:hanging="2"/>
              <w:rPr>
                <w:szCs w:val="24"/>
              </w:rPr>
            </w:pPr>
            <w:r w:rsidRPr="00D86122">
              <w:rPr>
                <w:szCs w:val="24"/>
              </w:rPr>
              <w:t xml:space="preserve">                           email: </w:t>
            </w:r>
            <w:hyperlink r:id="rId42" w:history="1">
              <w:r w:rsidRPr="00D86122">
                <w:rPr>
                  <w:rStyle w:val="Hyperlink"/>
                  <w:szCs w:val="24"/>
                </w:rPr>
                <w:t>info@rwandafda.gov.rw</w:t>
              </w:r>
            </w:hyperlink>
            <w:r w:rsidRPr="00D86122">
              <w:rPr>
                <w:szCs w:val="24"/>
              </w:rPr>
              <w:t xml:space="preserve"> ; </w:t>
            </w:r>
          </w:p>
          <w:p w:rsidR="000C37D7" w:rsidRPr="00D86122" w:rsidRDefault="000C37D7" w:rsidP="00FE4D03">
            <w:pPr>
              <w:spacing w:line="276" w:lineRule="auto"/>
              <w:ind w:hanging="2"/>
              <w:rPr>
                <w:szCs w:val="24"/>
              </w:rPr>
            </w:pPr>
            <w:r w:rsidRPr="00D86122">
              <w:rPr>
                <w:szCs w:val="24"/>
              </w:rPr>
              <w:t xml:space="preserve">                           website: </w:t>
            </w:r>
            <w:hyperlink r:id="rId43" w:history="1">
              <w:r w:rsidRPr="00D86122">
                <w:rPr>
                  <w:color w:val="0000FF"/>
                  <w:szCs w:val="24"/>
                  <w:u w:val="single"/>
                </w:rPr>
                <w:t>www.rwandafda.gov.rw</w:t>
              </w:r>
            </w:hyperlink>
          </w:p>
        </w:tc>
        <w:tc>
          <w:tcPr>
            <w:tcW w:w="1260" w:type="dxa"/>
          </w:tcPr>
          <w:p w:rsidR="000C37D7" w:rsidRPr="00D86122" w:rsidRDefault="000C37D7" w:rsidP="00FE4D03">
            <w:pPr>
              <w:spacing w:line="276" w:lineRule="auto"/>
              <w:ind w:hanging="2"/>
              <w:rPr>
                <w:szCs w:val="24"/>
              </w:rPr>
            </w:pPr>
          </w:p>
          <w:p w:rsidR="000C37D7" w:rsidRPr="00D86122" w:rsidRDefault="000C37D7" w:rsidP="00FE4D03">
            <w:pPr>
              <w:spacing w:line="276" w:lineRule="auto"/>
              <w:ind w:hanging="2"/>
              <w:jc w:val="center"/>
              <w:rPr>
                <w:szCs w:val="24"/>
              </w:rPr>
            </w:pPr>
          </w:p>
        </w:tc>
      </w:tr>
    </w:tbl>
    <w:p w:rsidR="000C37D7" w:rsidRPr="00D86122" w:rsidRDefault="000C37D7" w:rsidP="000C37D7">
      <w:pPr>
        <w:spacing w:line="276" w:lineRule="auto"/>
        <w:ind w:hanging="2"/>
        <w:rPr>
          <w:szCs w:val="24"/>
        </w:rPr>
      </w:pPr>
    </w:p>
    <w:p w:rsidR="000C37D7" w:rsidRPr="00D86122" w:rsidRDefault="000C37D7" w:rsidP="000C37D7">
      <w:pPr>
        <w:spacing w:line="276" w:lineRule="auto"/>
        <w:ind w:hanging="2"/>
        <w:jc w:val="center"/>
        <w:rPr>
          <w:szCs w:val="24"/>
        </w:rPr>
      </w:pPr>
      <w:r w:rsidRPr="00D86122">
        <w:rPr>
          <w:b/>
          <w:szCs w:val="24"/>
        </w:rPr>
        <w:t>CERTIFICATE OF COMPLIANCE WITH GOOD MANUFACTURING PRACTICE</w:t>
      </w:r>
    </w:p>
    <w:p w:rsidR="000C37D7" w:rsidRPr="00D86122" w:rsidRDefault="000C37D7" w:rsidP="000C37D7">
      <w:pPr>
        <w:spacing w:line="276" w:lineRule="auto"/>
        <w:ind w:hanging="2"/>
        <w:jc w:val="center"/>
        <w:rPr>
          <w:szCs w:val="24"/>
        </w:rPr>
      </w:pPr>
      <w:r w:rsidRPr="00D86122">
        <w:rPr>
          <w:b/>
          <w:szCs w:val="24"/>
        </w:rPr>
        <w:t xml:space="preserve"> </w:t>
      </w:r>
    </w:p>
    <w:p w:rsidR="000C37D7" w:rsidRPr="00D86122" w:rsidRDefault="000C37D7" w:rsidP="000C37D7">
      <w:pPr>
        <w:spacing w:line="276" w:lineRule="auto"/>
        <w:ind w:hanging="2"/>
        <w:jc w:val="center"/>
        <w:rPr>
          <w:szCs w:val="24"/>
        </w:rPr>
      </w:pPr>
      <w:r w:rsidRPr="00D86122">
        <w:rPr>
          <w:i/>
          <w:szCs w:val="24"/>
        </w:rPr>
        <w:t xml:space="preserve">(Issued in accordance with Article 23 of the Regulations </w:t>
      </w:r>
      <w:r w:rsidRPr="00D86122">
        <w:rPr>
          <w:i/>
          <w:szCs w:val="24"/>
          <w:highlight w:val="cyan"/>
        </w:rPr>
        <w:t>N</w:t>
      </w:r>
      <w:r w:rsidRPr="00D86122">
        <w:rPr>
          <w:i/>
          <w:szCs w:val="24"/>
          <w:highlight w:val="cyan"/>
          <w:vertAlign w:val="superscript"/>
        </w:rPr>
        <w:t>o</w:t>
      </w:r>
      <w:r w:rsidRPr="00D86122">
        <w:rPr>
          <w:i/>
          <w:szCs w:val="24"/>
          <w:highlight w:val="cyan"/>
        </w:rPr>
        <w:t xml:space="preserve"> DIS/TRG/001</w:t>
      </w:r>
      <w:r w:rsidRPr="00D86122">
        <w:rPr>
          <w:i/>
          <w:szCs w:val="24"/>
        </w:rPr>
        <w:t xml:space="preserve"> Rev. N</w:t>
      </w:r>
      <w:r w:rsidRPr="00D86122">
        <w:rPr>
          <w:i/>
          <w:szCs w:val="24"/>
          <w:vertAlign w:val="superscript"/>
        </w:rPr>
        <w:t>o</w:t>
      </w:r>
      <w:r w:rsidRPr="00D86122">
        <w:rPr>
          <w:i/>
          <w:szCs w:val="24"/>
        </w:rPr>
        <w:t xml:space="preserve"> 0)</w:t>
      </w:r>
    </w:p>
    <w:p w:rsidR="000C37D7" w:rsidRPr="00D86122" w:rsidRDefault="000C37D7" w:rsidP="000C37D7">
      <w:pPr>
        <w:spacing w:line="276" w:lineRule="auto"/>
        <w:ind w:hanging="2"/>
        <w:rPr>
          <w:szCs w:val="24"/>
        </w:rPr>
      </w:pPr>
    </w:p>
    <w:tbl>
      <w:tblPr>
        <w:tblW w:w="10519" w:type="dxa"/>
        <w:tblLayout w:type="fixed"/>
        <w:tblLook w:val="0000" w:firstRow="0" w:lastRow="0" w:firstColumn="0" w:lastColumn="0" w:noHBand="0" w:noVBand="0"/>
      </w:tblPr>
      <w:tblGrid>
        <w:gridCol w:w="3936"/>
        <w:gridCol w:w="3172"/>
        <w:gridCol w:w="3411"/>
      </w:tblGrid>
      <w:tr w:rsidR="000C37D7" w:rsidRPr="00D86122" w:rsidTr="00FE4D03">
        <w:trPr>
          <w:trHeight w:val="312"/>
        </w:trPr>
        <w:tc>
          <w:tcPr>
            <w:tcW w:w="3936" w:type="dxa"/>
          </w:tcPr>
          <w:p w:rsidR="000C37D7" w:rsidRPr="00D86122" w:rsidRDefault="000C37D7" w:rsidP="00FE4D03">
            <w:pPr>
              <w:spacing w:line="276" w:lineRule="auto"/>
              <w:ind w:hanging="2"/>
              <w:rPr>
                <w:szCs w:val="24"/>
              </w:rPr>
            </w:pPr>
            <w:r w:rsidRPr="00D86122">
              <w:rPr>
                <w:szCs w:val="24"/>
              </w:rPr>
              <w:t>Certificate N</w:t>
            </w:r>
            <w:r w:rsidRPr="00D86122">
              <w:rPr>
                <w:szCs w:val="24"/>
                <w:vertAlign w:val="superscript"/>
              </w:rPr>
              <w:t>o</w:t>
            </w:r>
            <w:r w:rsidRPr="00D86122">
              <w:rPr>
                <w:szCs w:val="24"/>
              </w:rPr>
              <w:t xml:space="preserve">:            </w:t>
            </w:r>
          </w:p>
        </w:tc>
        <w:tc>
          <w:tcPr>
            <w:tcW w:w="3172" w:type="dxa"/>
          </w:tcPr>
          <w:p w:rsidR="000C37D7" w:rsidRPr="00D86122" w:rsidRDefault="000C37D7" w:rsidP="00FE4D03">
            <w:pPr>
              <w:spacing w:line="276" w:lineRule="auto"/>
              <w:ind w:hanging="2"/>
              <w:rPr>
                <w:szCs w:val="24"/>
              </w:rPr>
            </w:pPr>
            <w:r w:rsidRPr="00D86122">
              <w:rPr>
                <w:szCs w:val="24"/>
              </w:rPr>
              <w:t xml:space="preserve">Issue Date:              </w:t>
            </w:r>
          </w:p>
        </w:tc>
        <w:tc>
          <w:tcPr>
            <w:tcW w:w="3411" w:type="dxa"/>
          </w:tcPr>
          <w:p w:rsidR="000C37D7" w:rsidRPr="00D86122" w:rsidRDefault="000C37D7" w:rsidP="00FE4D03">
            <w:pPr>
              <w:spacing w:line="276" w:lineRule="auto"/>
              <w:ind w:hanging="2"/>
              <w:rPr>
                <w:szCs w:val="24"/>
              </w:rPr>
            </w:pPr>
            <w:r w:rsidRPr="00D86122">
              <w:rPr>
                <w:szCs w:val="24"/>
              </w:rPr>
              <w:t xml:space="preserve">Valid up to:         </w:t>
            </w:r>
          </w:p>
        </w:tc>
      </w:tr>
    </w:tbl>
    <w:p w:rsidR="000C37D7" w:rsidRPr="00D86122" w:rsidRDefault="000C37D7" w:rsidP="000C37D7">
      <w:pPr>
        <w:spacing w:line="276" w:lineRule="auto"/>
        <w:ind w:hanging="2"/>
        <w:jc w:val="center"/>
        <w:rPr>
          <w:szCs w:val="24"/>
        </w:rPr>
      </w:pPr>
    </w:p>
    <w:p w:rsidR="000C37D7" w:rsidRPr="00D86122" w:rsidRDefault="000C37D7" w:rsidP="000C37D7">
      <w:pPr>
        <w:spacing w:line="276" w:lineRule="auto"/>
        <w:ind w:hanging="2"/>
        <w:rPr>
          <w:szCs w:val="24"/>
        </w:rPr>
      </w:pPr>
      <w:r w:rsidRPr="00D86122">
        <w:rPr>
          <w:szCs w:val="24"/>
        </w:rPr>
        <w:t>This is to certify that the Food manufacturing facility with following details:</w:t>
      </w:r>
    </w:p>
    <w:p w:rsidR="000C37D7" w:rsidRPr="00D86122" w:rsidRDefault="000C37D7" w:rsidP="000C37D7">
      <w:pPr>
        <w:spacing w:line="276" w:lineRule="auto"/>
        <w:ind w:hanging="2"/>
        <w:rPr>
          <w:szCs w:val="24"/>
        </w:rPr>
      </w:pPr>
    </w:p>
    <w:p w:rsidR="000C37D7" w:rsidRPr="00D86122" w:rsidRDefault="000C37D7" w:rsidP="000C37D7">
      <w:pPr>
        <w:spacing w:line="276" w:lineRule="auto"/>
        <w:ind w:hanging="2"/>
        <w:rPr>
          <w:szCs w:val="24"/>
        </w:rPr>
      </w:pPr>
      <w:r w:rsidRPr="00D86122">
        <w:rPr>
          <w:szCs w:val="24"/>
        </w:rPr>
        <w:t xml:space="preserve">Name of facility:                                                                               </w:t>
      </w:r>
      <w:r w:rsidRPr="00D86122">
        <w:rPr>
          <w:szCs w:val="24"/>
        </w:rPr>
        <w:tab/>
      </w:r>
    </w:p>
    <w:p w:rsidR="000C37D7" w:rsidRPr="00D86122" w:rsidRDefault="000C37D7" w:rsidP="000C37D7">
      <w:pPr>
        <w:spacing w:line="276" w:lineRule="auto"/>
        <w:ind w:hanging="2"/>
        <w:rPr>
          <w:szCs w:val="24"/>
        </w:rPr>
      </w:pPr>
      <w:r w:rsidRPr="00D86122">
        <w:rPr>
          <w:szCs w:val="24"/>
        </w:rPr>
        <w:t xml:space="preserve">Physical address:      </w:t>
      </w:r>
    </w:p>
    <w:p w:rsidR="000C37D7" w:rsidRPr="00D86122" w:rsidRDefault="000C37D7" w:rsidP="000C37D7">
      <w:pPr>
        <w:spacing w:line="276" w:lineRule="auto"/>
        <w:ind w:hanging="2"/>
        <w:rPr>
          <w:szCs w:val="24"/>
        </w:rPr>
      </w:pPr>
      <w:r w:rsidRPr="00D86122">
        <w:rPr>
          <w:szCs w:val="24"/>
        </w:rPr>
        <w:t xml:space="preserve">License number:          </w:t>
      </w:r>
      <w:r w:rsidRPr="00D86122">
        <w:rPr>
          <w:szCs w:val="24"/>
        </w:rPr>
        <w:tab/>
      </w:r>
    </w:p>
    <w:p w:rsidR="000C37D7" w:rsidRPr="00D86122" w:rsidRDefault="000C37D7" w:rsidP="000C37D7">
      <w:pPr>
        <w:spacing w:line="276" w:lineRule="auto"/>
        <w:ind w:hanging="2"/>
        <w:rPr>
          <w:szCs w:val="24"/>
        </w:rPr>
      </w:pPr>
      <w:r w:rsidRPr="00D86122">
        <w:rPr>
          <w:szCs w:val="24"/>
        </w:rPr>
        <w:t xml:space="preserve">Country:       </w:t>
      </w:r>
      <w:r w:rsidRPr="00D86122">
        <w:rPr>
          <w:szCs w:val="24"/>
        </w:rPr>
        <w:tab/>
      </w:r>
    </w:p>
    <w:p w:rsidR="000C37D7" w:rsidRPr="00D86122" w:rsidRDefault="000C37D7" w:rsidP="000C37D7">
      <w:pPr>
        <w:spacing w:line="276" w:lineRule="auto"/>
        <w:ind w:hanging="2"/>
        <w:rPr>
          <w:szCs w:val="24"/>
        </w:rPr>
      </w:pPr>
      <w:r w:rsidRPr="00D86122">
        <w:rPr>
          <w:szCs w:val="24"/>
        </w:rPr>
        <w:t xml:space="preserve">E-mail:       </w:t>
      </w:r>
      <w:r w:rsidRPr="00D86122">
        <w:rPr>
          <w:szCs w:val="24"/>
        </w:rPr>
        <w:tab/>
      </w:r>
      <w:r w:rsidRPr="00D86122">
        <w:rPr>
          <w:szCs w:val="24"/>
        </w:rPr>
        <w:tab/>
      </w:r>
      <w:r w:rsidRPr="00D86122">
        <w:rPr>
          <w:szCs w:val="24"/>
        </w:rPr>
        <w:tab/>
      </w:r>
    </w:p>
    <w:p w:rsidR="000C37D7" w:rsidRPr="00D86122" w:rsidRDefault="000C37D7" w:rsidP="000C37D7">
      <w:pPr>
        <w:spacing w:line="276" w:lineRule="auto"/>
        <w:ind w:hanging="2"/>
        <w:rPr>
          <w:szCs w:val="24"/>
        </w:rPr>
      </w:pPr>
      <w:r w:rsidRPr="00D86122">
        <w:rPr>
          <w:szCs w:val="24"/>
        </w:rPr>
        <w:t xml:space="preserve">Telephone:      </w:t>
      </w:r>
    </w:p>
    <w:p w:rsidR="000C37D7" w:rsidRPr="00D86122" w:rsidRDefault="000C37D7" w:rsidP="000C37D7">
      <w:pPr>
        <w:spacing w:line="276" w:lineRule="auto"/>
        <w:ind w:hanging="2"/>
        <w:rPr>
          <w:szCs w:val="24"/>
        </w:rPr>
      </w:pPr>
    </w:p>
    <w:p w:rsidR="000C37D7" w:rsidRPr="00D86122" w:rsidRDefault="000C37D7" w:rsidP="000C37D7">
      <w:pPr>
        <w:spacing w:line="276" w:lineRule="auto"/>
        <w:ind w:hanging="2"/>
        <w:rPr>
          <w:szCs w:val="24"/>
        </w:rPr>
      </w:pPr>
      <w:r w:rsidRPr="00D86122">
        <w:rPr>
          <w:szCs w:val="24"/>
        </w:rPr>
        <w:t>Has been     by the Rwanda Food and Drugs Authority for compliance with the Good Manufacturing Practice Guidelines.</w:t>
      </w:r>
    </w:p>
    <w:p w:rsidR="000C37D7" w:rsidRPr="00D86122" w:rsidRDefault="000C37D7" w:rsidP="000C37D7">
      <w:pPr>
        <w:spacing w:line="276" w:lineRule="auto"/>
        <w:ind w:hanging="2"/>
        <w:rPr>
          <w:szCs w:val="24"/>
        </w:rPr>
      </w:pPr>
      <w:r w:rsidRPr="00D86122">
        <w:rPr>
          <w:szCs w:val="24"/>
        </w:rPr>
        <w:t>FOn the basis of the      carried out on       it is certified that the Food manufacturing facility indicated on this certificate complies with Good Manufacturing Practice for products listed in Table below:</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3125"/>
        <w:gridCol w:w="3052"/>
        <w:gridCol w:w="3248"/>
      </w:tblGrid>
      <w:tr w:rsidR="000C37D7" w:rsidRPr="00D86122" w:rsidTr="00FE4D03">
        <w:tc>
          <w:tcPr>
            <w:tcW w:w="470" w:type="dxa"/>
          </w:tcPr>
          <w:p w:rsidR="000C37D7" w:rsidRPr="00D86122" w:rsidRDefault="000C37D7" w:rsidP="00FE4D03">
            <w:pPr>
              <w:spacing w:line="276" w:lineRule="auto"/>
              <w:ind w:hanging="2"/>
              <w:rPr>
                <w:szCs w:val="24"/>
              </w:rPr>
            </w:pPr>
            <w:r w:rsidRPr="00D86122">
              <w:rPr>
                <w:b/>
                <w:szCs w:val="24"/>
              </w:rPr>
              <w:t>N</w:t>
            </w:r>
            <w:r w:rsidRPr="00D86122">
              <w:rPr>
                <w:b/>
                <w:szCs w:val="24"/>
                <w:vertAlign w:val="superscript"/>
              </w:rPr>
              <w:t>o</w:t>
            </w:r>
          </w:p>
        </w:tc>
        <w:tc>
          <w:tcPr>
            <w:tcW w:w="3125" w:type="dxa"/>
            <w:tcBorders>
              <w:bottom w:val="single" w:sz="4" w:space="0" w:color="auto"/>
            </w:tcBorders>
          </w:tcPr>
          <w:p w:rsidR="000C37D7" w:rsidRPr="00D86122" w:rsidRDefault="000C37D7" w:rsidP="00FE4D03">
            <w:pPr>
              <w:spacing w:line="276" w:lineRule="auto"/>
              <w:ind w:hanging="2"/>
              <w:rPr>
                <w:szCs w:val="24"/>
              </w:rPr>
            </w:pPr>
            <w:r w:rsidRPr="00D86122">
              <w:rPr>
                <w:b/>
                <w:szCs w:val="24"/>
                <w:highlight w:val="cyan"/>
              </w:rPr>
              <w:t>Product category</w:t>
            </w:r>
          </w:p>
        </w:tc>
        <w:tc>
          <w:tcPr>
            <w:tcW w:w="3052" w:type="dxa"/>
            <w:tcBorders>
              <w:bottom w:val="single" w:sz="4" w:space="0" w:color="auto"/>
            </w:tcBorders>
          </w:tcPr>
          <w:p w:rsidR="000C37D7" w:rsidRPr="00D86122" w:rsidRDefault="000C37D7" w:rsidP="00FE4D03">
            <w:pPr>
              <w:spacing w:line="276" w:lineRule="auto"/>
              <w:ind w:hanging="2"/>
              <w:rPr>
                <w:szCs w:val="24"/>
              </w:rPr>
            </w:pPr>
            <w:r w:rsidRPr="00D86122">
              <w:rPr>
                <w:b/>
                <w:szCs w:val="24"/>
                <w:highlight w:val="cyan"/>
              </w:rPr>
              <w:t>Product type</w:t>
            </w:r>
          </w:p>
        </w:tc>
        <w:tc>
          <w:tcPr>
            <w:tcW w:w="3248" w:type="dxa"/>
            <w:tcBorders>
              <w:bottom w:val="single" w:sz="4" w:space="0" w:color="auto"/>
            </w:tcBorders>
          </w:tcPr>
          <w:p w:rsidR="000C37D7" w:rsidRPr="00D86122" w:rsidRDefault="000C37D7" w:rsidP="00FE4D03">
            <w:pPr>
              <w:spacing w:line="276" w:lineRule="auto"/>
              <w:ind w:hanging="2"/>
              <w:rPr>
                <w:szCs w:val="24"/>
              </w:rPr>
            </w:pPr>
            <w:r w:rsidRPr="00D86122">
              <w:rPr>
                <w:b/>
                <w:szCs w:val="24"/>
                <w:highlight w:val="cyan"/>
              </w:rPr>
              <w:t>Manufacturing</w:t>
            </w:r>
            <w:r w:rsidRPr="00D86122">
              <w:rPr>
                <w:b/>
                <w:szCs w:val="24"/>
              </w:rPr>
              <w:t xml:space="preserve"> activities </w:t>
            </w:r>
          </w:p>
        </w:tc>
      </w:tr>
      <w:tr w:rsidR="000C37D7" w:rsidRPr="00D86122" w:rsidTr="00FE4D03">
        <w:tc>
          <w:tcPr>
            <w:tcW w:w="470" w:type="dxa"/>
          </w:tcPr>
          <w:p w:rsidR="000C37D7" w:rsidRPr="00D86122" w:rsidRDefault="000C37D7" w:rsidP="00FE4D03">
            <w:pPr>
              <w:spacing w:line="276" w:lineRule="auto"/>
              <w:ind w:hanging="2"/>
              <w:rPr>
                <w:szCs w:val="24"/>
              </w:rPr>
            </w:pPr>
            <w:r w:rsidRPr="00D86122">
              <w:rPr>
                <w:szCs w:val="24"/>
              </w:rPr>
              <w:t xml:space="preserve">   </w:t>
            </w:r>
          </w:p>
        </w:tc>
        <w:tc>
          <w:tcPr>
            <w:tcW w:w="3125" w:type="dxa"/>
            <w:tcBorders>
              <w:right w:val="single" w:sz="4" w:space="0" w:color="000000"/>
            </w:tcBorders>
          </w:tcPr>
          <w:p w:rsidR="000C37D7" w:rsidRPr="00D86122" w:rsidRDefault="000C37D7" w:rsidP="00FE4D03">
            <w:pPr>
              <w:spacing w:line="276" w:lineRule="auto"/>
              <w:ind w:hanging="2"/>
              <w:rPr>
                <w:szCs w:val="24"/>
              </w:rPr>
            </w:pPr>
            <w:r w:rsidRPr="00D86122">
              <w:rPr>
                <w:b/>
                <w:szCs w:val="24"/>
              </w:rPr>
              <w:t xml:space="preserve">  </w:t>
            </w:r>
            <w:r w:rsidRPr="00D86122">
              <w:rPr>
                <w:szCs w:val="24"/>
              </w:rPr>
              <w:t xml:space="preserve">  </w:t>
            </w:r>
          </w:p>
        </w:tc>
        <w:tc>
          <w:tcPr>
            <w:tcW w:w="3052" w:type="dxa"/>
            <w:tcBorders>
              <w:top w:val="single" w:sz="4" w:space="0" w:color="000000"/>
              <w:left w:val="single" w:sz="4" w:space="0" w:color="000000"/>
              <w:bottom w:val="single" w:sz="4" w:space="0" w:color="auto"/>
              <w:right w:val="single" w:sz="4" w:space="0" w:color="000000"/>
            </w:tcBorders>
          </w:tcPr>
          <w:p w:rsidR="000C37D7" w:rsidRPr="00D86122" w:rsidRDefault="000C37D7" w:rsidP="00FE4D03">
            <w:pPr>
              <w:spacing w:line="276" w:lineRule="auto"/>
              <w:ind w:hanging="2"/>
              <w:rPr>
                <w:szCs w:val="24"/>
              </w:rPr>
            </w:pPr>
            <w:r w:rsidRPr="00D86122">
              <w:rPr>
                <w:b/>
                <w:szCs w:val="24"/>
              </w:rPr>
              <w:t xml:space="preserve"> </w:t>
            </w:r>
            <w:r w:rsidRPr="00D86122">
              <w:rPr>
                <w:szCs w:val="24"/>
              </w:rPr>
              <w:t xml:space="preserve">  </w:t>
            </w:r>
          </w:p>
        </w:tc>
        <w:tc>
          <w:tcPr>
            <w:tcW w:w="3248" w:type="dxa"/>
            <w:tcBorders>
              <w:left w:val="single" w:sz="4" w:space="0" w:color="000000"/>
              <w:bottom w:val="single" w:sz="4" w:space="0" w:color="auto"/>
            </w:tcBorders>
          </w:tcPr>
          <w:p w:rsidR="000C37D7" w:rsidRPr="00D86122" w:rsidRDefault="000C37D7" w:rsidP="00FE4D03">
            <w:pPr>
              <w:spacing w:line="276" w:lineRule="auto"/>
              <w:ind w:hanging="2"/>
              <w:rPr>
                <w:szCs w:val="24"/>
              </w:rPr>
            </w:pPr>
            <w:r w:rsidRPr="00D86122">
              <w:rPr>
                <w:b/>
                <w:szCs w:val="24"/>
              </w:rPr>
              <w:t xml:space="preserve"> </w:t>
            </w:r>
          </w:p>
        </w:tc>
      </w:tr>
      <w:tr w:rsidR="000C37D7" w:rsidRPr="00D86122" w:rsidTr="00FE4D03">
        <w:trPr>
          <w:trHeight w:val="418"/>
        </w:trPr>
        <w:tc>
          <w:tcPr>
            <w:tcW w:w="470" w:type="dxa"/>
          </w:tcPr>
          <w:p w:rsidR="000C37D7" w:rsidRPr="00D86122" w:rsidRDefault="000C37D7" w:rsidP="00FE4D03">
            <w:pPr>
              <w:spacing w:line="276" w:lineRule="auto"/>
              <w:ind w:hanging="2"/>
              <w:rPr>
                <w:szCs w:val="24"/>
              </w:rPr>
            </w:pPr>
          </w:p>
        </w:tc>
        <w:tc>
          <w:tcPr>
            <w:tcW w:w="3125" w:type="dxa"/>
          </w:tcPr>
          <w:p w:rsidR="000C37D7" w:rsidRPr="00D86122" w:rsidRDefault="000C37D7" w:rsidP="00FE4D03">
            <w:pPr>
              <w:spacing w:line="276" w:lineRule="auto"/>
              <w:rPr>
                <w:szCs w:val="24"/>
              </w:rPr>
            </w:pPr>
            <w:r w:rsidRPr="00D86122">
              <w:rPr>
                <w:szCs w:val="24"/>
              </w:rPr>
              <w:t xml:space="preserve">     </w:t>
            </w:r>
          </w:p>
        </w:tc>
        <w:tc>
          <w:tcPr>
            <w:tcW w:w="3052" w:type="dxa"/>
            <w:tcBorders>
              <w:top w:val="single" w:sz="4" w:space="0" w:color="auto"/>
              <w:left w:val="single" w:sz="4" w:space="0" w:color="000000"/>
              <w:bottom w:val="single" w:sz="4" w:space="0" w:color="000000"/>
              <w:right w:val="single" w:sz="4" w:space="0" w:color="000000"/>
            </w:tcBorders>
          </w:tcPr>
          <w:p w:rsidR="000C37D7" w:rsidRPr="00D86122" w:rsidRDefault="000C37D7" w:rsidP="00FE4D03">
            <w:pPr>
              <w:pBdr>
                <w:top w:val="nil"/>
                <w:left w:val="nil"/>
                <w:bottom w:val="nil"/>
                <w:right w:val="nil"/>
                <w:between w:val="nil"/>
              </w:pBdr>
              <w:spacing w:line="276" w:lineRule="auto"/>
              <w:ind w:hanging="2"/>
              <w:rPr>
                <w:szCs w:val="24"/>
              </w:rPr>
            </w:pPr>
          </w:p>
        </w:tc>
        <w:tc>
          <w:tcPr>
            <w:tcW w:w="3248" w:type="dxa"/>
            <w:tcBorders>
              <w:top w:val="single" w:sz="4" w:space="0" w:color="auto"/>
              <w:left w:val="single" w:sz="4" w:space="0" w:color="000000"/>
            </w:tcBorders>
          </w:tcPr>
          <w:p w:rsidR="000C37D7" w:rsidRPr="00D86122" w:rsidRDefault="000C37D7" w:rsidP="00FE4D03">
            <w:pPr>
              <w:pBdr>
                <w:top w:val="nil"/>
                <w:left w:val="nil"/>
                <w:bottom w:val="nil"/>
                <w:right w:val="nil"/>
                <w:between w:val="nil"/>
              </w:pBdr>
              <w:spacing w:line="276" w:lineRule="auto"/>
              <w:ind w:hanging="2"/>
              <w:rPr>
                <w:szCs w:val="24"/>
              </w:rPr>
            </w:pPr>
          </w:p>
        </w:tc>
      </w:tr>
      <w:tr w:rsidR="000C37D7" w:rsidRPr="00D86122" w:rsidTr="00FE4D03">
        <w:trPr>
          <w:trHeight w:val="382"/>
        </w:trPr>
        <w:tc>
          <w:tcPr>
            <w:tcW w:w="470" w:type="dxa"/>
          </w:tcPr>
          <w:p w:rsidR="000C37D7" w:rsidRPr="00D86122" w:rsidRDefault="000C37D7" w:rsidP="00FE4D03">
            <w:pPr>
              <w:spacing w:line="276" w:lineRule="auto"/>
              <w:ind w:hanging="2"/>
              <w:rPr>
                <w:szCs w:val="24"/>
              </w:rPr>
            </w:pPr>
          </w:p>
        </w:tc>
        <w:tc>
          <w:tcPr>
            <w:tcW w:w="3125" w:type="dxa"/>
          </w:tcPr>
          <w:p w:rsidR="000C37D7" w:rsidRPr="00D86122" w:rsidRDefault="000C37D7" w:rsidP="00FE4D03">
            <w:pPr>
              <w:spacing w:line="276" w:lineRule="auto"/>
              <w:ind w:hanging="2"/>
              <w:rPr>
                <w:szCs w:val="24"/>
              </w:rPr>
            </w:pPr>
          </w:p>
        </w:tc>
        <w:tc>
          <w:tcPr>
            <w:tcW w:w="3052" w:type="dxa"/>
          </w:tcPr>
          <w:p w:rsidR="000C37D7" w:rsidRPr="00D86122" w:rsidRDefault="000C37D7" w:rsidP="00FE4D03">
            <w:pPr>
              <w:spacing w:line="276" w:lineRule="auto"/>
              <w:ind w:hanging="2"/>
              <w:rPr>
                <w:szCs w:val="24"/>
              </w:rPr>
            </w:pPr>
          </w:p>
        </w:tc>
        <w:tc>
          <w:tcPr>
            <w:tcW w:w="3248" w:type="dxa"/>
          </w:tcPr>
          <w:p w:rsidR="000C37D7" w:rsidRPr="00D86122" w:rsidRDefault="000C37D7" w:rsidP="00FE4D03">
            <w:pPr>
              <w:spacing w:line="276" w:lineRule="auto"/>
              <w:ind w:hanging="2"/>
              <w:rPr>
                <w:szCs w:val="24"/>
              </w:rPr>
            </w:pPr>
          </w:p>
        </w:tc>
      </w:tr>
    </w:tbl>
    <w:p w:rsidR="000C37D7" w:rsidRPr="00D86122" w:rsidRDefault="000C37D7" w:rsidP="000C37D7">
      <w:pPr>
        <w:spacing w:line="276" w:lineRule="auto"/>
        <w:ind w:hanging="2"/>
        <w:rPr>
          <w:szCs w:val="24"/>
        </w:rPr>
      </w:pPr>
    </w:p>
    <w:p w:rsidR="000C37D7" w:rsidRPr="00D86122" w:rsidRDefault="000C37D7" w:rsidP="000C37D7">
      <w:pPr>
        <w:spacing w:line="276" w:lineRule="auto"/>
        <w:ind w:hanging="2"/>
        <w:rPr>
          <w:szCs w:val="24"/>
        </w:rPr>
      </w:pPr>
      <w:r w:rsidRPr="00D86122">
        <w:rPr>
          <w:szCs w:val="24"/>
        </w:rPr>
        <w:t>The responsibility for the quality of the individual batches of the food products manufactured through this process lies with the manufacturer.</w:t>
      </w:r>
    </w:p>
    <w:p w:rsidR="000C37D7" w:rsidRPr="00D86122" w:rsidRDefault="000C37D7" w:rsidP="000C37D7">
      <w:pPr>
        <w:spacing w:line="276" w:lineRule="auto"/>
        <w:ind w:hanging="2"/>
        <w:rPr>
          <w:szCs w:val="24"/>
        </w:rPr>
      </w:pPr>
      <w:r w:rsidRPr="00D86122">
        <w:rPr>
          <w:szCs w:val="24"/>
        </w:rPr>
        <w:t xml:space="preserve">This certificate becomes invalid if the activities or the categories certified change or if the facility is no longer rated to be in compliance with Good Manufacturing Practice. </w:t>
      </w:r>
    </w:p>
    <w:p w:rsidR="000C37D7" w:rsidRPr="00D86122" w:rsidRDefault="000C37D7" w:rsidP="000C37D7">
      <w:pPr>
        <w:spacing w:line="276" w:lineRule="auto"/>
        <w:ind w:hanging="2"/>
        <w:rPr>
          <w:szCs w:val="24"/>
        </w:rPr>
      </w:pPr>
    </w:p>
    <w:p w:rsidR="000C37D7" w:rsidRPr="00D86122" w:rsidRDefault="000C37D7" w:rsidP="000C37D7">
      <w:pPr>
        <w:spacing w:line="276" w:lineRule="auto"/>
        <w:ind w:hanging="2"/>
        <w:rPr>
          <w:szCs w:val="24"/>
        </w:rPr>
      </w:pPr>
    </w:p>
    <w:p w:rsidR="000C37D7" w:rsidRPr="00D86122" w:rsidRDefault="000C37D7" w:rsidP="000C37D7">
      <w:pPr>
        <w:spacing w:line="276" w:lineRule="auto"/>
        <w:ind w:hanging="2"/>
        <w:rPr>
          <w:szCs w:val="24"/>
        </w:rPr>
      </w:pPr>
      <w:r w:rsidRPr="00D86122">
        <w:rPr>
          <w:szCs w:val="24"/>
        </w:rPr>
        <w:t>Certificate</w:t>
      </w:r>
    </w:p>
    <w:p w:rsidR="000C37D7" w:rsidRPr="00D86122" w:rsidRDefault="000C37D7" w:rsidP="000C37D7">
      <w:pPr>
        <w:spacing w:line="276" w:lineRule="auto"/>
        <w:ind w:hanging="2"/>
        <w:rPr>
          <w:szCs w:val="24"/>
        </w:rPr>
      </w:pPr>
      <w:r w:rsidRPr="00D86122">
        <w:rPr>
          <w:szCs w:val="24"/>
        </w:rPr>
        <w:t xml:space="preserve">The following should be written on the </w:t>
      </w:r>
      <w:r w:rsidR="00D86122" w:rsidRPr="00D86122">
        <w:rPr>
          <w:szCs w:val="24"/>
        </w:rPr>
        <w:t>certificate: Based</w:t>
      </w:r>
      <w:r w:rsidRPr="00D86122">
        <w:rPr>
          <w:szCs w:val="24"/>
        </w:rPr>
        <w:t xml:space="preserve"> on HACCP and ISO 22000</w:t>
      </w:r>
    </w:p>
    <w:p w:rsidR="000C37D7" w:rsidRPr="00D86122" w:rsidRDefault="000C37D7" w:rsidP="000C37D7">
      <w:pPr>
        <w:spacing w:line="276" w:lineRule="auto"/>
        <w:ind w:hanging="2"/>
        <w:rPr>
          <w:szCs w:val="24"/>
        </w:rPr>
      </w:pPr>
    </w:p>
    <w:p w:rsidR="000C37D7" w:rsidRPr="00D86122" w:rsidRDefault="000C37D7" w:rsidP="000C37D7">
      <w:pPr>
        <w:tabs>
          <w:tab w:val="left" w:pos="4665"/>
        </w:tabs>
        <w:spacing w:line="276" w:lineRule="auto"/>
        <w:ind w:hanging="2"/>
        <w:rPr>
          <w:szCs w:val="24"/>
        </w:rPr>
      </w:pPr>
      <w:r w:rsidRPr="00D86122">
        <w:rPr>
          <w:b/>
          <w:szCs w:val="24"/>
        </w:rPr>
        <w:t>Dr Emile BIENVENUE</w:t>
      </w:r>
    </w:p>
    <w:p w:rsidR="000C37D7" w:rsidRPr="00D86122" w:rsidRDefault="000C37D7" w:rsidP="000C37D7">
      <w:pPr>
        <w:spacing w:line="276" w:lineRule="auto"/>
        <w:ind w:hanging="2"/>
        <w:rPr>
          <w:szCs w:val="24"/>
        </w:rPr>
      </w:pPr>
      <w:r w:rsidRPr="00D86122">
        <w:rPr>
          <w:b/>
          <w:szCs w:val="24"/>
        </w:rPr>
        <w:t>Director General</w:t>
      </w:r>
    </w:p>
    <w:p w:rsidR="000C37D7" w:rsidRPr="00D86122" w:rsidRDefault="000C37D7" w:rsidP="000C37D7">
      <w:pPr>
        <w:spacing w:line="276" w:lineRule="auto"/>
        <w:ind w:hanging="2"/>
        <w:rPr>
          <w:szCs w:val="24"/>
        </w:rPr>
      </w:pPr>
    </w:p>
    <w:p w:rsidR="000C37D7" w:rsidRPr="00D86122" w:rsidRDefault="000C37D7" w:rsidP="000C37D7">
      <w:pPr>
        <w:pBdr>
          <w:bottom w:val="single" w:sz="4" w:space="1" w:color="000000"/>
        </w:pBdr>
        <w:tabs>
          <w:tab w:val="left" w:pos="840"/>
        </w:tabs>
        <w:spacing w:line="276" w:lineRule="auto"/>
        <w:ind w:right="60" w:hanging="2"/>
        <w:jc w:val="center"/>
        <w:rPr>
          <w:szCs w:val="24"/>
        </w:rPr>
      </w:pPr>
      <w:r w:rsidRPr="00D86122">
        <w:rPr>
          <w:szCs w:val="24"/>
        </w:rPr>
        <w:t>End of Document</w:t>
      </w:r>
    </w:p>
    <w:p w:rsidR="000C37D7" w:rsidRPr="00D86122" w:rsidRDefault="000C37D7" w:rsidP="000C37D7">
      <w:pPr>
        <w:pBdr>
          <w:bottom w:val="none" w:sz="0" w:space="0" w:color="000000"/>
        </w:pBdr>
        <w:tabs>
          <w:tab w:val="left" w:pos="840"/>
        </w:tabs>
        <w:spacing w:line="240" w:lineRule="auto"/>
        <w:ind w:hanging="2"/>
        <w:rPr>
          <w:szCs w:val="24"/>
        </w:rPr>
      </w:pPr>
    </w:p>
    <w:p w:rsidR="000C37D7" w:rsidRPr="00D86122" w:rsidRDefault="000C37D7" w:rsidP="005E5F00">
      <w:pPr>
        <w:tabs>
          <w:tab w:val="left" w:pos="9356"/>
        </w:tabs>
        <w:spacing w:before="10" w:after="6" w:line="276" w:lineRule="auto"/>
        <w:ind w:left="454" w:right="4"/>
        <w:rPr>
          <w:rFonts w:eastAsia="DejaVu Serif"/>
          <w:spacing w:val="2"/>
          <w:szCs w:val="24"/>
          <w:lang w:val="en-US" w:eastAsia="en-US" w:bidi="en-US"/>
        </w:rPr>
      </w:pPr>
    </w:p>
    <w:sectPr w:rsidR="000C37D7" w:rsidRPr="00D86122" w:rsidSect="005E5F00">
      <w:headerReference w:type="default" r:id="rId44"/>
      <w:headerReference w:type="first" r:id="rId45"/>
      <w:footerReference w:type="first" r:id="rId46"/>
      <w:pgSz w:w="12240" w:h="15840"/>
      <w:pgMar w:top="98" w:right="1440" w:bottom="1440" w:left="1418" w:header="432" w:footer="0" w:gutter="0"/>
      <w:cols w:space="0" w:equalWidth="0">
        <w:col w:w="9382"/>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56A" w:rsidRDefault="001C056A">
      <w:pPr>
        <w:spacing w:line="240" w:lineRule="auto"/>
      </w:pPr>
      <w:r>
        <w:separator/>
      </w:r>
    </w:p>
  </w:endnote>
  <w:endnote w:type="continuationSeparator" w:id="0">
    <w:p w:rsidR="001C056A" w:rsidRDefault="001C05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I Helvetica BoldOblique">
    <w:charset w:val="4D"/>
    <w:family w:val="auto"/>
    <w:notTrueType/>
    <w:pitch w:val="variable"/>
    <w:sig w:usb0="00000003" w:usb1="00000000" w:usb2="00000000" w:usb3="00000000" w:csb0="00000001" w:csb1="00000000"/>
  </w:font>
  <w:font w:name="B Helvetica Bold">
    <w:charset w:val="4D"/>
    <w:family w:val="auto"/>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hicago">
    <w:altName w:val="Arial"/>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 (W1)">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DejaVu Serif">
    <w:altName w:val="Times New Roman"/>
    <w:charset w:val="00"/>
    <w:family w:val="roman"/>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3151"/>
      <w:gridCol w:w="3430"/>
    </w:tblGrid>
    <w:tr w:rsidR="00B641C9" w:rsidRPr="00AC1822" w:rsidTr="007443E8">
      <w:trPr>
        <w:trHeight w:val="303"/>
        <w:jc w:val="center"/>
      </w:trPr>
      <w:tc>
        <w:tcPr>
          <w:tcW w:w="2789" w:type="dxa"/>
        </w:tcPr>
        <w:p w:rsidR="00B641C9" w:rsidRPr="00AC1822" w:rsidRDefault="00B641C9" w:rsidP="00D872C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Doc. No.: </w:t>
          </w:r>
          <w:r w:rsidRPr="003C6196">
            <w:rPr>
              <w:rFonts w:eastAsia="Times New Roman"/>
              <w:szCs w:val="24"/>
              <w:lang w:val="en-US" w:eastAsia="en-US"/>
            </w:rPr>
            <w:t>DIS/GDL/</w:t>
          </w:r>
          <w:r w:rsidRPr="00DB2579">
            <w:rPr>
              <w:rFonts w:eastAsia="Times New Roman"/>
              <w:szCs w:val="24"/>
              <w:lang w:val="en-US" w:eastAsia="en-US"/>
            </w:rPr>
            <w:t>0</w:t>
          </w:r>
          <w:r>
            <w:rPr>
              <w:rFonts w:eastAsia="Times New Roman"/>
              <w:szCs w:val="24"/>
              <w:lang w:val="en-US" w:eastAsia="en-US"/>
            </w:rPr>
            <w:t>02</w:t>
          </w:r>
        </w:p>
      </w:tc>
      <w:tc>
        <w:tcPr>
          <w:tcW w:w="3151" w:type="dxa"/>
        </w:tcPr>
        <w:p w:rsidR="00B641C9" w:rsidRPr="00AC1822" w:rsidRDefault="00B641C9" w:rsidP="0000156B">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Date: </w:t>
          </w:r>
          <w:r w:rsidRPr="00AB0555">
            <w:rPr>
              <w:rFonts w:eastAsia="Times New Roman"/>
              <w:szCs w:val="24"/>
              <w:lang w:val="en-US" w:eastAsia="en-US"/>
            </w:rPr>
            <w:t>22/12/2020</w:t>
          </w:r>
        </w:p>
      </w:tc>
      <w:tc>
        <w:tcPr>
          <w:tcW w:w="3430" w:type="dxa"/>
        </w:tcPr>
        <w:p w:rsidR="00B641C9" w:rsidRPr="00AC1822" w:rsidRDefault="00B641C9">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22/12</w:t>
          </w:r>
          <w:r w:rsidRPr="00AC1822">
            <w:rPr>
              <w:rFonts w:eastAsia="Times New Roman"/>
              <w:szCs w:val="24"/>
              <w:lang w:val="en-US" w:eastAsia="en-US"/>
            </w:rPr>
            <w:t>/2023</w:t>
          </w:r>
        </w:p>
      </w:tc>
    </w:tr>
    <w:tr w:rsidR="00B641C9" w:rsidRPr="00AC1822" w:rsidTr="007443E8">
      <w:trPr>
        <w:trHeight w:val="290"/>
        <w:jc w:val="center"/>
      </w:trPr>
      <w:tc>
        <w:tcPr>
          <w:tcW w:w="2789" w:type="dxa"/>
        </w:tcPr>
        <w:p w:rsidR="00B641C9" w:rsidRPr="00AC1822" w:rsidRDefault="00B641C9" w:rsidP="007443E8">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B641C9" w:rsidRPr="00AC1822" w:rsidRDefault="00B641C9">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01/01/2021</w:t>
          </w:r>
        </w:p>
      </w:tc>
      <w:tc>
        <w:tcPr>
          <w:tcW w:w="3430" w:type="dxa"/>
        </w:tcPr>
        <w:p w:rsidR="00B641C9" w:rsidRPr="00AC1822" w:rsidRDefault="00B641C9" w:rsidP="007443E8">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B641C9" w:rsidRDefault="00B641C9">
    <w:pPr>
      <w:pStyle w:val="Footer"/>
      <w:jc w:val="center"/>
    </w:pPr>
  </w:p>
  <w:p w:rsidR="00B641C9" w:rsidRDefault="00B641C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2998"/>
      <w:gridCol w:w="3254"/>
    </w:tblGrid>
    <w:tr w:rsidR="00B641C9" w:rsidRPr="00AC1822" w:rsidTr="00AF79A6">
      <w:trPr>
        <w:trHeight w:val="303"/>
        <w:jc w:val="center"/>
      </w:trPr>
      <w:tc>
        <w:tcPr>
          <w:tcW w:w="3234" w:type="dxa"/>
        </w:tcPr>
        <w:p w:rsidR="00B641C9" w:rsidRPr="003C6196" w:rsidRDefault="00B641C9" w:rsidP="00AF79A6">
          <w:pPr>
            <w:tabs>
              <w:tab w:val="center" w:pos="1857"/>
              <w:tab w:val="right" w:pos="3715"/>
            </w:tabs>
            <w:rPr>
              <w:rFonts w:eastAsia="Times New Roman"/>
              <w:szCs w:val="24"/>
              <w:lang w:val="en-US" w:eastAsia="en-US"/>
            </w:rPr>
          </w:pPr>
          <w:r w:rsidRPr="003C6196">
            <w:rPr>
              <w:rFonts w:eastAsia="Times New Roman"/>
              <w:szCs w:val="24"/>
              <w:lang w:val="en-US" w:eastAsia="en-US"/>
            </w:rPr>
            <w:t>Doc. No.: DIS/GDL/</w:t>
          </w:r>
          <w:r w:rsidRPr="00DB2579">
            <w:rPr>
              <w:rFonts w:eastAsia="Times New Roman"/>
              <w:szCs w:val="24"/>
              <w:lang w:val="en-US" w:eastAsia="en-US"/>
            </w:rPr>
            <w:t>0</w:t>
          </w:r>
          <w:r>
            <w:rPr>
              <w:rFonts w:eastAsia="Times New Roman"/>
              <w:szCs w:val="24"/>
              <w:lang w:val="en-US" w:eastAsia="en-US"/>
            </w:rPr>
            <w:t>02</w:t>
          </w:r>
        </w:p>
      </w:tc>
      <w:tc>
        <w:tcPr>
          <w:tcW w:w="3151" w:type="dxa"/>
        </w:tcPr>
        <w:p w:rsidR="00B641C9" w:rsidRPr="003C6196" w:rsidRDefault="00B641C9" w:rsidP="00483CD4">
          <w:pPr>
            <w:tabs>
              <w:tab w:val="center" w:pos="1857"/>
              <w:tab w:val="right" w:pos="3715"/>
            </w:tabs>
            <w:rPr>
              <w:rFonts w:eastAsia="Times New Roman"/>
              <w:szCs w:val="24"/>
              <w:lang w:val="en-US" w:eastAsia="en-US"/>
            </w:rPr>
          </w:pPr>
          <w:r w:rsidRPr="003C6196">
            <w:rPr>
              <w:rFonts w:eastAsia="Times New Roman"/>
              <w:szCs w:val="24"/>
              <w:lang w:val="en-US" w:eastAsia="en-US"/>
            </w:rPr>
            <w:t xml:space="preserve">Revision Date: </w:t>
          </w:r>
          <w:r>
            <w:rPr>
              <w:rFonts w:eastAsia="Times New Roman"/>
              <w:szCs w:val="24"/>
              <w:lang w:val="en-US" w:eastAsia="en-US"/>
            </w:rPr>
            <w:t>21</w:t>
          </w:r>
          <w:r w:rsidRPr="00DB2579">
            <w:rPr>
              <w:rFonts w:eastAsia="Times New Roman"/>
              <w:szCs w:val="24"/>
              <w:lang w:val="en-US" w:eastAsia="en-US"/>
            </w:rPr>
            <w:t>/</w:t>
          </w:r>
          <w:r>
            <w:rPr>
              <w:rFonts w:eastAsia="Times New Roman"/>
              <w:szCs w:val="24"/>
              <w:lang w:val="en-US" w:eastAsia="en-US"/>
            </w:rPr>
            <w:t>06</w:t>
          </w:r>
          <w:r w:rsidRPr="00DB2579">
            <w:rPr>
              <w:rFonts w:eastAsia="Times New Roman"/>
              <w:szCs w:val="24"/>
              <w:lang w:val="en-US" w:eastAsia="en-US"/>
            </w:rPr>
            <w:t>/202</w:t>
          </w:r>
          <w:r>
            <w:rPr>
              <w:rFonts w:eastAsia="Times New Roman"/>
              <w:szCs w:val="24"/>
              <w:lang w:val="en-US" w:eastAsia="en-US"/>
            </w:rPr>
            <w:t>2</w:t>
          </w:r>
        </w:p>
      </w:tc>
      <w:tc>
        <w:tcPr>
          <w:tcW w:w="3430" w:type="dxa"/>
        </w:tcPr>
        <w:p w:rsidR="00B641C9" w:rsidRPr="00AC1822" w:rsidRDefault="00B641C9"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21</w:t>
          </w:r>
          <w:r w:rsidRPr="00AC1822">
            <w:rPr>
              <w:rFonts w:eastAsia="Times New Roman"/>
              <w:szCs w:val="24"/>
              <w:lang w:val="en-US" w:eastAsia="en-US"/>
            </w:rPr>
            <w:t>/</w:t>
          </w:r>
          <w:r>
            <w:rPr>
              <w:rFonts w:eastAsia="Times New Roman"/>
              <w:szCs w:val="24"/>
              <w:lang w:val="en-US" w:eastAsia="en-US"/>
            </w:rPr>
            <w:t>06</w:t>
          </w:r>
          <w:r w:rsidRPr="00AC1822">
            <w:rPr>
              <w:rFonts w:eastAsia="Times New Roman"/>
              <w:szCs w:val="24"/>
              <w:lang w:val="en-US" w:eastAsia="en-US"/>
            </w:rPr>
            <w:t>/202</w:t>
          </w:r>
          <w:r>
            <w:rPr>
              <w:rFonts w:eastAsia="Times New Roman"/>
              <w:szCs w:val="24"/>
              <w:lang w:val="en-US" w:eastAsia="en-US"/>
            </w:rPr>
            <w:t>5</w:t>
          </w:r>
        </w:p>
      </w:tc>
    </w:tr>
    <w:tr w:rsidR="00B641C9" w:rsidRPr="00AC1822" w:rsidTr="00AF79A6">
      <w:trPr>
        <w:trHeight w:val="650"/>
        <w:jc w:val="center"/>
      </w:trPr>
      <w:tc>
        <w:tcPr>
          <w:tcW w:w="3234" w:type="dxa"/>
        </w:tcPr>
        <w:p w:rsidR="00B641C9" w:rsidRPr="00AC1822" w:rsidRDefault="00B641C9" w:rsidP="00AF79A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No.: </w:t>
          </w:r>
          <w:r>
            <w:rPr>
              <w:rFonts w:eastAsia="Times New Roman"/>
              <w:szCs w:val="24"/>
              <w:lang w:val="en-US" w:eastAsia="en-US"/>
            </w:rPr>
            <w:t>1</w:t>
          </w:r>
        </w:p>
      </w:tc>
      <w:tc>
        <w:tcPr>
          <w:tcW w:w="3151" w:type="dxa"/>
        </w:tcPr>
        <w:p w:rsidR="00B641C9" w:rsidRPr="00AC1822" w:rsidRDefault="00B641C9"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21</w:t>
          </w:r>
          <w:r w:rsidRPr="00AC1822">
            <w:rPr>
              <w:rFonts w:eastAsia="Times New Roman"/>
              <w:szCs w:val="24"/>
              <w:lang w:val="en-US" w:eastAsia="en-US"/>
            </w:rPr>
            <w:t>/</w:t>
          </w:r>
          <w:r>
            <w:rPr>
              <w:rFonts w:eastAsia="Times New Roman"/>
              <w:szCs w:val="24"/>
              <w:lang w:val="en-US" w:eastAsia="en-US"/>
            </w:rPr>
            <w:t>06</w:t>
          </w:r>
          <w:r w:rsidRPr="00AC1822">
            <w:rPr>
              <w:rFonts w:eastAsia="Times New Roman"/>
              <w:szCs w:val="24"/>
              <w:lang w:val="en-US" w:eastAsia="en-US"/>
            </w:rPr>
            <w:t>/202</w:t>
          </w:r>
          <w:r>
            <w:rPr>
              <w:rFonts w:eastAsia="Times New Roman"/>
              <w:szCs w:val="24"/>
              <w:lang w:val="en-US" w:eastAsia="en-US"/>
            </w:rPr>
            <w:t>2</w:t>
          </w:r>
        </w:p>
      </w:tc>
      <w:tc>
        <w:tcPr>
          <w:tcW w:w="3430" w:type="dxa"/>
        </w:tcPr>
        <w:p w:rsidR="00B641C9" w:rsidRPr="00AC1822" w:rsidRDefault="00B641C9" w:rsidP="00AF79A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B641C9" w:rsidRDefault="00B641C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B641C9" w:rsidRPr="00AC1822" w:rsidTr="00194BE2">
      <w:trPr>
        <w:trHeight w:val="303"/>
        <w:jc w:val="center"/>
      </w:trPr>
      <w:tc>
        <w:tcPr>
          <w:tcW w:w="3234" w:type="dxa"/>
        </w:tcPr>
        <w:p w:rsidR="00B641C9" w:rsidRPr="00AD2F85" w:rsidRDefault="00B641C9" w:rsidP="003555B9">
          <w:pPr>
            <w:tabs>
              <w:tab w:val="center" w:pos="1857"/>
              <w:tab w:val="right" w:pos="3715"/>
            </w:tabs>
            <w:rPr>
              <w:rFonts w:eastAsia="Times New Roman"/>
              <w:szCs w:val="24"/>
              <w:lang w:val="en-US" w:eastAsia="en-US"/>
            </w:rPr>
          </w:pPr>
          <w:r w:rsidRPr="003C6196">
            <w:rPr>
              <w:rFonts w:eastAsia="Times New Roman"/>
              <w:szCs w:val="24"/>
              <w:lang w:val="en-US" w:eastAsia="en-US"/>
            </w:rPr>
            <w:t>Doc. No.: DIS/GDL/</w:t>
          </w:r>
          <w:r w:rsidRPr="00DB2579">
            <w:rPr>
              <w:rFonts w:eastAsia="Times New Roman"/>
              <w:szCs w:val="24"/>
              <w:lang w:val="en-US" w:eastAsia="en-US"/>
            </w:rPr>
            <w:t>0</w:t>
          </w:r>
          <w:r>
            <w:rPr>
              <w:rFonts w:eastAsia="Times New Roman"/>
              <w:szCs w:val="24"/>
              <w:lang w:val="en-US" w:eastAsia="en-US"/>
            </w:rPr>
            <w:t>02</w:t>
          </w:r>
        </w:p>
      </w:tc>
      <w:tc>
        <w:tcPr>
          <w:tcW w:w="3151" w:type="dxa"/>
        </w:tcPr>
        <w:p w:rsidR="00B641C9" w:rsidRPr="00AD2F85" w:rsidRDefault="00B641C9" w:rsidP="003555B9">
          <w:pPr>
            <w:tabs>
              <w:tab w:val="center" w:pos="1857"/>
              <w:tab w:val="right" w:pos="3715"/>
            </w:tabs>
            <w:rPr>
              <w:rFonts w:eastAsia="Times New Roman"/>
              <w:szCs w:val="24"/>
              <w:lang w:val="en-US" w:eastAsia="en-US"/>
            </w:rPr>
          </w:pPr>
          <w:r w:rsidRPr="003C6196">
            <w:rPr>
              <w:rFonts w:eastAsia="Times New Roman"/>
              <w:szCs w:val="24"/>
              <w:lang w:val="en-US" w:eastAsia="en-US"/>
            </w:rPr>
            <w:t xml:space="preserve">Revision Date: </w:t>
          </w:r>
          <w:r>
            <w:rPr>
              <w:rFonts w:eastAsia="Times New Roman"/>
              <w:szCs w:val="24"/>
              <w:lang w:val="en-US" w:eastAsia="en-US"/>
            </w:rPr>
            <w:t>21</w:t>
          </w:r>
          <w:r w:rsidRPr="00DB2579">
            <w:rPr>
              <w:rFonts w:eastAsia="Times New Roman"/>
              <w:szCs w:val="24"/>
              <w:lang w:val="en-US" w:eastAsia="en-US"/>
            </w:rPr>
            <w:t>/</w:t>
          </w:r>
          <w:r>
            <w:rPr>
              <w:rFonts w:eastAsia="Times New Roman"/>
              <w:szCs w:val="24"/>
              <w:lang w:val="en-US" w:eastAsia="en-US"/>
            </w:rPr>
            <w:t>06</w:t>
          </w:r>
          <w:r w:rsidRPr="00DB2579">
            <w:rPr>
              <w:rFonts w:eastAsia="Times New Roman"/>
              <w:szCs w:val="24"/>
              <w:lang w:val="en-US" w:eastAsia="en-US"/>
            </w:rPr>
            <w:t>/202</w:t>
          </w:r>
          <w:r>
            <w:rPr>
              <w:rFonts w:eastAsia="Times New Roman"/>
              <w:szCs w:val="24"/>
              <w:lang w:val="en-US" w:eastAsia="en-US"/>
            </w:rPr>
            <w:t>2</w:t>
          </w:r>
        </w:p>
      </w:tc>
      <w:tc>
        <w:tcPr>
          <w:tcW w:w="3430" w:type="dxa"/>
        </w:tcPr>
        <w:p w:rsidR="00B641C9" w:rsidRPr="00AC1822" w:rsidRDefault="00B641C9" w:rsidP="003555B9">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21</w:t>
          </w:r>
          <w:r w:rsidRPr="00AC1822">
            <w:rPr>
              <w:rFonts w:eastAsia="Times New Roman"/>
              <w:szCs w:val="24"/>
              <w:lang w:val="en-US" w:eastAsia="en-US"/>
            </w:rPr>
            <w:t>/</w:t>
          </w:r>
          <w:r>
            <w:rPr>
              <w:rFonts w:eastAsia="Times New Roman"/>
              <w:szCs w:val="24"/>
              <w:lang w:val="en-US" w:eastAsia="en-US"/>
            </w:rPr>
            <w:t>06</w:t>
          </w:r>
          <w:r w:rsidRPr="00AC1822">
            <w:rPr>
              <w:rFonts w:eastAsia="Times New Roman"/>
              <w:szCs w:val="24"/>
              <w:lang w:val="en-US" w:eastAsia="en-US"/>
            </w:rPr>
            <w:t>/202</w:t>
          </w:r>
          <w:r>
            <w:rPr>
              <w:rFonts w:eastAsia="Times New Roman"/>
              <w:szCs w:val="24"/>
              <w:lang w:val="en-US" w:eastAsia="en-US"/>
            </w:rPr>
            <w:t>5</w:t>
          </w:r>
        </w:p>
      </w:tc>
    </w:tr>
    <w:tr w:rsidR="00B641C9" w:rsidRPr="00AC1822" w:rsidTr="00194BE2">
      <w:trPr>
        <w:trHeight w:val="650"/>
        <w:jc w:val="center"/>
      </w:trPr>
      <w:tc>
        <w:tcPr>
          <w:tcW w:w="3234" w:type="dxa"/>
        </w:tcPr>
        <w:p w:rsidR="00B641C9" w:rsidRPr="00AC1822" w:rsidRDefault="00B641C9" w:rsidP="003555B9">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No.: </w:t>
          </w:r>
          <w:r>
            <w:rPr>
              <w:rFonts w:eastAsia="Times New Roman"/>
              <w:szCs w:val="24"/>
              <w:lang w:val="en-US" w:eastAsia="en-US"/>
            </w:rPr>
            <w:t>1</w:t>
          </w:r>
        </w:p>
      </w:tc>
      <w:tc>
        <w:tcPr>
          <w:tcW w:w="3151" w:type="dxa"/>
        </w:tcPr>
        <w:p w:rsidR="00B641C9" w:rsidRPr="00AC1822" w:rsidRDefault="00B641C9" w:rsidP="003555B9">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21</w:t>
          </w:r>
          <w:r w:rsidRPr="00AC1822">
            <w:rPr>
              <w:rFonts w:eastAsia="Times New Roman"/>
              <w:szCs w:val="24"/>
              <w:lang w:val="en-US" w:eastAsia="en-US"/>
            </w:rPr>
            <w:t>/</w:t>
          </w:r>
          <w:r>
            <w:rPr>
              <w:rFonts w:eastAsia="Times New Roman"/>
              <w:szCs w:val="24"/>
              <w:lang w:val="en-US" w:eastAsia="en-US"/>
            </w:rPr>
            <w:t>06</w:t>
          </w:r>
          <w:r w:rsidRPr="00AC1822">
            <w:rPr>
              <w:rFonts w:eastAsia="Times New Roman"/>
              <w:szCs w:val="24"/>
              <w:lang w:val="en-US" w:eastAsia="en-US"/>
            </w:rPr>
            <w:t>/202</w:t>
          </w:r>
          <w:r>
            <w:rPr>
              <w:rFonts w:eastAsia="Times New Roman"/>
              <w:szCs w:val="24"/>
              <w:lang w:val="en-US" w:eastAsia="en-US"/>
            </w:rPr>
            <w:t>2</w:t>
          </w:r>
        </w:p>
      </w:tc>
      <w:tc>
        <w:tcPr>
          <w:tcW w:w="3430" w:type="dxa"/>
        </w:tcPr>
        <w:p w:rsidR="00B641C9" w:rsidRPr="00AC1822" w:rsidRDefault="00B641C9" w:rsidP="003555B9">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B641C9" w:rsidRPr="00AB0555" w:rsidRDefault="00B641C9" w:rsidP="00194BE2">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845054">
      <w:rPr>
        <w:rFonts w:ascii="Times New Roman" w:hAnsi="Times New Roman"/>
        <w:b/>
        <w:bCs/>
        <w:noProof/>
      </w:rPr>
      <w:t>13</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845054">
      <w:rPr>
        <w:rFonts w:ascii="Times New Roman" w:hAnsi="Times New Roman"/>
        <w:b/>
        <w:bCs/>
        <w:noProof/>
      </w:rPr>
      <w:t>13</w:t>
    </w:r>
    <w:r w:rsidRPr="00AB0555">
      <w:rPr>
        <w:rFonts w:ascii="Times New Roman" w:hAnsi="Times New Roman"/>
        <w:b/>
        <w:bCs/>
        <w:sz w:val="24"/>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B641C9" w:rsidRPr="00AC1822" w:rsidTr="00A23129">
      <w:trPr>
        <w:trHeight w:val="303"/>
        <w:jc w:val="center"/>
      </w:trPr>
      <w:tc>
        <w:tcPr>
          <w:tcW w:w="3234" w:type="dxa"/>
        </w:tcPr>
        <w:p w:rsidR="00B641C9" w:rsidRPr="00AD2F85" w:rsidRDefault="00B641C9" w:rsidP="003555B9">
          <w:pPr>
            <w:tabs>
              <w:tab w:val="center" w:pos="1857"/>
              <w:tab w:val="right" w:pos="3715"/>
            </w:tabs>
            <w:rPr>
              <w:rFonts w:eastAsia="Times New Roman"/>
              <w:szCs w:val="24"/>
              <w:lang w:val="en-US" w:eastAsia="en-US"/>
            </w:rPr>
          </w:pPr>
          <w:r w:rsidRPr="003C6196">
            <w:rPr>
              <w:rFonts w:eastAsia="Times New Roman"/>
              <w:szCs w:val="24"/>
              <w:lang w:val="en-US" w:eastAsia="en-US"/>
            </w:rPr>
            <w:t>Doc. No.: DIS/GDL/</w:t>
          </w:r>
          <w:r w:rsidRPr="00DB2579">
            <w:rPr>
              <w:rFonts w:eastAsia="Times New Roman"/>
              <w:szCs w:val="24"/>
              <w:lang w:val="en-US" w:eastAsia="en-US"/>
            </w:rPr>
            <w:t>0</w:t>
          </w:r>
          <w:r>
            <w:rPr>
              <w:rFonts w:eastAsia="Times New Roman"/>
              <w:szCs w:val="24"/>
              <w:lang w:val="en-US" w:eastAsia="en-US"/>
            </w:rPr>
            <w:t>02</w:t>
          </w:r>
        </w:p>
      </w:tc>
      <w:tc>
        <w:tcPr>
          <w:tcW w:w="3151" w:type="dxa"/>
        </w:tcPr>
        <w:p w:rsidR="00B641C9" w:rsidRPr="00AD2F85" w:rsidRDefault="00B641C9" w:rsidP="003555B9">
          <w:pPr>
            <w:tabs>
              <w:tab w:val="center" w:pos="1857"/>
              <w:tab w:val="right" w:pos="3715"/>
            </w:tabs>
            <w:rPr>
              <w:rFonts w:eastAsia="Times New Roman"/>
              <w:szCs w:val="24"/>
              <w:lang w:val="en-US" w:eastAsia="en-US"/>
            </w:rPr>
          </w:pPr>
          <w:r w:rsidRPr="003C6196">
            <w:rPr>
              <w:rFonts w:eastAsia="Times New Roman"/>
              <w:szCs w:val="24"/>
              <w:lang w:val="en-US" w:eastAsia="en-US"/>
            </w:rPr>
            <w:t xml:space="preserve">Revision Date: </w:t>
          </w:r>
          <w:r>
            <w:rPr>
              <w:rFonts w:eastAsia="Times New Roman"/>
              <w:szCs w:val="24"/>
              <w:lang w:val="en-US" w:eastAsia="en-US"/>
            </w:rPr>
            <w:t>21</w:t>
          </w:r>
          <w:r w:rsidRPr="00DB2579">
            <w:rPr>
              <w:rFonts w:eastAsia="Times New Roman"/>
              <w:szCs w:val="24"/>
              <w:lang w:val="en-US" w:eastAsia="en-US"/>
            </w:rPr>
            <w:t>/</w:t>
          </w:r>
          <w:r>
            <w:rPr>
              <w:rFonts w:eastAsia="Times New Roman"/>
              <w:szCs w:val="24"/>
              <w:lang w:val="en-US" w:eastAsia="en-US"/>
            </w:rPr>
            <w:t>06</w:t>
          </w:r>
          <w:r w:rsidRPr="00DB2579">
            <w:rPr>
              <w:rFonts w:eastAsia="Times New Roman"/>
              <w:szCs w:val="24"/>
              <w:lang w:val="en-US" w:eastAsia="en-US"/>
            </w:rPr>
            <w:t>/202</w:t>
          </w:r>
          <w:r>
            <w:rPr>
              <w:rFonts w:eastAsia="Times New Roman"/>
              <w:szCs w:val="24"/>
              <w:lang w:val="en-US" w:eastAsia="en-US"/>
            </w:rPr>
            <w:t>2</w:t>
          </w:r>
        </w:p>
      </w:tc>
      <w:tc>
        <w:tcPr>
          <w:tcW w:w="3430" w:type="dxa"/>
        </w:tcPr>
        <w:p w:rsidR="00B641C9" w:rsidRPr="00AC1822" w:rsidRDefault="00B641C9" w:rsidP="003555B9">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21</w:t>
          </w:r>
          <w:r w:rsidRPr="00AC1822">
            <w:rPr>
              <w:rFonts w:eastAsia="Times New Roman"/>
              <w:szCs w:val="24"/>
              <w:lang w:val="en-US" w:eastAsia="en-US"/>
            </w:rPr>
            <w:t>/</w:t>
          </w:r>
          <w:r>
            <w:rPr>
              <w:rFonts w:eastAsia="Times New Roman"/>
              <w:szCs w:val="24"/>
              <w:lang w:val="en-US" w:eastAsia="en-US"/>
            </w:rPr>
            <w:t>06</w:t>
          </w:r>
          <w:r w:rsidRPr="00AC1822">
            <w:rPr>
              <w:rFonts w:eastAsia="Times New Roman"/>
              <w:szCs w:val="24"/>
              <w:lang w:val="en-US" w:eastAsia="en-US"/>
            </w:rPr>
            <w:t>/202</w:t>
          </w:r>
          <w:r>
            <w:rPr>
              <w:rFonts w:eastAsia="Times New Roman"/>
              <w:szCs w:val="24"/>
              <w:lang w:val="en-US" w:eastAsia="en-US"/>
            </w:rPr>
            <w:t>5</w:t>
          </w:r>
        </w:p>
      </w:tc>
    </w:tr>
    <w:tr w:rsidR="00B641C9" w:rsidRPr="00AC1822" w:rsidTr="00A23129">
      <w:trPr>
        <w:trHeight w:val="650"/>
        <w:jc w:val="center"/>
      </w:trPr>
      <w:tc>
        <w:tcPr>
          <w:tcW w:w="3234" w:type="dxa"/>
        </w:tcPr>
        <w:p w:rsidR="00B641C9" w:rsidRPr="00AC1822" w:rsidRDefault="00B641C9" w:rsidP="003555B9">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No.: </w:t>
          </w:r>
          <w:r>
            <w:rPr>
              <w:rFonts w:eastAsia="Times New Roman"/>
              <w:szCs w:val="24"/>
              <w:lang w:val="en-US" w:eastAsia="en-US"/>
            </w:rPr>
            <w:t>1</w:t>
          </w:r>
        </w:p>
      </w:tc>
      <w:tc>
        <w:tcPr>
          <w:tcW w:w="3151" w:type="dxa"/>
        </w:tcPr>
        <w:p w:rsidR="00B641C9" w:rsidRPr="00AC1822" w:rsidRDefault="00B641C9" w:rsidP="003555B9">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21</w:t>
          </w:r>
          <w:r w:rsidRPr="00AC1822">
            <w:rPr>
              <w:rFonts w:eastAsia="Times New Roman"/>
              <w:szCs w:val="24"/>
              <w:lang w:val="en-US" w:eastAsia="en-US"/>
            </w:rPr>
            <w:t>/</w:t>
          </w:r>
          <w:r>
            <w:rPr>
              <w:rFonts w:eastAsia="Times New Roman"/>
              <w:szCs w:val="24"/>
              <w:lang w:val="en-US" w:eastAsia="en-US"/>
            </w:rPr>
            <w:t>06</w:t>
          </w:r>
          <w:r w:rsidRPr="00AC1822">
            <w:rPr>
              <w:rFonts w:eastAsia="Times New Roman"/>
              <w:szCs w:val="24"/>
              <w:lang w:val="en-US" w:eastAsia="en-US"/>
            </w:rPr>
            <w:t>/202</w:t>
          </w:r>
          <w:r>
            <w:rPr>
              <w:rFonts w:eastAsia="Times New Roman"/>
              <w:szCs w:val="24"/>
              <w:lang w:val="en-US" w:eastAsia="en-US"/>
            </w:rPr>
            <w:t>2</w:t>
          </w:r>
        </w:p>
      </w:tc>
      <w:tc>
        <w:tcPr>
          <w:tcW w:w="3430" w:type="dxa"/>
        </w:tcPr>
        <w:p w:rsidR="00B641C9" w:rsidRPr="00AC1822" w:rsidRDefault="00B641C9" w:rsidP="003555B9">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B641C9" w:rsidRPr="0032708E" w:rsidRDefault="00B641C9">
    <w:pPr>
      <w:pStyle w:val="Footer"/>
      <w:jc w:val="center"/>
      <w:rPr>
        <w:rFonts w:ascii="Times New Roman" w:hAnsi="Times New Roman"/>
      </w:rPr>
    </w:pPr>
    <w:r w:rsidRPr="0032708E">
      <w:rPr>
        <w:rFonts w:ascii="Times New Roman" w:hAnsi="Times New Roman"/>
      </w:rPr>
      <w:t xml:space="preserve">Page </w:t>
    </w:r>
    <w:r w:rsidRPr="0032708E">
      <w:rPr>
        <w:rFonts w:ascii="Times New Roman" w:hAnsi="Times New Roman"/>
        <w:b/>
        <w:bCs/>
        <w:sz w:val="24"/>
        <w:szCs w:val="24"/>
      </w:rPr>
      <w:t>2</w:t>
    </w:r>
    <w:r w:rsidRPr="0032708E">
      <w:rPr>
        <w:rFonts w:ascii="Times New Roman" w:hAnsi="Times New Roman"/>
      </w:rPr>
      <w:t xml:space="preserve">of </w:t>
    </w:r>
    <w:r w:rsidRPr="0032708E">
      <w:rPr>
        <w:rFonts w:ascii="Times New Roman" w:hAnsi="Times New Roman"/>
        <w:b/>
        <w:bCs/>
        <w:sz w:val="24"/>
        <w:szCs w:val="24"/>
      </w:rPr>
      <w:fldChar w:fldCharType="begin"/>
    </w:r>
    <w:r w:rsidRPr="0032708E">
      <w:rPr>
        <w:rFonts w:ascii="Times New Roman" w:hAnsi="Times New Roman"/>
        <w:b/>
        <w:bCs/>
      </w:rPr>
      <w:instrText xml:space="preserve"> NUMPAGES  </w:instrText>
    </w:r>
    <w:r w:rsidRPr="0032708E">
      <w:rPr>
        <w:rFonts w:ascii="Times New Roman" w:hAnsi="Times New Roman"/>
        <w:b/>
        <w:bCs/>
        <w:sz w:val="24"/>
        <w:szCs w:val="24"/>
      </w:rPr>
      <w:fldChar w:fldCharType="separate"/>
    </w:r>
    <w:r w:rsidR="00845054">
      <w:rPr>
        <w:rFonts w:ascii="Times New Roman" w:hAnsi="Times New Roman"/>
        <w:b/>
        <w:bCs/>
        <w:noProof/>
      </w:rPr>
      <w:t>6</w:t>
    </w:r>
    <w:r w:rsidRPr="0032708E">
      <w:rPr>
        <w:rFonts w:ascii="Times New Roman" w:hAnsi="Times New Roman"/>
        <w:b/>
        <w:bCs/>
        <w:sz w:val="24"/>
        <w:szCs w:val="24"/>
      </w:rPr>
      <w:fldChar w:fldCharType="end"/>
    </w:r>
  </w:p>
  <w:p w:rsidR="00B641C9" w:rsidRDefault="00B641C9"/>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B641C9" w:rsidRPr="00AC1822" w:rsidTr="00194BE2">
      <w:trPr>
        <w:trHeight w:val="303"/>
        <w:jc w:val="center"/>
      </w:trPr>
      <w:tc>
        <w:tcPr>
          <w:tcW w:w="3234" w:type="dxa"/>
        </w:tcPr>
        <w:p w:rsidR="00B641C9" w:rsidRPr="00AD2F85" w:rsidRDefault="00B641C9" w:rsidP="00194BE2">
          <w:pPr>
            <w:tabs>
              <w:tab w:val="center" w:pos="1857"/>
              <w:tab w:val="right" w:pos="3715"/>
            </w:tabs>
            <w:rPr>
              <w:rFonts w:eastAsia="Times New Roman"/>
              <w:szCs w:val="24"/>
              <w:lang w:val="en-US" w:eastAsia="en-US"/>
            </w:rPr>
          </w:pPr>
          <w:r w:rsidRPr="00AD2F85">
            <w:rPr>
              <w:rFonts w:eastAsia="Times New Roman"/>
              <w:szCs w:val="24"/>
              <w:lang w:val="en-US" w:eastAsia="en-US"/>
            </w:rPr>
            <w:t>Doc. No.: DIS/GDL/</w:t>
          </w:r>
          <w:r w:rsidRPr="00AB0555">
            <w:rPr>
              <w:rFonts w:eastAsia="Times New Roman"/>
              <w:szCs w:val="24"/>
              <w:lang w:val="en-US" w:eastAsia="en-US"/>
            </w:rPr>
            <w:t>0</w:t>
          </w:r>
          <w:r w:rsidRPr="00AD2F85">
            <w:rPr>
              <w:rFonts w:eastAsia="Times New Roman"/>
              <w:szCs w:val="24"/>
              <w:lang w:val="en-US" w:eastAsia="en-US"/>
            </w:rPr>
            <w:t>33</w:t>
          </w:r>
        </w:p>
      </w:tc>
      <w:tc>
        <w:tcPr>
          <w:tcW w:w="3151" w:type="dxa"/>
        </w:tcPr>
        <w:p w:rsidR="00B641C9" w:rsidRPr="00AD2F85" w:rsidRDefault="00B641C9" w:rsidP="0081292E">
          <w:pPr>
            <w:tabs>
              <w:tab w:val="center" w:pos="1857"/>
              <w:tab w:val="right" w:pos="3715"/>
            </w:tabs>
            <w:rPr>
              <w:rFonts w:eastAsia="Times New Roman"/>
              <w:szCs w:val="24"/>
              <w:lang w:val="en-US" w:eastAsia="en-US"/>
            </w:rPr>
          </w:pPr>
          <w:r w:rsidRPr="00AD2F85">
            <w:rPr>
              <w:rFonts w:eastAsia="Times New Roman"/>
              <w:szCs w:val="24"/>
              <w:lang w:val="en-US" w:eastAsia="en-US"/>
            </w:rPr>
            <w:t xml:space="preserve">Revision Date: </w:t>
          </w:r>
          <w:r>
            <w:rPr>
              <w:rFonts w:eastAsia="Times New Roman"/>
              <w:szCs w:val="24"/>
              <w:lang w:val="en-US" w:eastAsia="en-US"/>
            </w:rPr>
            <w:t>21</w:t>
          </w:r>
          <w:r w:rsidRPr="00AB0555">
            <w:rPr>
              <w:rFonts w:eastAsia="Times New Roman"/>
              <w:szCs w:val="24"/>
              <w:lang w:val="en-US" w:eastAsia="en-US"/>
            </w:rPr>
            <w:t>/</w:t>
          </w:r>
          <w:r>
            <w:rPr>
              <w:rFonts w:eastAsia="Times New Roman"/>
              <w:szCs w:val="24"/>
              <w:lang w:val="en-US" w:eastAsia="en-US"/>
            </w:rPr>
            <w:t>01</w:t>
          </w:r>
          <w:r w:rsidRPr="00AB0555">
            <w:rPr>
              <w:rFonts w:eastAsia="Times New Roman"/>
              <w:szCs w:val="24"/>
              <w:lang w:val="en-US" w:eastAsia="en-US"/>
            </w:rPr>
            <w:t>/2020</w:t>
          </w:r>
        </w:p>
      </w:tc>
      <w:tc>
        <w:tcPr>
          <w:tcW w:w="3430" w:type="dxa"/>
        </w:tcPr>
        <w:p w:rsidR="00B641C9" w:rsidRPr="00AC1822" w:rsidRDefault="00B641C9"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05</w:t>
          </w:r>
          <w:r w:rsidRPr="00AC1822">
            <w:rPr>
              <w:rFonts w:eastAsia="Times New Roman"/>
              <w:szCs w:val="24"/>
              <w:lang w:val="en-US" w:eastAsia="en-US"/>
            </w:rPr>
            <w:t>/</w:t>
          </w:r>
          <w:r>
            <w:rPr>
              <w:rFonts w:eastAsia="Times New Roman"/>
              <w:szCs w:val="24"/>
              <w:lang w:val="en-US" w:eastAsia="en-US"/>
            </w:rPr>
            <w:t>02</w:t>
          </w:r>
          <w:r w:rsidRPr="00AC1822">
            <w:rPr>
              <w:rFonts w:eastAsia="Times New Roman"/>
              <w:szCs w:val="24"/>
              <w:lang w:val="en-US" w:eastAsia="en-US"/>
            </w:rPr>
            <w:t>/202</w:t>
          </w:r>
          <w:r>
            <w:rPr>
              <w:rFonts w:eastAsia="Times New Roman"/>
              <w:szCs w:val="24"/>
              <w:lang w:val="en-US" w:eastAsia="en-US"/>
            </w:rPr>
            <w:t>4</w:t>
          </w:r>
        </w:p>
      </w:tc>
    </w:tr>
    <w:tr w:rsidR="00B641C9" w:rsidRPr="00AC1822" w:rsidTr="00194BE2">
      <w:trPr>
        <w:trHeight w:val="650"/>
        <w:jc w:val="center"/>
      </w:trPr>
      <w:tc>
        <w:tcPr>
          <w:tcW w:w="3234" w:type="dxa"/>
        </w:tcPr>
        <w:p w:rsidR="00B641C9" w:rsidRPr="00AC1822" w:rsidRDefault="00B641C9" w:rsidP="00194BE2">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B641C9" w:rsidRPr="00AC1822" w:rsidRDefault="00B641C9"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05</w:t>
          </w:r>
          <w:r w:rsidRPr="00AC1822">
            <w:rPr>
              <w:rFonts w:eastAsia="Times New Roman"/>
              <w:szCs w:val="24"/>
              <w:lang w:val="en-US" w:eastAsia="en-US"/>
            </w:rPr>
            <w:t>/</w:t>
          </w:r>
          <w:r>
            <w:rPr>
              <w:rFonts w:eastAsia="Times New Roman"/>
              <w:szCs w:val="24"/>
              <w:lang w:val="en-US" w:eastAsia="en-US"/>
            </w:rPr>
            <w:t>02</w:t>
          </w:r>
          <w:r w:rsidRPr="00AC1822">
            <w:rPr>
              <w:rFonts w:eastAsia="Times New Roman"/>
              <w:szCs w:val="24"/>
              <w:lang w:val="en-US" w:eastAsia="en-US"/>
            </w:rPr>
            <w:t>/202</w:t>
          </w:r>
          <w:r>
            <w:rPr>
              <w:rFonts w:eastAsia="Times New Roman"/>
              <w:szCs w:val="24"/>
              <w:lang w:val="en-US" w:eastAsia="en-US"/>
            </w:rPr>
            <w:t>1</w:t>
          </w:r>
        </w:p>
      </w:tc>
      <w:tc>
        <w:tcPr>
          <w:tcW w:w="3430" w:type="dxa"/>
        </w:tcPr>
        <w:p w:rsidR="00B641C9" w:rsidRPr="00AC1822" w:rsidRDefault="00B641C9" w:rsidP="00194BE2">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B641C9" w:rsidRPr="00AB0555" w:rsidRDefault="00B641C9" w:rsidP="00194BE2">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923370">
      <w:rPr>
        <w:rFonts w:ascii="Times New Roman" w:hAnsi="Times New Roman"/>
        <w:b/>
        <w:bCs/>
        <w:noProof/>
      </w:rPr>
      <w:t>82</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923370">
      <w:rPr>
        <w:rFonts w:ascii="Times New Roman" w:hAnsi="Times New Roman"/>
        <w:b/>
        <w:bCs/>
        <w:noProof/>
      </w:rPr>
      <w:t>82</w:t>
    </w:r>
    <w:r w:rsidRPr="00AB0555">
      <w:rPr>
        <w:rFonts w:ascii="Times New Roman" w:hAnsi="Times New Roman"/>
        <w:b/>
        <w:bCs/>
        <w:sz w:val="24"/>
        <w:szCs w:val="24"/>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B641C9" w:rsidRPr="00AC1822" w:rsidTr="005D2E63">
      <w:trPr>
        <w:trHeight w:val="303"/>
        <w:jc w:val="center"/>
      </w:trPr>
      <w:tc>
        <w:tcPr>
          <w:tcW w:w="3234" w:type="dxa"/>
        </w:tcPr>
        <w:p w:rsidR="00B641C9" w:rsidRPr="00AD2F85" w:rsidRDefault="00B641C9" w:rsidP="00F74C45">
          <w:pPr>
            <w:tabs>
              <w:tab w:val="center" w:pos="1857"/>
              <w:tab w:val="right" w:pos="3715"/>
            </w:tabs>
            <w:rPr>
              <w:rFonts w:eastAsia="Times New Roman"/>
              <w:szCs w:val="24"/>
              <w:lang w:val="en-US" w:eastAsia="en-US"/>
            </w:rPr>
          </w:pPr>
          <w:r w:rsidRPr="00AD2F85">
            <w:rPr>
              <w:rFonts w:eastAsia="Times New Roman"/>
              <w:szCs w:val="24"/>
              <w:lang w:val="en-US" w:eastAsia="en-US"/>
            </w:rPr>
            <w:t>Doc. No.: DIS/GDL/</w:t>
          </w:r>
          <w:r w:rsidRPr="00AB0555">
            <w:rPr>
              <w:rFonts w:eastAsia="Times New Roman"/>
              <w:szCs w:val="24"/>
              <w:lang w:val="en-US" w:eastAsia="en-US"/>
            </w:rPr>
            <w:t>0</w:t>
          </w:r>
          <w:r w:rsidRPr="00AD2F85">
            <w:rPr>
              <w:rFonts w:eastAsia="Times New Roman"/>
              <w:szCs w:val="24"/>
              <w:lang w:val="en-US" w:eastAsia="en-US"/>
            </w:rPr>
            <w:t>33</w:t>
          </w:r>
        </w:p>
      </w:tc>
      <w:tc>
        <w:tcPr>
          <w:tcW w:w="3151" w:type="dxa"/>
        </w:tcPr>
        <w:p w:rsidR="00B641C9" w:rsidRPr="00AD2F85" w:rsidRDefault="00B641C9" w:rsidP="00F74C45">
          <w:pPr>
            <w:tabs>
              <w:tab w:val="center" w:pos="1857"/>
              <w:tab w:val="right" w:pos="3715"/>
            </w:tabs>
            <w:rPr>
              <w:rFonts w:eastAsia="Times New Roman"/>
              <w:szCs w:val="24"/>
              <w:lang w:val="en-US" w:eastAsia="en-US"/>
            </w:rPr>
          </w:pPr>
          <w:r w:rsidRPr="00AD2F85">
            <w:rPr>
              <w:rFonts w:eastAsia="Times New Roman"/>
              <w:szCs w:val="24"/>
              <w:lang w:val="en-US" w:eastAsia="en-US"/>
            </w:rPr>
            <w:t xml:space="preserve">Revision Date: </w:t>
          </w:r>
          <w:r>
            <w:rPr>
              <w:rFonts w:eastAsia="Times New Roman"/>
              <w:szCs w:val="24"/>
              <w:lang w:val="en-US" w:eastAsia="en-US"/>
            </w:rPr>
            <w:t>21</w:t>
          </w:r>
          <w:r w:rsidRPr="00AB0555">
            <w:rPr>
              <w:rFonts w:eastAsia="Times New Roman"/>
              <w:szCs w:val="24"/>
              <w:lang w:val="en-US" w:eastAsia="en-US"/>
            </w:rPr>
            <w:t>/</w:t>
          </w:r>
          <w:r>
            <w:rPr>
              <w:rFonts w:eastAsia="Times New Roman"/>
              <w:szCs w:val="24"/>
              <w:lang w:val="en-US" w:eastAsia="en-US"/>
            </w:rPr>
            <w:t>01</w:t>
          </w:r>
          <w:r w:rsidRPr="00AB0555">
            <w:rPr>
              <w:rFonts w:eastAsia="Times New Roman"/>
              <w:szCs w:val="24"/>
              <w:lang w:val="en-US" w:eastAsia="en-US"/>
            </w:rPr>
            <w:t>/2020</w:t>
          </w:r>
        </w:p>
      </w:tc>
      <w:tc>
        <w:tcPr>
          <w:tcW w:w="3430" w:type="dxa"/>
        </w:tcPr>
        <w:p w:rsidR="00B641C9" w:rsidRPr="00AC1822" w:rsidRDefault="00B641C9"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05</w:t>
          </w:r>
          <w:r w:rsidRPr="00AC1822">
            <w:rPr>
              <w:rFonts w:eastAsia="Times New Roman"/>
              <w:szCs w:val="24"/>
              <w:lang w:val="en-US" w:eastAsia="en-US"/>
            </w:rPr>
            <w:t>/</w:t>
          </w:r>
          <w:r>
            <w:rPr>
              <w:rFonts w:eastAsia="Times New Roman"/>
              <w:szCs w:val="24"/>
              <w:lang w:val="en-US" w:eastAsia="en-US"/>
            </w:rPr>
            <w:t>02</w:t>
          </w:r>
          <w:r w:rsidRPr="00AC1822">
            <w:rPr>
              <w:rFonts w:eastAsia="Times New Roman"/>
              <w:szCs w:val="24"/>
              <w:lang w:val="en-US" w:eastAsia="en-US"/>
            </w:rPr>
            <w:t>/202</w:t>
          </w:r>
          <w:r>
            <w:rPr>
              <w:rFonts w:eastAsia="Times New Roman"/>
              <w:szCs w:val="24"/>
              <w:lang w:val="en-US" w:eastAsia="en-US"/>
            </w:rPr>
            <w:t>4</w:t>
          </w:r>
        </w:p>
      </w:tc>
    </w:tr>
    <w:tr w:rsidR="00B641C9" w:rsidRPr="00AC1822" w:rsidTr="005D2E63">
      <w:trPr>
        <w:trHeight w:val="650"/>
        <w:jc w:val="center"/>
      </w:trPr>
      <w:tc>
        <w:tcPr>
          <w:tcW w:w="3234" w:type="dxa"/>
        </w:tcPr>
        <w:p w:rsidR="00B641C9" w:rsidRPr="00AC1822" w:rsidRDefault="00B641C9" w:rsidP="00F74C45">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B641C9" w:rsidRPr="00AC1822" w:rsidRDefault="00B641C9"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05</w:t>
          </w:r>
          <w:r w:rsidRPr="00AC1822">
            <w:rPr>
              <w:rFonts w:eastAsia="Times New Roman"/>
              <w:szCs w:val="24"/>
              <w:lang w:val="en-US" w:eastAsia="en-US"/>
            </w:rPr>
            <w:t>/</w:t>
          </w:r>
          <w:r>
            <w:rPr>
              <w:rFonts w:eastAsia="Times New Roman"/>
              <w:szCs w:val="24"/>
              <w:lang w:val="en-US" w:eastAsia="en-US"/>
            </w:rPr>
            <w:t>02</w:t>
          </w:r>
          <w:r w:rsidRPr="00AC1822">
            <w:rPr>
              <w:rFonts w:eastAsia="Times New Roman"/>
              <w:szCs w:val="24"/>
              <w:lang w:val="en-US" w:eastAsia="en-US"/>
            </w:rPr>
            <w:t>/202</w:t>
          </w:r>
          <w:r>
            <w:rPr>
              <w:rFonts w:eastAsia="Times New Roman"/>
              <w:szCs w:val="24"/>
              <w:lang w:val="en-US" w:eastAsia="en-US"/>
            </w:rPr>
            <w:t>1</w:t>
          </w:r>
        </w:p>
      </w:tc>
      <w:tc>
        <w:tcPr>
          <w:tcW w:w="3430" w:type="dxa"/>
        </w:tcPr>
        <w:p w:rsidR="00B641C9" w:rsidRPr="00AC1822" w:rsidRDefault="00B641C9" w:rsidP="00F74C45">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B641C9" w:rsidRPr="00AB0555" w:rsidRDefault="00B641C9" w:rsidP="005D2E63">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923370">
      <w:rPr>
        <w:rFonts w:ascii="Times New Roman" w:hAnsi="Times New Roman"/>
        <w:b/>
        <w:bCs/>
        <w:noProof/>
      </w:rPr>
      <w:t>74</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923370">
      <w:rPr>
        <w:rFonts w:ascii="Times New Roman" w:hAnsi="Times New Roman"/>
        <w:b/>
        <w:bCs/>
        <w:noProof/>
      </w:rPr>
      <w:t>74</w:t>
    </w:r>
    <w:r w:rsidRPr="00AB0555">
      <w:rPr>
        <w:rFonts w:ascii="Times New Roman" w:hAnsi="Times New Roman"/>
        <w:b/>
        <w:bCs/>
        <w:sz w:val="24"/>
        <w:szCs w:val="24"/>
      </w:rPr>
      <w:fldChar w:fldCharType="end"/>
    </w:r>
  </w:p>
  <w:p w:rsidR="00B641C9" w:rsidRDefault="00B641C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56A" w:rsidRDefault="001C056A">
      <w:pPr>
        <w:spacing w:line="240" w:lineRule="auto"/>
      </w:pPr>
      <w:r>
        <w:separator/>
      </w:r>
    </w:p>
  </w:footnote>
  <w:footnote w:type="continuationSeparator" w:id="0">
    <w:p w:rsidR="001C056A" w:rsidRDefault="001C05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C9" w:rsidRDefault="00845054">
    <w:pPr>
      <w:pStyle w:val="Header"/>
    </w:pPr>
    <w:r>
      <w:rPr>
        <w:noProof/>
        <w:lang w:val="en-GB" w:eastAsia="en-GB"/>
      </w:rPr>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5935345" cy="6408420"/>
          <wp:effectExtent l="0" t="0" r="0" b="0"/>
          <wp:wrapNone/>
          <wp:docPr id="8" name="Picture 4"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C9" w:rsidRPr="00467807" w:rsidRDefault="00845054" w:rsidP="00AB0555">
    <w:pPr>
      <w:pStyle w:val="Header"/>
      <w:jc w:val="center"/>
      <w:rPr>
        <w:rFonts w:ascii="Times New Roman" w:hAnsi="Times New Roman"/>
        <w:i/>
        <w:sz w:val="24"/>
        <w:szCs w:val="24"/>
      </w:rPr>
    </w:pPr>
    <w:r w:rsidRPr="00467807">
      <w:rPr>
        <w:rFonts w:ascii="Times New Roman" w:hAnsi="Times New Roman"/>
        <w:i/>
        <w:noProof/>
        <w:sz w:val="24"/>
        <w:szCs w:val="24"/>
        <w:lang w:val="en-GB" w:eastAsia="en-GB"/>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935345" cy="6408420"/>
          <wp:effectExtent l="0" t="0" r="0" b="0"/>
          <wp:wrapNone/>
          <wp:docPr id="2" name="Picture 5"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1C9" w:rsidRPr="00467807">
      <w:rPr>
        <w:rFonts w:ascii="Times New Roman" w:hAnsi="Times New Roman"/>
        <w:i/>
        <w:sz w:val="24"/>
        <w:szCs w:val="24"/>
      </w:rPr>
      <w:t>Guidelines for clinical trial application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C9" w:rsidRDefault="00B641C9" w:rsidP="005E5F00">
    <w:pPr>
      <w:pStyle w:val="Header"/>
      <w:jc w:val="center"/>
    </w:pPr>
    <w:r>
      <w:rPr>
        <w:rFonts w:ascii="Times New Roman" w:hAnsi="Times New Roman"/>
        <w:i/>
        <w:sz w:val="24"/>
        <w:szCs w:val="24"/>
      </w:rPr>
      <w:t xml:space="preserve">Guidelines </w:t>
    </w:r>
    <w:r w:rsidRPr="006B331E">
      <w:rPr>
        <w:rFonts w:ascii="Times New Roman" w:hAnsi="Times New Roman"/>
        <w:i/>
        <w:sz w:val="24"/>
        <w:szCs w:val="24"/>
      </w:rPr>
      <w:t>on Good Manufacturing Practice of Food</w:t>
    </w:r>
    <w:r>
      <w:rPr>
        <w:i/>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C9" w:rsidRPr="00467807" w:rsidRDefault="00B641C9" w:rsidP="00AB0555">
    <w:pPr>
      <w:pStyle w:val="Header"/>
      <w:jc w:val="center"/>
      <w:rPr>
        <w:rFonts w:ascii="Times New Roman" w:hAnsi="Times New Roman"/>
        <w:i/>
        <w:sz w:val="24"/>
        <w:szCs w:val="24"/>
      </w:rPr>
    </w:pPr>
    <w:r w:rsidRPr="00467807">
      <w:rPr>
        <w:rFonts w:ascii="Times New Roman" w:hAnsi="Times New Roman"/>
        <w:i/>
        <w:sz w:val="24"/>
        <w:szCs w:val="24"/>
      </w:rPr>
      <w:t xml:space="preserve">Guidelines </w:t>
    </w:r>
    <w:r w:rsidRPr="00F12A64">
      <w:rPr>
        <w:rFonts w:ascii="Times New Roman" w:hAnsi="Times New Roman"/>
        <w:i/>
        <w:sz w:val="24"/>
        <w:szCs w:val="24"/>
      </w:rPr>
      <w:t>on Good Manufacturing Practice of Food</w:t>
    </w:r>
    <w:r>
      <w:rPr>
        <w:i/>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C9" w:rsidRDefault="00B641C9" w:rsidP="00AB0555">
    <w:pPr>
      <w:pStyle w:val="Header"/>
      <w:jc w:val="center"/>
    </w:pPr>
    <w:r>
      <w:rPr>
        <w:rFonts w:ascii="Times New Roman" w:hAnsi="Times New Roman"/>
        <w:i/>
        <w:sz w:val="24"/>
        <w:szCs w:val="24"/>
      </w:rPr>
      <w:t xml:space="preserve">Guidelines </w:t>
    </w:r>
    <w:r w:rsidRPr="00F12A64">
      <w:rPr>
        <w:rFonts w:ascii="Times New Roman" w:hAnsi="Times New Roman"/>
        <w:i/>
        <w:sz w:val="24"/>
        <w:szCs w:val="24"/>
      </w:rPr>
      <w:t>on Good Manufacturing Practice of Food</w:t>
    </w:r>
    <w:r>
      <w:rPr>
        <w:i/>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C9" w:rsidRPr="00E50DF4" w:rsidRDefault="00845054" w:rsidP="00F74C45">
    <w:pPr>
      <w:tabs>
        <w:tab w:val="center" w:pos="4513"/>
        <w:tab w:val="right" w:pos="9026"/>
      </w:tabs>
      <w:jc w:val="center"/>
      <w:rPr>
        <w:i/>
        <w:szCs w:val="24"/>
      </w:rPr>
    </w:pPr>
    <w:r>
      <w:rPr>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B641C9" w:rsidRPr="00E50DF4" w:rsidRDefault="00B641C9"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p>
                        <w:p w:rsidR="00B641C9" w:rsidRPr="00E50DF4" w:rsidRDefault="00B641C9"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B641C9" w:rsidRPr="00E50DF4" w:rsidRDefault="00B641C9" w:rsidP="00F74C45">
                          <w:pPr>
                            <w:spacing w:line="240" w:lineRule="auto"/>
                            <w:rPr>
                              <w:szCs w:val="24"/>
                            </w:rPr>
                          </w:pPr>
                          <w:r>
                            <w:rPr>
                              <w:szCs w:val="24"/>
                            </w:rPr>
                            <w:t xml:space="preserve">Effective date: </w:t>
                          </w:r>
                        </w:p>
                        <w:p w:rsidR="00B641C9" w:rsidRPr="00E50DF4" w:rsidRDefault="00B641C9" w:rsidP="00F74C45">
                          <w:pPr>
                            <w:spacing w:line="240" w:lineRule="auto"/>
                            <w:rPr>
                              <w:szCs w:val="24"/>
                            </w:rPr>
                          </w:pPr>
                          <w:r w:rsidRPr="00E50DF4">
                            <w:rPr>
                              <w:szCs w:val="24"/>
                            </w:rPr>
                            <w:t xml:space="preserve">Ref. Doc.: </w:t>
                          </w:r>
                          <w:r>
                            <w:rPr>
                              <w:rFonts w:eastAsia="Times New Roman"/>
                              <w:szCs w:val="24"/>
                            </w:rPr>
                            <w:t>DIS/GDL/002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363.8pt;margin-top:-.75pt;width:154.8pt;height:6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XxQAIAAKoEAAAOAAAAZHJzL2Uyb0RvYy54bWysVNtu2zAMfR+wfxD0vtjJ4rQx6hRduwwD&#10;ugvQ7gMYWY6FSaInKbGzry8lJ122vQzb/CBIInV4yEP66nowmu2l8wptxaeTnDNpBdbKbiv+5XH9&#10;6pIzH8DWoNHKih+k59erly+u+q6UM2xR19IxArG+7LuKtyF0ZZZ50UoDfoKdtGRs0BkIdHTbrHbQ&#10;E7rR2SzPF1mPru4cCuk93d6NRr5K+E0jRfjUNF4GpitO3EJaXVo3cc1WV1BuHXStEkca8BcsDChL&#10;QZ+h7iAA2zn1G5RRwqHHJkwEmgybRgmZcqBspvkv2Ty00MmUCxXHd89l8v8PVnzcf3ZM1RV/nV9w&#10;ZsGQSI9yCOwNDizeUYX6zpfk+NCRaxjIQEqnbH13j+KrZxZvW7BbeeMc9q2EmhhO48vs7OmI4yPI&#10;pv+ANQWCXcAENDTOxPJRQRihk1KHZ3UiGRFDLhfFckEmQbbLeXE5S/JlUJ5ed86HdxINi5uKO1I/&#10;ocP+3ofIBsqTSwzmUat6rbROh4O/1Y7tgRqF+qvGnjMNPtBlxdfpS1h6Z4j76HdR5PmJg0/vU4yf&#10;cLVlfcWXxawYK/avMRd/ENOoQEOllaE6EcORI5RRmLe2Ti0fQOlxT0XR9qhUFGeUKQyb4aj8BusD&#10;aeZwHB4adtq06L5z1tPgVNx/24GTVK73lnRfTufzOGnpMC8uSCXmzi2bcwtYQVAVD5yN29uQpjNK&#10;YvGG+qNRSbrYSCOTI1caiFTt4/DGiTs/J68fv5jVEwAAAP//AwBQSwMEFAAGAAgAAAAhAM+RQnre&#10;AAAACwEAAA8AAABkcnMvZG93bnJldi54bWxMj8tqwzAQRfeF/oOYQjclkWyTqDiWQx+k+yaBbhVr&#10;YptaIyMpsfv3VVbtboY53Dm32s52YFf0oXekIFsKYEiNMz21Co6H3eIZWIiajB4coYIfDLCt7+8q&#10;XRo30Sde97FlKYRCqRV0MY4l56Hp0OqwdCNSup2dtzqm1bfceD2lcDvwXIg1t7qn9KHTI7512Hzv&#10;L1bBqzkWcdplw/tXFCvpP/AJPSr1+DC/bIBFnOMfDDf9pA51cjq5C5nABgUyl+uEKlhkK2A3QBQy&#10;B3ZKU5FJ4HXF/3eofwEAAP//AwBQSwECLQAUAAYACAAAACEAtoM4kv4AAADhAQAAEwAAAAAAAAAA&#10;AAAAAAAAAAAAW0NvbnRlbnRfVHlwZXNdLnhtbFBLAQItABQABgAIAAAAIQA4/SH/1gAAAJQBAAAL&#10;AAAAAAAAAAAAAAAAAC8BAABfcmVscy8ucmVsc1BLAQItABQABgAIAAAAIQAYFFXxQAIAAKoEAAAO&#10;AAAAAAAAAAAAAAAAAC4CAABkcnMvZTJvRG9jLnhtbFBLAQItABQABgAIAAAAIQDPkUJ63gAAAAsB&#10;AAAPAAAAAAAAAAAAAAAAAJoEAABkcnMvZG93bnJldi54bWxQSwUGAAAAAAQABADzAAAApQUAAAAA&#10;" fillcolor="#bfbfbf" strokecolor="#a6a6a6">
              <v:textbox>
                <w:txbxContent>
                  <w:p w:rsidR="00B641C9" w:rsidRPr="00E50DF4" w:rsidRDefault="00B641C9"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p>
                  <w:p w:rsidR="00B641C9" w:rsidRPr="00E50DF4" w:rsidRDefault="00B641C9"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B641C9" w:rsidRPr="00E50DF4" w:rsidRDefault="00B641C9" w:rsidP="00F74C45">
                    <w:pPr>
                      <w:spacing w:line="240" w:lineRule="auto"/>
                      <w:rPr>
                        <w:szCs w:val="24"/>
                      </w:rPr>
                    </w:pPr>
                    <w:r>
                      <w:rPr>
                        <w:szCs w:val="24"/>
                      </w:rPr>
                      <w:t xml:space="preserve">Effective date: </w:t>
                    </w:r>
                  </w:p>
                  <w:p w:rsidR="00B641C9" w:rsidRPr="00E50DF4" w:rsidRDefault="00B641C9" w:rsidP="00F74C45">
                    <w:pPr>
                      <w:spacing w:line="240" w:lineRule="auto"/>
                      <w:rPr>
                        <w:szCs w:val="24"/>
                      </w:rPr>
                    </w:pPr>
                    <w:r w:rsidRPr="00E50DF4">
                      <w:rPr>
                        <w:szCs w:val="24"/>
                      </w:rPr>
                      <w:t xml:space="preserve">Ref. Doc.: </w:t>
                    </w:r>
                    <w:r>
                      <w:rPr>
                        <w:rFonts w:eastAsia="Times New Roman"/>
                        <w:szCs w:val="24"/>
                      </w:rPr>
                      <w:t>DIS/GDL/002</w:t>
                    </w:r>
                  </w:p>
                </w:txbxContent>
              </v:textbox>
            </v:shape>
          </w:pict>
        </mc:Fallback>
      </mc:AlternateContent>
    </w:r>
    <w:r w:rsidRPr="00F74C45">
      <w:rPr>
        <w:rFonts w:eastAsia="Times New Roman"/>
        <w:noProof/>
        <w:lang w:val="en-GB" w:eastAsia="en-GB"/>
      </w:rPr>
      <w:drawing>
        <wp:inline distT="0" distB="0" distL="0" distR="0">
          <wp:extent cx="714375" cy="762000"/>
          <wp:effectExtent l="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B641C9" w:rsidRPr="00E50DF4" w:rsidRDefault="00B641C9" w:rsidP="00F74C45">
    <w:pPr>
      <w:jc w:val="center"/>
      <w:rPr>
        <w:rFonts w:eastAsia="Times New Roman"/>
        <w:b/>
        <w:szCs w:val="24"/>
      </w:rPr>
    </w:pPr>
    <w:r w:rsidRPr="00E50DF4">
      <w:rPr>
        <w:rFonts w:eastAsia="Times New Roman"/>
        <w:b/>
        <w:szCs w:val="24"/>
      </w:rPr>
      <w:t xml:space="preserve">Annex 1: </w:t>
    </w:r>
    <w:r>
      <w:rPr>
        <w:rFonts w:eastAsia="Times New Roman"/>
        <w:b/>
        <w:szCs w:val="24"/>
      </w:rPr>
      <w:t>Ap</w:t>
    </w:r>
    <w:r w:rsidRPr="00DA536B">
      <w:rPr>
        <w:rFonts w:eastAsia="Times New Roman"/>
        <w:b/>
        <w:szCs w:val="24"/>
      </w:rPr>
      <w:t>plication for Good Manufacturing Practice inspection for food product manufacturing facilities</w:t>
    </w:r>
  </w:p>
  <w:p w:rsidR="00B641C9" w:rsidRPr="00E50DF4" w:rsidRDefault="00B641C9">
    <w:pPr>
      <w:pStyle w:val="Header"/>
      <w:rPr>
        <w:lang w:val="en-U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C9" w:rsidRPr="00E50DF4" w:rsidRDefault="00845054" w:rsidP="00F74C45">
    <w:pPr>
      <w:tabs>
        <w:tab w:val="center" w:pos="4513"/>
        <w:tab w:val="right" w:pos="9026"/>
      </w:tabs>
      <w:jc w:val="center"/>
      <w:rPr>
        <w:i/>
        <w:szCs w:val="24"/>
      </w:rPr>
    </w:pP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B641C9" w:rsidRPr="00E50DF4" w:rsidRDefault="00B641C9"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p>
                        <w:p w:rsidR="00B641C9" w:rsidRPr="00E50DF4" w:rsidRDefault="00B641C9"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B641C9" w:rsidRPr="00E50DF4" w:rsidRDefault="00B641C9" w:rsidP="00F74C45">
                          <w:pPr>
                            <w:spacing w:line="240" w:lineRule="auto"/>
                            <w:rPr>
                              <w:szCs w:val="24"/>
                            </w:rPr>
                          </w:pPr>
                          <w:r>
                            <w:rPr>
                              <w:szCs w:val="24"/>
                            </w:rPr>
                            <w:t xml:space="preserve">Effective date: </w:t>
                          </w:r>
                        </w:p>
                        <w:p w:rsidR="00B641C9" w:rsidRPr="00E50DF4" w:rsidRDefault="00B641C9" w:rsidP="00F74C45">
                          <w:pPr>
                            <w:spacing w:line="240" w:lineRule="auto"/>
                            <w:rPr>
                              <w:szCs w:val="24"/>
                            </w:rPr>
                          </w:pPr>
                          <w:r w:rsidRPr="00E50DF4">
                            <w:rPr>
                              <w:szCs w:val="24"/>
                            </w:rPr>
                            <w:t xml:space="preserve">Ref. Doc.: </w:t>
                          </w:r>
                          <w:r>
                            <w:rPr>
                              <w:rFonts w:eastAsia="Times New Roman"/>
                              <w:szCs w:val="24"/>
                            </w:rPr>
                            <w:t>DIS/GDL/002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363.8pt;margin-top:-.75pt;width:154.8pt;height:6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Z6PwIAAK0EAAAOAAAAZHJzL2Uyb0RvYy54bWysVNuO0zAQfUfiHyy/07RVL9uo6WrpUoS0&#10;LEi7fMDUcRoL2xNst0n5esZO2y3wgoA8WLZnfObMnJksbzuj2UE6r9AWfDQYciatwFLZXcG/PG/e&#10;3HDmA9gSNFpZ8KP0/Hb1+tWybXI5xhp1KR0jEOvztil4HUKTZ5kXtTTgB9hIS8YKnYFAR7fLSgct&#10;oRudjYfDWdaiKxuHQnpPt/e9ka8SflVJET5VlZeB6YITt5BWl9ZtXLPVEvKdg6ZW4kQD/oKFAWUp&#10;6AXqHgKwvVO/QRklHHqswkCgybCqlJApB8pmNPwlm6caGplyoeL45lIm//9gxePhs2OqLPicMwuG&#10;JHqWXWBvsWPzWJ228Tk5PTXkFjq6JpVTpr55QPHVM4vrGuxO3jmHbS2hJHaj+DK7etrj+AiybT9i&#10;SWFgHzABdZUzsXRUDEbopNLxokykImLIxWy6mJFJkO1mMr0ZJ+kyyM+vG+fDe4mGxU3BHSmf0OHw&#10;4ENkA/nZJQbzqFW5UVqnw9GvtWMHoCah3iqx5UyDD3RZ8E36EpbeG+Le+82nw+GZg0/vU4yfcLVl&#10;bcEX0/G0r9i/xpz9QUyjAg2UVobqRAx7jpBHYd7ZMrV7AKX7PRVF25NSUZxeptBtu9QSScao4hbL&#10;I0nnsJ8fmnfa1Oi+c9bS7BTcf9uDk1S1D5bkX4wmkzhs6TCZzkks5q4t22sLWEFQBQ+c9dt1SAMa&#10;lbF4R21SqaTgC5MTZZqJVPTT/Mahuz4nr5e/zOoHAAAA//8DAFBLAwQUAAYACAAAACEAz5FCet4A&#10;AAALAQAADwAAAGRycy9kb3ducmV2LnhtbEyPy2rDMBBF94X+g5hCNyWRbJOoOJZDH6T7JoFuFWti&#10;m1ojIymx+/dVVu1uhjncObfaznZgV/Shd6QgWwpgSI0zPbUKjofd4hlYiJqMHhyhgh8MsK3v7ypd&#10;GjfRJ173sWUphEKpFXQxjiXnoenQ6rB0I1K6nZ23OqbVt9x4PaVwO/BciDW3uqf0odMjvnXYfO8v&#10;VsGrORZx2mXD+1cUK+k/8Ak9KvX4ML9sgEWc4x8MN/2kDnVyOrkLmcAGBTKX64QqWGQrYDdAFDIH&#10;dkpTkUngdcX/d6h/AQAA//8DAFBLAQItABQABgAIAAAAIQC2gziS/gAAAOEBAAATAAAAAAAAAAAA&#10;AAAAAAAAAABbQ29udGVudF9UeXBlc10ueG1sUEsBAi0AFAAGAAgAAAAhADj9If/WAAAAlAEAAAsA&#10;AAAAAAAAAAAAAAAALwEAAF9yZWxzLy5yZWxzUEsBAi0AFAAGAAgAAAAhAHRfBno/AgAArQQAAA4A&#10;AAAAAAAAAAAAAAAALgIAAGRycy9lMm9Eb2MueG1sUEsBAi0AFAAGAAgAAAAhAM+RQnreAAAACwEA&#10;AA8AAAAAAAAAAAAAAAAAmQQAAGRycy9kb3ducmV2LnhtbFBLBQYAAAAABAAEAPMAAACkBQAAAAA=&#10;" fillcolor="#bfbfbf" strokecolor="#a6a6a6">
              <v:textbox>
                <w:txbxContent>
                  <w:p w:rsidR="00B641C9" w:rsidRPr="00E50DF4" w:rsidRDefault="00B641C9"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p>
                  <w:p w:rsidR="00B641C9" w:rsidRPr="00E50DF4" w:rsidRDefault="00B641C9"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B641C9" w:rsidRPr="00E50DF4" w:rsidRDefault="00B641C9" w:rsidP="00F74C45">
                    <w:pPr>
                      <w:spacing w:line="240" w:lineRule="auto"/>
                      <w:rPr>
                        <w:szCs w:val="24"/>
                      </w:rPr>
                    </w:pPr>
                    <w:r>
                      <w:rPr>
                        <w:szCs w:val="24"/>
                      </w:rPr>
                      <w:t xml:space="preserve">Effective date: </w:t>
                    </w:r>
                  </w:p>
                  <w:p w:rsidR="00B641C9" w:rsidRPr="00E50DF4" w:rsidRDefault="00B641C9" w:rsidP="00F74C45">
                    <w:pPr>
                      <w:spacing w:line="240" w:lineRule="auto"/>
                      <w:rPr>
                        <w:szCs w:val="24"/>
                      </w:rPr>
                    </w:pPr>
                    <w:r w:rsidRPr="00E50DF4">
                      <w:rPr>
                        <w:szCs w:val="24"/>
                      </w:rPr>
                      <w:t xml:space="preserve">Ref. Doc.: </w:t>
                    </w:r>
                    <w:r>
                      <w:rPr>
                        <w:rFonts w:eastAsia="Times New Roman"/>
                        <w:szCs w:val="24"/>
                      </w:rPr>
                      <w:t>DIS/GDL/002</w:t>
                    </w:r>
                  </w:p>
                </w:txbxContent>
              </v:textbox>
            </v:shape>
          </w:pict>
        </mc:Fallback>
      </mc:AlternateContent>
    </w:r>
    <w:r w:rsidRPr="00C57935">
      <w:rPr>
        <w:rFonts w:eastAsia="Times New Roman"/>
        <w:noProof/>
        <w:lang w:val="en-GB" w:eastAsia="en-GB"/>
      </w:rPr>
      <w:drawing>
        <wp:inline distT="0" distB="0" distL="0" distR="0">
          <wp:extent cx="714375" cy="7620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B641C9" w:rsidRPr="00E734D3" w:rsidRDefault="00B641C9" w:rsidP="009D6010">
    <w:pPr>
      <w:keepNext/>
      <w:keepLines/>
      <w:tabs>
        <w:tab w:val="left" w:pos="9356"/>
      </w:tabs>
      <w:spacing w:before="10" w:after="6"/>
      <w:ind w:left="1418" w:right="4" w:hanging="1418"/>
      <w:jc w:val="center"/>
      <w:outlineLvl w:val="0"/>
      <w:rPr>
        <w:rFonts w:eastAsia="Times New Roman"/>
        <w:b/>
        <w:szCs w:val="24"/>
      </w:rPr>
    </w:pPr>
    <w:r>
      <w:rPr>
        <w:rFonts w:eastAsia="Times New Roman"/>
        <w:b/>
        <w:szCs w:val="24"/>
      </w:rPr>
      <w:t>ANNEX 3</w:t>
    </w:r>
    <w:r w:rsidRPr="00E50DF4">
      <w:rPr>
        <w:rFonts w:eastAsia="Times New Roman"/>
        <w:b/>
        <w:szCs w:val="24"/>
      </w:rPr>
      <w:t xml:space="preserve">: </w:t>
    </w:r>
    <w:bookmarkStart w:id="325" w:name="_Toc86513371"/>
    <w:r w:rsidRPr="00F93E61">
      <w:rPr>
        <w:szCs w:val="24"/>
      </w:rPr>
      <w:t>Good Manufacturing Practices (GMP) Inspection Checklist</w:t>
    </w:r>
    <w:bookmarkEnd w:id="325"/>
  </w:p>
  <w:p w:rsidR="00B641C9" w:rsidRPr="00E50DF4" w:rsidRDefault="00B641C9" w:rsidP="00F74C45">
    <w:pPr>
      <w:pStyle w:val="Header"/>
      <w:rPr>
        <w:lang w:val="en-US"/>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C9" w:rsidRPr="006023DF" w:rsidRDefault="00845054" w:rsidP="006023DF">
    <w:pPr>
      <w:tabs>
        <w:tab w:val="center" w:pos="4513"/>
        <w:tab w:val="right" w:pos="9026"/>
      </w:tabs>
      <w:jc w:val="center"/>
      <w:rPr>
        <w:i/>
        <w:szCs w:val="24"/>
      </w:rP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B641C9" w:rsidRPr="00E50DF4" w:rsidRDefault="00B641C9" w:rsidP="006023DF">
                          <w:pPr>
                            <w:spacing w:line="240" w:lineRule="auto"/>
                            <w:rPr>
                              <w:szCs w:val="24"/>
                            </w:rPr>
                          </w:pPr>
                          <w:r w:rsidRPr="00E50DF4">
                            <w:rPr>
                              <w:szCs w:val="24"/>
                            </w:rPr>
                            <w:t>QMS N</w:t>
                          </w:r>
                          <w:r w:rsidRPr="00E50DF4">
                            <w:rPr>
                              <w:szCs w:val="24"/>
                              <w:vertAlign w:val="superscript"/>
                            </w:rPr>
                            <w:t>o</w:t>
                          </w:r>
                          <w:r>
                            <w:rPr>
                              <w:szCs w:val="24"/>
                            </w:rPr>
                            <w:t>:</w:t>
                          </w:r>
                        </w:p>
                        <w:p w:rsidR="00B641C9" w:rsidRPr="00E50DF4" w:rsidRDefault="00B641C9"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B641C9" w:rsidRPr="00E50DF4" w:rsidRDefault="00B641C9" w:rsidP="006023DF">
                          <w:pPr>
                            <w:spacing w:line="240" w:lineRule="auto"/>
                            <w:rPr>
                              <w:szCs w:val="24"/>
                            </w:rPr>
                          </w:pPr>
                          <w:r>
                            <w:rPr>
                              <w:szCs w:val="24"/>
                            </w:rPr>
                            <w:t xml:space="preserve">Effective date: </w:t>
                          </w:r>
                        </w:p>
                        <w:p w:rsidR="00B641C9" w:rsidRPr="00E50DF4" w:rsidRDefault="00B641C9" w:rsidP="006023DF">
                          <w:pPr>
                            <w:spacing w:line="240" w:lineRule="auto"/>
                            <w:rPr>
                              <w:szCs w:val="24"/>
                            </w:rPr>
                          </w:pPr>
                          <w:r w:rsidRPr="00E50DF4">
                            <w:rPr>
                              <w:szCs w:val="24"/>
                            </w:rPr>
                            <w:t xml:space="preserve">Ref. Doc.: </w:t>
                          </w:r>
                          <w:r>
                            <w:rPr>
                              <w:rFonts w:eastAsia="Times New Roman"/>
                              <w:szCs w:val="24"/>
                            </w:rPr>
                            <w:t>DHT/DSG/002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left:0;text-align:left;margin-left:363.8pt;margin-top:-.75pt;width:154.8pt;height:6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p7QwIAAK4EAAAOAAAAZHJzL2Uyb0RvYy54bWysVMGO0zAQvSPxD5bvNGnVdrdR09XSpQhp&#10;WZB2+YCp4zQWtifYbpPy9YydtlRwAUQOlu2ZefM8bybLu95odpDOK7QlH49yzqQVWCm7K/mXl82b&#10;W858AFuBRitLfpSe361ev1p2bSEn2KCupGMEYn3RtSVvQmiLLPOikQb8CFtpyVijMxDo6HZZ5aAj&#10;dKOzSZ7Psw5d1ToU0nu6fRiMfJXw61qK8KmuvQxMl5y4hbS6tG7jmq2WUOwctI0SJxrwDywMKEtJ&#10;L1APEIDtnfoNyijh0GMdRgJNhnWthExvoNeM819e89xAK9NbqDi+vZTJ/z9Y8XT47JiqSDvOLBiS&#10;6EX2gb3Fno0XsTxd6wvyem7JL/R0H13jU337iOKrZxbXDdidvHcOu0ZCRfTGMTK7Ch1wfATZdh+x&#10;ojywD5iA+tqZCEjVYIROMh0v0kQuIqZczGeLOZkE2W6ns9tJ0i6D4hzdOh/eSzQsbkruSPqEDodH&#10;HyIbKM4uiT1qVW2U1ulw9Gvt2AGoS6i5Kuw40+ADXZZ8k76EpfeGuA9+N7M8P3PwKT7l8Ne42rKu&#10;5IvZZDZU7No2xPxdzvkf5DQq0ERpZahOxHDgCEUU5p2tUr8HUHrYU1G0PSkVxRlkCv22Tz0xOTfA&#10;FqsjSedwGCAaeNo06L5z1tHwlNx/24OTVLUPluRfjKfTOG3pMJ3dkFjMXVu21xawgqBKHjgbtuuQ&#10;JjQqY/Ge2qRWScHYTwOTE2UailT00wDHqbs+J6+fv5nVDwAAAP//AwBQSwMEFAAGAAgAAAAhAM+R&#10;QnreAAAACwEAAA8AAABkcnMvZG93bnJldi54bWxMj8tqwzAQRfeF/oOYQjclkWyTqDiWQx+k+yaB&#10;bhVrYptaIyMpsfv3VVbtboY53Dm32s52YFf0oXekIFsKYEiNMz21Co6H3eIZWIiajB4coYIfDLCt&#10;7+8qXRo30Sde97FlKYRCqRV0MY4l56Hp0OqwdCNSup2dtzqm1bfceD2lcDvwXIg1t7qn9KHTI751&#10;2HzvL1bBqzkWcdplw/tXFCvpP/AJPSr1+DC/bIBFnOMfDDf9pA51cjq5C5nABgUyl+uEKlhkK2A3&#10;QBQyB3ZKU5FJ4HXF/3eofwEAAP//AwBQSwECLQAUAAYACAAAACEAtoM4kv4AAADhAQAAEwAAAAAA&#10;AAAAAAAAAAAAAAAAW0NvbnRlbnRfVHlwZXNdLnhtbFBLAQItABQABgAIAAAAIQA4/SH/1gAAAJQB&#10;AAALAAAAAAAAAAAAAAAAAC8BAABfcmVscy8ucmVsc1BLAQItABQABgAIAAAAIQBvWMp7QwIAAK4E&#10;AAAOAAAAAAAAAAAAAAAAAC4CAABkcnMvZTJvRG9jLnhtbFBLAQItABQABgAIAAAAIQDPkUJ63gAA&#10;AAsBAAAPAAAAAAAAAAAAAAAAAJ0EAABkcnMvZG93bnJldi54bWxQSwUGAAAAAAQABADzAAAAqAUA&#10;AAAA&#10;" fillcolor="#bfbfbf" strokecolor="#a6a6a6">
              <v:textbox>
                <w:txbxContent>
                  <w:p w:rsidR="00B641C9" w:rsidRPr="00E50DF4" w:rsidRDefault="00B641C9" w:rsidP="006023DF">
                    <w:pPr>
                      <w:spacing w:line="240" w:lineRule="auto"/>
                      <w:rPr>
                        <w:szCs w:val="24"/>
                      </w:rPr>
                    </w:pPr>
                    <w:r w:rsidRPr="00E50DF4">
                      <w:rPr>
                        <w:szCs w:val="24"/>
                      </w:rPr>
                      <w:t>QMS N</w:t>
                    </w:r>
                    <w:r w:rsidRPr="00E50DF4">
                      <w:rPr>
                        <w:szCs w:val="24"/>
                        <w:vertAlign w:val="superscript"/>
                      </w:rPr>
                      <w:t>o</w:t>
                    </w:r>
                    <w:r>
                      <w:rPr>
                        <w:szCs w:val="24"/>
                      </w:rPr>
                      <w:t>:</w:t>
                    </w:r>
                  </w:p>
                  <w:p w:rsidR="00B641C9" w:rsidRPr="00E50DF4" w:rsidRDefault="00B641C9"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B641C9" w:rsidRPr="00E50DF4" w:rsidRDefault="00B641C9" w:rsidP="006023DF">
                    <w:pPr>
                      <w:spacing w:line="240" w:lineRule="auto"/>
                      <w:rPr>
                        <w:szCs w:val="24"/>
                      </w:rPr>
                    </w:pPr>
                    <w:r>
                      <w:rPr>
                        <w:szCs w:val="24"/>
                      </w:rPr>
                      <w:t xml:space="preserve">Effective date: </w:t>
                    </w:r>
                  </w:p>
                  <w:p w:rsidR="00B641C9" w:rsidRPr="00E50DF4" w:rsidRDefault="00B641C9" w:rsidP="006023DF">
                    <w:pPr>
                      <w:spacing w:line="240" w:lineRule="auto"/>
                      <w:rPr>
                        <w:szCs w:val="24"/>
                      </w:rPr>
                    </w:pPr>
                    <w:r w:rsidRPr="00E50DF4">
                      <w:rPr>
                        <w:szCs w:val="24"/>
                      </w:rPr>
                      <w:t xml:space="preserve">Ref. Doc.: </w:t>
                    </w:r>
                    <w:r>
                      <w:rPr>
                        <w:rFonts w:eastAsia="Times New Roman"/>
                        <w:szCs w:val="24"/>
                      </w:rPr>
                      <w:t>DHT/DSG/002</w:t>
                    </w:r>
                  </w:p>
                </w:txbxContent>
              </v:textbox>
            </v:shape>
          </w:pict>
        </mc:Fallback>
      </mc:AlternateContent>
    </w:r>
    <w:r w:rsidRPr="006023DF">
      <w:rPr>
        <w:rFonts w:eastAsia="Times New Roman"/>
        <w:noProof/>
        <w:sz w:val="22"/>
        <w:szCs w:val="22"/>
        <w:lang w:val="en-GB" w:eastAsia="en-GB"/>
      </w:rPr>
      <w:drawing>
        <wp:inline distT="0" distB="0" distL="0" distR="0">
          <wp:extent cx="714375" cy="76200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B641C9" w:rsidRPr="00E50DF4" w:rsidRDefault="00B641C9" w:rsidP="005E5F00">
    <w:pPr>
      <w:keepNext/>
      <w:keepLines/>
      <w:tabs>
        <w:tab w:val="left" w:pos="9356"/>
      </w:tabs>
      <w:spacing w:before="10" w:after="6"/>
      <w:ind w:right="4"/>
      <w:outlineLvl w:val="0"/>
      <w:rPr>
        <w:rFonts w:eastAsia="Times New Roman"/>
        <w:b/>
        <w:szCs w:val="24"/>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1C9" w:rsidRPr="006023DF" w:rsidRDefault="00845054" w:rsidP="006023DF">
    <w:pPr>
      <w:tabs>
        <w:tab w:val="center" w:pos="4513"/>
        <w:tab w:val="right" w:pos="9026"/>
      </w:tabs>
      <w:jc w:val="center"/>
      <w:rPr>
        <w:i/>
        <w:szCs w:val="24"/>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B641C9" w:rsidRPr="00E50DF4" w:rsidRDefault="00B641C9" w:rsidP="006023DF">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26</w:t>
                          </w:r>
                        </w:p>
                        <w:p w:rsidR="00B641C9" w:rsidRPr="00E50DF4" w:rsidRDefault="00B641C9"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B641C9" w:rsidRPr="00E50DF4" w:rsidRDefault="00B641C9" w:rsidP="006023DF">
                          <w:pPr>
                            <w:spacing w:line="240" w:lineRule="auto"/>
                            <w:rPr>
                              <w:szCs w:val="24"/>
                            </w:rPr>
                          </w:pPr>
                          <w:r w:rsidRPr="00E50DF4">
                            <w:rPr>
                              <w:szCs w:val="24"/>
                            </w:rPr>
                            <w:t>Effective date: 01/02/2021</w:t>
                          </w:r>
                        </w:p>
                        <w:p w:rsidR="00B641C9" w:rsidRPr="00E50DF4" w:rsidRDefault="00B641C9" w:rsidP="006023DF">
                          <w:pPr>
                            <w:spacing w:line="240" w:lineRule="auto"/>
                            <w:rPr>
                              <w:szCs w:val="24"/>
                            </w:rPr>
                          </w:pPr>
                          <w:r w:rsidRPr="00E50DF4">
                            <w:rPr>
                              <w:szCs w:val="24"/>
                            </w:rPr>
                            <w:t xml:space="preserve">Ref. Doc.: </w:t>
                          </w:r>
                          <w:r w:rsidRPr="00E50DF4">
                            <w:rPr>
                              <w:rFonts w:eastAsia="Times New Roman"/>
                              <w:szCs w:val="24"/>
                            </w:rPr>
                            <w:t>DHT/GDL/033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63.8pt;margin-top:-.75pt;width:154.8pt;height:6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9RQQIAAK8EAAAOAAAAZHJzL2Uyb0RvYy54bWysVNuO2jAQfa/Uf7D8XgIUWIgIqy1bqkrb&#10;i7TbDxgch1i1PaltSOjX79gBStuXqm0eLNszPnNmzkyWt53R7CCdV2gLPhoMOZNWYKnsruBfnjav&#10;5pz5ALYEjVYW/Cg9v129fLFsm1yOsUZdSscIxPq8bQpeh9DkWeZFLQ34ATbSkrFCZyDQ0e2y0kFL&#10;6EZn4+FwlrXoysahkN7T7X1v5KuEX1VShE9V5WVguuDELaTVpXUb12y1hHznoKmVONGAv2BhQFkK&#10;eoG6hwBs79RvUEYJhx6rMBBoMqwqJWTKgbIZDX/J5rGGRqZcqDi+uZTJ/z9Y8fHw2TFVknYLziwY&#10;0uhJdoG9wY7RFdWnbXxObo8NOYaO7sk35eqbBxRfPbO4rsHu5J1z2NYSSuI3ii+zq6c9jo8g2/YD&#10;lhQH9gETUFc5E4tH5WCETjodL9pELiKGXMymixmZBNnmk+l8nMTLID+/bpwP7yQaFjcFd6R9QofD&#10;gw+RDeRnlxjMo1blRmmdDke/1o4dgNqEuqvEljMNPtBlwTfpS1h6b4h773czHQ7PHHx6n2L8hKst&#10;awu+mI6nfcX+NebsD2IaFWiktDJUJ2LYc4Q8CvPWlqnhAyjd76ko2p6UiuL0MoVu26WmeH1ugC2W&#10;R5LOYT9BNPG0qdF956yl6Sm4/7YHJ6lq7y3JvxhNJnHc0mEyvSGxmLu2bK8tYAVBFTxw1m/XIY1o&#10;VMbiHbVJpZKCsZ96JifKNBWp6KcJjmN3fU5eP/4zq2cAAAD//wMAUEsDBBQABgAIAAAAIQDPkUJ6&#10;3gAAAAsBAAAPAAAAZHJzL2Rvd25yZXYueG1sTI/LasMwEEX3hf6DmEI3JZFsk6g4lkMfpPsmgW4V&#10;a2KbWiMjKbH791VW7W6GOdw5t9rOdmBX9KF3pCBbCmBIjTM9tQqOh93iGViImoweHKGCHwywre/v&#10;Kl0aN9EnXvexZSmEQqkVdDGOJeeh6dDqsHQjUrqdnbc6ptW33Hg9pXA78FyINbe6p/Sh0yO+ddh8&#10;7y9Wwas5FnHaZcP7VxQr6T/wCT0q9fgwv2yARZzjHww3/aQOdXI6uQuZwAYFMpfrhCpYZCtgN0AU&#10;Mgd2SlORSeB1xf93qH8BAAD//wMAUEsBAi0AFAAGAAgAAAAhALaDOJL+AAAA4QEAABMAAAAAAAAA&#10;AAAAAAAAAAAAAFtDb250ZW50X1R5cGVzXS54bWxQSwECLQAUAAYACAAAACEAOP0h/9YAAACUAQAA&#10;CwAAAAAAAAAAAAAAAAAvAQAAX3JlbHMvLnJlbHNQSwECLQAUAAYACAAAACEAo3lfUUECAACvBAAA&#10;DgAAAAAAAAAAAAAAAAAuAgAAZHJzL2Uyb0RvYy54bWxQSwECLQAUAAYACAAAACEAz5FCet4AAAAL&#10;AQAADwAAAAAAAAAAAAAAAACbBAAAZHJzL2Rvd25yZXYueG1sUEsFBgAAAAAEAAQA8wAAAKYFAAAA&#10;AA==&#10;" fillcolor="#bfbfbf" strokecolor="#a6a6a6">
              <v:textbox>
                <w:txbxContent>
                  <w:p w:rsidR="00B641C9" w:rsidRPr="00E50DF4" w:rsidRDefault="00B641C9" w:rsidP="006023DF">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26</w:t>
                    </w:r>
                  </w:p>
                  <w:p w:rsidR="00B641C9" w:rsidRPr="00E50DF4" w:rsidRDefault="00B641C9"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B641C9" w:rsidRPr="00E50DF4" w:rsidRDefault="00B641C9" w:rsidP="006023DF">
                    <w:pPr>
                      <w:spacing w:line="240" w:lineRule="auto"/>
                      <w:rPr>
                        <w:szCs w:val="24"/>
                      </w:rPr>
                    </w:pPr>
                    <w:r w:rsidRPr="00E50DF4">
                      <w:rPr>
                        <w:szCs w:val="24"/>
                      </w:rPr>
                      <w:t>Effective date: 01/02/2021</w:t>
                    </w:r>
                  </w:p>
                  <w:p w:rsidR="00B641C9" w:rsidRPr="00E50DF4" w:rsidRDefault="00B641C9" w:rsidP="006023DF">
                    <w:pPr>
                      <w:spacing w:line="240" w:lineRule="auto"/>
                      <w:rPr>
                        <w:szCs w:val="24"/>
                      </w:rPr>
                    </w:pPr>
                    <w:r w:rsidRPr="00E50DF4">
                      <w:rPr>
                        <w:szCs w:val="24"/>
                      </w:rPr>
                      <w:t xml:space="preserve">Ref. Doc.: </w:t>
                    </w:r>
                    <w:r w:rsidRPr="00E50DF4">
                      <w:rPr>
                        <w:rFonts w:eastAsia="Times New Roman"/>
                        <w:szCs w:val="24"/>
                      </w:rPr>
                      <w:t>DHT/GDL/033</w:t>
                    </w:r>
                  </w:p>
                </w:txbxContent>
              </v:textbox>
            </v:shape>
          </w:pict>
        </mc:Fallback>
      </mc:AlternateContent>
    </w:r>
    <w:r w:rsidRPr="006023DF">
      <w:rPr>
        <w:rFonts w:eastAsia="Times New Roman"/>
        <w:noProof/>
        <w:sz w:val="22"/>
        <w:szCs w:val="22"/>
        <w:lang w:val="en-GB" w:eastAsia="en-GB"/>
      </w:rPr>
      <w:drawing>
        <wp:inline distT="0" distB="0" distL="0" distR="0">
          <wp:extent cx="714375" cy="762000"/>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B641C9" w:rsidRPr="006023DF" w:rsidRDefault="00B641C9" w:rsidP="006023DF">
    <w:pPr>
      <w:keepNext/>
      <w:keepLines/>
      <w:tabs>
        <w:tab w:val="left" w:pos="9356"/>
      </w:tabs>
      <w:spacing w:before="10" w:after="6" w:line="276" w:lineRule="auto"/>
      <w:ind w:left="1418" w:right="4" w:hanging="1418"/>
      <w:outlineLvl w:val="0"/>
      <w:rPr>
        <w:rFonts w:eastAsia="Times New Roman"/>
        <w:b/>
        <w:szCs w:val="24"/>
        <w:lang w:val="en-US" w:eastAsia="en-US"/>
      </w:rPr>
    </w:pPr>
    <w:r>
      <w:rPr>
        <w:rFonts w:eastAsia="Times New Roman"/>
        <w:b/>
        <w:szCs w:val="24"/>
        <w:lang w:val="en-US" w:eastAsia="en-US"/>
      </w:rPr>
      <w:t>ANNEXE-4: Food Safety Prerequisites Manual (FSPM)</w:t>
    </w:r>
  </w:p>
  <w:p w:rsidR="00B641C9" w:rsidRDefault="00B641C9" w:rsidP="00AB0555">
    <w:pPr>
      <w:pStyle w:val="Header"/>
      <w:jc w:val="center"/>
    </w:pPr>
    <w:r>
      <w:rPr>
        <w:rFonts w:ascii="Times New Roman" w:hAnsi="Times New Roman"/>
        <w:i/>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BF69"/>
      </v:shape>
    </w:pict>
  </w:numPicBullet>
  <w:abstractNum w:abstractNumId="0" w15:restartNumberingAfterBreak="0">
    <w:nsid w:val="00F74063"/>
    <w:multiLevelType w:val="hybridMultilevel"/>
    <w:tmpl w:val="F7E00352"/>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 w15:restartNumberingAfterBreak="0">
    <w:nsid w:val="04555818"/>
    <w:multiLevelType w:val="hybridMultilevel"/>
    <w:tmpl w:val="A5B49B9E"/>
    <w:lvl w:ilvl="0" w:tplc="CA329D12">
      <w:start w:val="1"/>
      <w:numFmt w:val="bullet"/>
      <w:lvlText w:val=""/>
      <w:lvlJc w:val="left"/>
      <w:pPr>
        <w:tabs>
          <w:tab w:val="num" w:pos="540"/>
        </w:tabs>
        <w:ind w:left="540" w:hanging="360"/>
      </w:pPr>
      <w:rPr>
        <w:rFonts w:ascii="Symbol" w:hAnsi="Symbol" w:hint="default"/>
        <w:sz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87E4BE32">
      <w:start w:val="1"/>
      <w:numFmt w:val="bullet"/>
      <w:lvlText w:val=""/>
      <w:lvlJc w:val="left"/>
      <w:pPr>
        <w:tabs>
          <w:tab w:val="num" w:pos="2220"/>
        </w:tabs>
        <w:ind w:left="2220" w:hanging="360"/>
      </w:pPr>
      <w:rPr>
        <w:rFonts w:ascii="Symbol" w:hAnsi="Symbol" w:hint="default"/>
        <w:color w:val="auto"/>
        <w:sz w:val="24"/>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D41C6"/>
    <w:multiLevelType w:val="hybridMultilevel"/>
    <w:tmpl w:val="43FA3244"/>
    <w:lvl w:ilvl="0" w:tplc="B2ACE974">
      <w:start w:val="1"/>
      <w:numFmt w:val="decimal"/>
      <w:lvlText w:val="%1."/>
      <w:lvlJc w:val="left"/>
      <w:pPr>
        <w:tabs>
          <w:tab w:val="num" w:pos="720"/>
        </w:tabs>
        <w:ind w:left="720" w:hanging="360"/>
      </w:pPr>
    </w:lvl>
    <w:lvl w:ilvl="1" w:tplc="BD44749A" w:tentative="1">
      <w:start w:val="1"/>
      <w:numFmt w:val="decimal"/>
      <w:lvlText w:val="%2."/>
      <w:lvlJc w:val="left"/>
      <w:pPr>
        <w:tabs>
          <w:tab w:val="num" w:pos="1440"/>
        </w:tabs>
        <w:ind w:left="1440" w:hanging="360"/>
      </w:pPr>
    </w:lvl>
    <w:lvl w:ilvl="2" w:tplc="B7B89D3C" w:tentative="1">
      <w:start w:val="1"/>
      <w:numFmt w:val="decimal"/>
      <w:lvlText w:val="%3."/>
      <w:lvlJc w:val="left"/>
      <w:pPr>
        <w:tabs>
          <w:tab w:val="num" w:pos="2160"/>
        </w:tabs>
        <w:ind w:left="2160" w:hanging="360"/>
      </w:pPr>
    </w:lvl>
    <w:lvl w:ilvl="3" w:tplc="90C6848A" w:tentative="1">
      <w:start w:val="1"/>
      <w:numFmt w:val="decimal"/>
      <w:lvlText w:val="%4."/>
      <w:lvlJc w:val="left"/>
      <w:pPr>
        <w:tabs>
          <w:tab w:val="num" w:pos="2880"/>
        </w:tabs>
        <w:ind w:left="2880" w:hanging="360"/>
      </w:pPr>
    </w:lvl>
    <w:lvl w:ilvl="4" w:tplc="1924D01A" w:tentative="1">
      <w:start w:val="1"/>
      <w:numFmt w:val="decimal"/>
      <w:lvlText w:val="%5."/>
      <w:lvlJc w:val="left"/>
      <w:pPr>
        <w:tabs>
          <w:tab w:val="num" w:pos="3600"/>
        </w:tabs>
        <w:ind w:left="3600" w:hanging="360"/>
      </w:pPr>
    </w:lvl>
    <w:lvl w:ilvl="5" w:tplc="1AD4B56E" w:tentative="1">
      <w:start w:val="1"/>
      <w:numFmt w:val="decimal"/>
      <w:lvlText w:val="%6."/>
      <w:lvlJc w:val="left"/>
      <w:pPr>
        <w:tabs>
          <w:tab w:val="num" w:pos="4320"/>
        </w:tabs>
        <w:ind w:left="4320" w:hanging="360"/>
      </w:pPr>
    </w:lvl>
    <w:lvl w:ilvl="6" w:tplc="AF306998" w:tentative="1">
      <w:start w:val="1"/>
      <w:numFmt w:val="decimal"/>
      <w:lvlText w:val="%7."/>
      <w:lvlJc w:val="left"/>
      <w:pPr>
        <w:tabs>
          <w:tab w:val="num" w:pos="5040"/>
        </w:tabs>
        <w:ind w:left="5040" w:hanging="360"/>
      </w:pPr>
    </w:lvl>
    <w:lvl w:ilvl="7" w:tplc="471EA740" w:tentative="1">
      <w:start w:val="1"/>
      <w:numFmt w:val="decimal"/>
      <w:lvlText w:val="%8."/>
      <w:lvlJc w:val="left"/>
      <w:pPr>
        <w:tabs>
          <w:tab w:val="num" w:pos="5760"/>
        </w:tabs>
        <w:ind w:left="5760" w:hanging="360"/>
      </w:pPr>
    </w:lvl>
    <w:lvl w:ilvl="8" w:tplc="AB82481E" w:tentative="1">
      <w:start w:val="1"/>
      <w:numFmt w:val="decimal"/>
      <w:lvlText w:val="%9."/>
      <w:lvlJc w:val="left"/>
      <w:pPr>
        <w:tabs>
          <w:tab w:val="num" w:pos="6480"/>
        </w:tabs>
        <w:ind w:left="6480" w:hanging="360"/>
      </w:pPr>
    </w:lvl>
  </w:abstractNum>
  <w:abstractNum w:abstractNumId="3" w15:restartNumberingAfterBreak="0">
    <w:nsid w:val="0D0C3A0D"/>
    <w:multiLevelType w:val="hybridMultilevel"/>
    <w:tmpl w:val="EFC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F0014"/>
    <w:multiLevelType w:val="hybridMultilevel"/>
    <w:tmpl w:val="8130794E"/>
    <w:lvl w:ilvl="0" w:tplc="CA329D12">
      <w:start w:val="1"/>
      <w:numFmt w:val="bullet"/>
      <w:lvlText w:val=""/>
      <w:lvlJc w:val="left"/>
      <w:pPr>
        <w:tabs>
          <w:tab w:val="num" w:pos="600"/>
        </w:tabs>
        <w:ind w:left="600" w:hanging="360"/>
      </w:pPr>
      <w:rPr>
        <w:rFonts w:ascii="Symbol" w:hAnsi="Symbol" w:hint="default"/>
        <w:sz w:val="22"/>
      </w:rPr>
    </w:lvl>
    <w:lvl w:ilvl="1" w:tplc="04090003">
      <w:start w:val="1"/>
      <w:numFmt w:val="bullet"/>
      <w:lvlText w:val="o"/>
      <w:lvlJc w:val="left"/>
      <w:pPr>
        <w:tabs>
          <w:tab w:val="num" w:pos="1260"/>
        </w:tabs>
        <w:ind w:left="1260" w:hanging="360"/>
      </w:pPr>
      <w:rPr>
        <w:rFonts w:ascii="Courier New" w:hAnsi="Courier New" w:cs="Courier New" w:hint="default"/>
        <w:sz w:val="22"/>
      </w:rPr>
    </w:lvl>
    <w:lvl w:ilvl="2" w:tplc="87E4BE32">
      <w:start w:val="1"/>
      <w:numFmt w:val="bullet"/>
      <w:lvlText w:val=""/>
      <w:lvlJc w:val="left"/>
      <w:pPr>
        <w:tabs>
          <w:tab w:val="num" w:pos="2220"/>
        </w:tabs>
        <w:ind w:left="2220" w:hanging="360"/>
      </w:pPr>
      <w:rPr>
        <w:rFonts w:ascii="Symbol" w:hAnsi="Symbol" w:hint="default"/>
        <w:color w:val="auto"/>
        <w:sz w:val="24"/>
        <w:szCs w:val="20"/>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16344FA"/>
    <w:multiLevelType w:val="hybridMultilevel"/>
    <w:tmpl w:val="F76EDF36"/>
    <w:lvl w:ilvl="0" w:tplc="87E4BE32">
      <w:start w:val="1"/>
      <w:numFmt w:val="bullet"/>
      <w:lvlText w:val=""/>
      <w:lvlJc w:val="left"/>
      <w:pPr>
        <w:tabs>
          <w:tab w:val="num" w:pos="720"/>
        </w:tabs>
        <w:ind w:left="720" w:hanging="360"/>
      </w:pPr>
      <w:rPr>
        <w:rFonts w:ascii="Symbol" w:hAnsi="Symbol" w:hint="default"/>
        <w:color w:val="auto"/>
        <w:sz w:val="24"/>
        <w:szCs w:val="2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27F41D3"/>
    <w:multiLevelType w:val="hybridMultilevel"/>
    <w:tmpl w:val="FECEAF34"/>
    <w:lvl w:ilvl="0" w:tplc="04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7" w15:restartNumberingAfterBreak="0">
    <w:nsid w:val="12D80BB8"/>
    <w:multiLevelType w:val="hybridMultilevel"/>
    <w:tmpl w:val="7E32CB2C"/>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7B635C"/>
    <w:multiLevelType w:val="hybridMultilevel"/>
    <w:tmpl w:val="F77AB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CA1C11"/>
    <w:multiLevelType w:val="hybridMultilevel"/>
    <w:tmpl w:val="F6888374"/>
    <w:lvl w:ilvl="0" w:tplc="C8E20F12">
      <w:start w:val="1"/>
      <w:numFmt w:val="decimal"/>
      <w:lvlText w:val="%1⁰"/>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5DE1181"/>
    <w:multiLevelType w:val="hybridMultilevel"/>
    <w:tmpl w:val="8DF2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F1998"/>
    <w:multiLevelType w:val="hybridMultilevel"/>
    <w:tmpl w:val="13A4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F17A25"/>
    <w:multiLevelType w:val="hybridMultilevel"/>
    <w:tmpl w:val="6BFE5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D4B80"/>
    <w:multiLevelType w:val="hybridMultilevel"/>
    <w:tmpl w:val="560ED46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4" w15:restartNumberingAfterBreak="0">
    <w:nsid w:val="1F122D08"/>
    <w:multiLevelType w:val="hybridMultilevel"/>
    <w:tmpl w:val="9A2E7090"/>
    <w:lvl w:ilvl="0" w:tplc="87E4BE32">
      <w:start w:val="1"/>
      <w:numFmt w:val="bullet"/>
      <w:lvlText w:val=""/>
      <w:lvlJc w:val="left"/>
      <w:pPr>
        <w:tabs>
          <w:tab w:val="num" w:pos="540"/>
        </w:tabs>
        <w:ind w:left="540" w:hanging="360"/>
      </w:pPr>
      <w:rPr>
        <w:rFonts w:ascii="Symbol" w:hAnsi="Symbol" w:hint="default"/>
        <w:color w:val="auto"/>
        <w:sz w:val="24"/>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43537B"/>
    <w:multiLevelType w:val="hybridMultilevel"/>
    <w:tmpl w:val="A23E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E76AAD"/>
    <w:multiLevelType w:val="hybridMultilevel"/>
    <w:tmpl w:val="8A02FC6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7" w15:restartNumberingAfterBreak="0">
    <w:nsid w:val="248A6EF3"/>
    <w:multiLevelType w:val="hybridMultilevel"/>
    <w:tmpl w:val="FFAAC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281430"/>
    <w:multiLevelType w:val="multilevel"/>
    <w:tmpl w:val="604E0D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3616F4"/>
    <w:multiLevelType w:val="hybridMultilevel"/>
    <w:tmpl w:val="0C1E2198"/>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20" w15:restartNumberingAfterBreak="0">
    <w:nsid w:val="27F51CBE"/>
    <w:multiLevelType w:val="hybridMultilevel"/>
    <w:tmpl w:val="AB46152C"/>
    <w:lvl w:ilvl="0" w:tplc="87E4BE32">
      <w:start w:val="1"/>
      <w:numFmt w:val="bullet"/>
      <w:lvlText w:val=""/>
      <w:lvlJc w:val="left"/>
      <w:pPr>
        <w:tabs>
          <w:tab w:val="num" w:pos="720"/>
        </w:tabs>
        <w:ind w:left="720" w:hanging="360"/>
      </w:pPr>
      <w:rPr>
        <w:rFonts w:ascii="Symbol" w:hAnsi="Symbol" w:hint="default"/>
        <w:color w:val="auto"/>
        <w:sz w:val="24"/>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91643E"/>
    <w:multiLevelType w:val="hybridMultilevel"/>
    <w:tmpl w:val="F2F8B18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2" w15:restartNumberingAfterBreak="0">
    <w:nsid w:val="33184CE1"/>
    <w:multiLevelType w:val="hybridMultilevel"/>
    <w:tmpl w:val="DE0E3EB0"/>
    <w:lvl w:ilvl="0" w:tplc="0E7AE0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352C05C2"/>
    <w:multiLevelType w:val="hybridMultilevel"/>
    <w:tmpl w:val="0A92C0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5901631"/>
    <w:multiLevelType w:val="hybridMultilevel"/>
    <w:tmpl w:val="F4E46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1C50A3"/>
    <w:multiLevelType w:val="hybridMultilevel"/>
    <w:tmpl w:val="63762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C60E8F"/>
    <w:multiLevelType w:val="hybridMultilevel"/>
    <w:tmpl w:val="7070D60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8" w15:restartNumberingAfterBreak="0">
    <w:nsid w:val="41040756"/>
    <w:multiLevelType w:val="hybridMultilevel"/>
    <w:tmpl w:val="580C292A"/>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29" w15:restartNumberingAfterBreak="0">
    <w:nsid w:val="413F4B57"/>
    <w:multiLevelType w:val="hybridMultilevel"/>
    <w:tmpl w:val="3788DF0A"/>
    <w:lvl w:ilvl="0" w:tplc="4222731C">
      <w:start w:val="1"/>
      <w:numFmt w:val="bullet"/>
      <w:lvlText w:val="­"/>
      <w:lvlJc w:val="left"/>
      <w:pPr>
        <w:ind w:left="1571" w:hanging="360"/>
      </w:pPr>
      <w:rPr>
        <w:rFonts w:ascii="Times New Roman" w:hAnsi="Times New Roman" w:cs="Times New Roman"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0" w15:restartNumberingAfterBreak="0">
    <w:nsid w:val="416C14F4"/>
    <w:multiLevelType w:val="hybridMultilevel"/>
    <w:tmpl w:val="21449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A7420A"/>
    <w:multiLevelType w:val="hybridMultilevel"/>
    <w:tmpl w:val="5C5EE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CC5B0D"/>
    <w:multiLevelType w:val="hybridMultilevel"/>
    <w:tmpl w:val="91BEA960"/>
    <w:lvl w:ilvl="0" w:tplc="08090007">
      <w:start w:val="1"/>
      <w:numFmt w:val="bullet"/>
      <w:lvlText w:val=""/>
      <w:lvlPicBulletId w:val="0"/>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33" w15:restartNumberingAfterBreak="0">
    <w:nsid w:val="435C57C2"/>
    <w:multiLevelType w:val="hybridMultilevel"/>
    <w:tmpl w:val="0E985EA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4" w15:restartNumberingAfterBreak="0">
    <w:nsid w:val="48CF711A"/>
    <w:multiLevelType w:val="hybridMultilevel"/>
    <w:tmpl w:val="6C1ABD82"/>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35" w15:restartNumberingAfterBreak="0">
    <w:nsid w:val="4AB243F0"/>
    <w:multiLevelType w:val="hybridMultilevel"/>
    <w:tmpl w:val="2C9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D93E59"/>
    <w:multiLevelType w:val="hybridMultilevel"/>
    <w:tmpl w:val="2F5E8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BF3148"/>
    <w:multiLevelType w:val="hybridMultilevel"/>
    <w:tmpl w:val="2654AB98"/>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38" w15:restartNumberingAfterBreak="0">
    <w:nsid w:val="4F4E2C71"/>
    <w:multiLevelType w:val="hybridMultilevel"/>
    <w:tmpl w:val="412A5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DA6698"/>
    <w:multiLevelType w:val="hybridMultilevel"/>
    <w:tmpl w:val="4C7CB206"/>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28204A3"/>
    <w:multiLevelType w:val="hybridMultilevel"/>
    <w:tmpl w:val="430EC2B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1" w15:restartNumberingAfterBreak="0">
    <w:nsid w:val="54033180"/>
    <w:multiLevelType w:val="multilevel"/>
    <w:tmpl w:val="6706E3EC"/>
    <w:lvl w:ilvl="0">
      <w:start w:val="1"/>
      <w:numFmt w:val="lowerLetter"/>
      <w:lvlText w:val="%1)"/>
      <w:lvlJc w:val="left"/>
      <w:pPr>
        <w:ind w:left="470" w:hanging="360"/>
      </w:pPr>
      <w:rPr>
        <w:rFonts w:ascii="Calibri" w:eastAsia="Calibri" w:hAnsi="Calibri" w:cs="Times New Roman"/>
        <w:color w:val="343434"/>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42" w15:restartNumberingAfterBreak="0">
    <w:nsid w:val="541A24A3"/>
    <w:multiLevelType w:val="hybridMultilevel"/>
    <w:tmpl w:val="4EC8B488"/>
    <w:lvl w:ilvl="0" w:tplc="87E4BE32">
      <w:start w:val="1"/>
      <w:numFmt w:val="bullet"/>
      <w:lvlText w:val=""/>
      <w:lvlJc w:val="left"/>
      <w:pPr>
        <w:tabs>
          <w:tab w:val="num" w:pos="720"/>
        </w:tabs>
        <w:ind w:left="720" w:hanging="360"/>
      </w:pPr>
      <w:rPr>
        <w:rFonts w:ascii="Symbol" w:hAnsi="Symbol" w:hint="default"/>
        <w:color w:val="auto"/>
        <w:sz w:val="24"/>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62D5312"/>
    <w:multiLevelType w:val="hybridMultilevel"/>
    <w:tmpl w:val="4A96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2F5BEB"/>
    <w:multiLevelType w:val="hybridMultilevel"/>
    <w:tmpl w:val="32648B56"/>
    <w:lvl w:ilvl="0" w:tplc="08090019">
      <w:start w:val="1"/>
      <w:numFmt w:val="lowerLetter"/>
      <w:lvlText w:val="%1."/>
      <w:lvlJc w:val="left"/>
      <w:pPr>
        <w:ind w:left="1440" w:hanging="360"/>
      </w:pPr>
      <w:rPr>
        <w:rFonts w:hint="default"/>
        <w:color w:val="auto"/>
        <w:w w:val="105"/>
      </w:rPr>
    </w:lvl>
    <w:lvl w:ilvl="1" w:tplc="9DD8F598">
      <w:numFmt w:val="bullet"/>
      <w:lvlText w:val=""/>
      <w:lvlJc w:val="left"/>
      <w:pPr>
        <w:ind w:left="2160" w:hanging="360"/>
      </w:pPr>
      <w:rPr>
        <w:rFonts w:ascii="Times New Roman" w:eastAsia="Times New Roman" w:hAnsi="Times New Roman" w:cs="Times New Roman"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5F9517A4"/>
    <w:multiLevelType w:val="hybridMultilevel"/>
    <w:tmpl w:val="56EC0EDE"/>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46" w15:restartNumberingAfterBreak="0">
    <w:nsid w:val="61315F28"/>
    <w:multiLevelType w:val="hybridMultilevel"/>
    <w:tmpl w:val="79041BD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B23E07"/>
    <w:multiLevelType w:val="hybridMultilevel"/>
    <w:tmpl w:val="BA282A38"/>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48" w15:restartNumberingAfterBreak="0">
    <w:nsid w:val="68067844"/>
    <w:multiLevelType w:val="hybridMultilevel"/>
    <w:tmpl w:val="400C8AB2"/>
    <w:lvl w:ilvl="0" w:tplc="CA329D12">
      <w:start w:val="1"/>
      <w:numFmt w:val="bullet"/>
      <w:lvlText w:val=""/>
      <w:lvlJc w:val="left"/>
      <w:pPr>
        <w:tabs>
          <w:tab w:val="num" w:pos="540"/>
        </w:tabs>
        <w:ind w:left="54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87E4BE32">
      <w:start w:val="1"/>
      <w:numFmt w:val="bullet"/>
      <w:lvlText w:val=""/>
      <w:lvlJc w:val="left"/>
      <w:pPr>
        <w:tabs>
          <w:tab w:val="num" w:pos="2220"/>
        </w:tabs>
        <w:ind w:left="2220" w:hanging="360"/>
      </w:pPr>
      <w:rPr>
        <w:rFonts w:ascii="Symbol" w:hAnsi="Symbol" w:hint="default"/>
        <w:color w:val="auto"/>
        <w:sz w:val="24"/>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8F53D21"/>
    <w:multiLevelType w:val="hybridMultilevel"/>
    <w:tmpl w:val="D57CA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E832C2"/>
    <w:multiLevelType w:val="hybridMultilevel"/>
    <w:tmpl w:val="D35E6D58"/>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51" w15:restartNumberingAfterBreak="0">
    <w:nsid w:val="6A43529A"/>
    <w:multiLevelType w:val="hybridMultilevel"/>
    <w:tmpl w:val="6512CE7C"/>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0095AA1"/>
    <w:multiLevelType w:val="hybridMultilevel"/>
    <w:tmpl w:val="521EB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2A521C"/>
    <w:multiLevelType w:val="multilevel"/>
    <w:tmpl w:val="80FCEC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61D0E95"/>
    <w:multiLevelType w:val="hybridMultilevel"/>
    <w:tmpl w:val="0BE8235C"/>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6E15FA8"/>
    <w:multiLevelType w:val="hybridMultilevel"/>
    <w:tmpl w:val="0E24F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7C2C10"/>
    <w:multiLevelType w:val="hybridMultilevel"/>
    <w:tmpl w:val="576A11C6"/>
    <w:lvl w:ilvl="0" w:tplc="87E4BE32">
      <w:start w:val="1"/>
      <w:numFmt w:val="bullet"/>
      <w:lvlText w:val=""/>
      <w:lvlJc w:val="left"/>
      <w:pPr>
        <w:tabs>
          <w:tab w:val="num" w:pos="540"/>
        </w:tabs>
        <w:ind w:left="540" w:hanging="360"/>
      </w:pPr>
      <w:rPr>
        <w:rFonts w:ascii="Symbol" w:hAnsi="Symbol" w:hint="default"/>
        <w:color w:val="auto"/>
        <w:sz w:val="24"/>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79B36C3"/>
    <w:multiLevelType w:val="hybridMultilevel"/>
    <w:tmpl w:val="2C04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DA08AF"/>
    <w:multiLevelType w:val="hybridMultilevel"/>
    <w:tmpl w:val="B8E4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542661"/>
    <w:multiLevelType w:val="hybridMultilevel"/>
    <w:tmpl w:val="43FA3244"/>
    <w:lvl w:ilvl="0" w:tplc="B2ACE974">
      <w:start w:val="1"/>
      <w:numFmt w:val="decimal"/>
      <w:lvlText w:val="%1."/>
      <w:lvlJc w:val="left"/>
      <w:pPr>
        <w:tabs>
          <w:tab w:val="num" w:pos="720"/>
        </w:tabs>
        <w:ind w:left="720" w:hanging="360"/>
      </w:pPr>
    </w:lvl>
    <w:lvl w:ilvl="1" w:tplc="BD44749A" w:tentative="1">
      <w:start w:val="1"/>
      <w:numFmt w:val="decimal"/>
      <w:lvlText w:val="%2."/>
      <w:lvlJc w:val="left"/>
      <w:pPr>
        <w:tabs>
          <w:tab w:val="num" w:pos="1440"/>
        </w:tabs>
        <w:ind w:left="1440" w:hanging="360"/>
      </w:pPr>
    </w:lvl>
    <w:lvl w:ilvl="2" w:tplc="B7B89D3C" w:tentative="1">
      <w:start w:val="1"/>
      <w:numFmt w:val="decimal"/>
      <w:lvlText w:val="%3."/>
      <w:lvlJc w:val="left"/>
      <w:pPr>
        <w:tabs>
          <w:tab w:val="num" w:pos="2160"/>
        </w:tabs>
        <w:ind w:left="2160" w:hanging="360"/>
      </w:pPr>
    </w:lvl>
    <w:lvl w:ilvl="3" w:tplc="90C6848A" w:tentative="1">
      <w:start w:val="1"/>
      <w:numFmt w:val="decimal"/>
      <w:lvlText w:val="%4."/>
      <w:lvlJc w:val="left"/>
      <w:pPr>
        <w:tabs>
          <w:tab w:val="num" w:pos="2880"/>
        </w:tabs>
        <w:ind w:left="2880" w:hanging="360"/>
      </w:pPr>
    </w:lvl>
    <w:lvl w:ilvl="4" w:tplc="1924D01A" w:tentative="1">
      <w:start w:val="1"/>
      <w:numFmt w:val="decimal"/>
      <w:lvlText w:val="%5."/>
      <w:lvlJc w:val="left"/>
      <w:pPr>
        <w:tabs>
          <w:tab w:val="num" w:pos="3600"/>
        </w:tabs>
        <w:ind w:left="3600" w:hanging="360"/>
      </w:pPr>
    </w:lvl>
    <w:lvl w:ilvl="5" w:tplc="1AD4B56E" w:tentative="1">
      <w:start w:val="1"/>
      <w:numFmt w:val="decimal"/>
      <w:lvlText w:val="%6."/>
      <w:lvlJc w:val="left"/>
      <w:pPr>
        <w:tabs>
          <w:tab w:val="num" w:pos="4320"/>
        </w:tabs>
        <w:ind w:left="4320" w:hanging="360"/>
      </w:pPr>
    </w:lvl>
    <w:lvl w:ilvl="6" w:tplc="AF306998" w:tentative="1">
      <w:start w:val="1"/>
      <w:numFmt w:val="decimal"/>
      <w:lvlText w:val="%7."/>
      <w:lvlJc w:val="left"/>
      <w:pPr>
        <w:tabs>
          <w:tab w:val="num" w:pos="5040"/>
        </w:tabs>
        <w:ind w:left="5040" w:hanging="360"/>
      </w:pPr>
    </w:lvl>
    <w:lvl w:ilvl="7" w:tplc="471EA740" w:tentative="1">
      <w:start w:val="1"/>
      <w:numFmt w:val="decimal"/>
      <w:lvlText w:val="%8."/>
      <w:lvlJc w:val="left"/>
      <w:pPr>
        <w:tabs>
          <w:tab w:val="num" w:pos="5760"/>
        </w:tabs>
        <w:ind w:left="5760" w:hanging="360"/>
      </w:pPr>
    </w:lvl>
    <w:lvl w:ilvl="8" w:tplc="AB82481E" w:tentative="1">
      <w:start w:val="1"/>
      <w:numFmt w:val="decimal"/>
      <w:lvlText w:val="%9."/>
      <w:lvlJc w:val="left"/>
      <w:pPr>
        <w:tabs>
          <w:tab w:val="num" w:pos="6480"/>
        </w:tabs>
        <w:ind w:left="6480" w:hanging="360"/>
      </w:pPr>
    </w:lvl>
  </w:abstractNum>
  <w:abstractNum w:abstractNumId="60" w15:restartNumberingAfterBreak="0">
    <w:nsid w:val="7EC4075C"/>
    <w:multiLevelType w:val="hybridMultilevel"/>
    <w:tmpl w:val="E43A0DB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1" w15:restartNumberingAfterBreak="0">
    <w:nsid w:val="7FB2150D"/>
    <w:multiLevelType w:val="hybridMultilevel"/>
    <w:tmpl w:val="A24E0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59"/>
  </w:num>
  <w:num w:numId="3">
    <w:abstractNumId w:val="46"/>
  </w:num>
  <w:num w:numId="4">
    <w:abstractNumId w:val="41"/>
  </w:num>
  <w:num w:numId="5">
    <w:abstractNumId w:val="18"/>
  </w:num>
  <w:num w:numId="6">
    <w:abstractNumId w:val="29"/>
  </w:num>
  <w:num w:numId="7">
    <w:abstractNumId w:val="34"/>
  </w:num>
  <w:num w:numId="8">
    <w:abstractNumId w:val="27"/>
  </w:num>
  <w:num w:numId="9">
    <w:abstractNumId w:val="32"/>
  </w:num>
  <w:num w:numId="10">
    <w:abstractNumId w:val="31"/>
  </w:num>
  <w:num w:numId="11">
    <w:abstractNumId w:val="21"/>
  </w:num>
  <w:num w:numId="12">
    <w:abstractNumId w:val="28"/>
  </w:num>
  <w:num w:numId="13">
    <w:abstractNumId w:val="50"/>
  </w:num>
  <w:num w:numId="14">
    <w:abstractNumId w:val="19"/>
  </w:num>
  <w:num w:numId="15">
    <w:abstractNumId w:val="45"/>
  </w:num>
  <w:num w:numId="16">
    <w:abstractNumId w:val="37"/>
  </w:num>
  <w:num w:numId="17">
    <w:abstractNumId w:val="47"/>
  </w:num>
  <w:num w:numId="18">
    <w:abstractNumId w:val="13"/>
  </w:num>
  <w:num w:numId="19">
    <w:abstractNumId w:val="24"/>
  </w:num>
  <w:num w:numId="20">
    <w:abstractNumId w:val="33"/>
  </w:num>
  <w:num w:numId="21">
    <w:abstractNumId w:val="0"/>
  </w:num>
  <w:num w:numId="22">
    <w:abstractNumId w:val="16"/>
  </w:num>
  <w:num w:numId="23">
    <w:abstractNumId w:val="40"/>
  </w:num>
  <w:num w:numId="24">
    <w:abstractNumId w:val="9"/>
  </w:num>
  <w:num w:numId="25">
    <w:abstractNumId w:val="6"/>
  </w:num>
  <w:num w:numId="26">
    <w:abstractNumId w:val="60"/>
  </w:num>
  <w:num w:numId="27">
    <w:abstractNumId w:val="2"/>
  </w:num>
  <w:num w:numId="28">
    <w:abstractNumId w:val="4"/>
  </w:num>
  <w:num w:numId="29">
    <w:abstractNumId w:val="20"/>
  </w:num>
  <w:num w:numId="30">
    <w:abstractNumId w:val="42"/>
  </w:num>
  <w:num w:numId="31">
    <w:abstractNumId w:val="5"/>
  </w:num>
  <w:num w:numId="32">
    <w:abstractNumId w:val="48"/>
  </w:num>
  <w:num w:numId="33">
    <w:abstractNumId w:val="1"/>
  </w:num>
  <w:num w:numId="34">
    <w:abstractNumId w:val="56"/>
  </w:num>
  <w:num w:numId="35">
    <w:abstractNumId w:val="14"/>
  </w:num>
  <w:num w:numId="36">
    <w:abstractNumId w:val="44"/>
  </w:num>
  <w:num w:numId="37">
    <w:abstractNumId w:val="54"/>
  </w:num>
  <w:num w:numId="38">
    <w:abstractNumId w:val="3"/>
  </w:num>
  <w:num w:numId="39">
    <w:abstractNumId w:val="58"/>
  </w:num>
  <w:num w:numId="40">
    <w:abstractNumId w:val="39"/>
  </w:num>
  <w:num w:numId="41">
    <w:abstractNumId w:val="51"/>
  </w:num>
  <w:num w:numId="42">
    <w:abstractNumId w:val="12"/>
  </w:num>
  <w:num w:numId="43">
    <w:abstractNumId w:val="61"/>
  </w:num>
  <w:num w:numId="44">
    <w:abstractNumId w:val="43"/>
  </w:num>
  <w:num w:numId="45">
    <w:abstractNumId w:val="17"/>
  </w:num>
  <w:num w:numId="46">
    <w:abstractNumId w:val="8"/>
  </w:num>
  <w:num w:numId="47">
    <w:abstractNumId w:val="53"/>
  </w:num>
  <w:num w:numId="48">
    <w:abstractNumId w:val="25"/>
  </w:num>
  <w:num w:numId="49">
    <w:abstractNumId w:val="30"/>
  </w:num>
  <w:num w:numId="50">
    <w:abstractNumId w:val="49"/>
  </w:num>
  <w:num w:numId="51">
    <w:abstractNumId w:val="11"/>
  </w:num>
  <w:num w:numId="52">
    <w:abstractNumId w:val="10"/>
  </w:num>
  <w:num w:numId="53">
    <w:abstractNumId w:val="52"/>
  </w:num>
  <w:num w:numId="54">
    <w:abstractNumId w:val="57"/>
  </w:num>
  <w:num w:numId="55">
    <w:abstractNumId w:val="15"/>
  </w:num>
  <w:num w:numId="56">
    <w:abstractNumId w:val="38"/>
  </w:num>
  <w:num w:numId="57">
    <w:abstractNumId w:val="36"/>
  </w:num>
  <w:num w:numId="58">
    <w:abstractNumId w:val="26"/>
  </w:num>
  <w:num w:numId="59">
    <w:abstractNumId w:val="35"/>
  </w:num>
  <w:num w:numId="60">
    <w:abstractNumId w:val="55"/>
  </w:num>
  <w:num w:numId="61">
    <w:abstractNumId w:val="7"/>
  </w:num>
  <w:num w:numId="62">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wtjQ2NzMFEsYWZko6SsGpxcWZ+XkgBYa1ANf30LAsAAAA"/>
  </w:docVars>
  <w:rsids>
    <w:rsidRoot w:val="00735168"/>
    <w:rsid w:val="00000550"/>
    <w:rsid w:val="00001237"/>
    <w:rsid w:val="0000156B"/>
    <w:rsid w:val="00007D89"/>
    <w:rsid w:val="00011111"/>
    <w:rsid w:val="000113C3"/>
    <w:rsid w:val="00014B6F"/>
    <w:rsid w:val="00015332"/>
    <w:rsid w:val="00015C3A"/>
    <w:rsid w:val="00021292"/>
    <w:rsid w:val="0002250A"/>
    <w:rsid w:val="0002259C"/>
    <w:rsid w:val="00026BB1"/>
    <w:rsid w:val="00026DC5"/>
    <w:rsid w:val="000312A0"/>
    <w:rsid w:val="000315D1"/>
    <w:rsid w:val="000320CC"/>
    <w:rsid w:val="0003224F"/>
    <w:rsid w:val="00032A9D"/>
    <w:rsid w:val="00037E51"/>
    <w:rsid w:val="0004135F"/>
    <w:rsid w:val="0004144C"/>
    <w:rsid w:val="0004202B"/>
    <w:rsid w:val="00042BC6"/>
    <w:rsid w:val="00042E6F"/>
    <w:rsid w:val="00044F07"/>
    <w:rsid w:val="00045B2F"/>
    <w:rsid w:val="00045F40"/>
    <w:rsid w:val="00046003"/>
    <w:rsid w:val="00050851"/>
    <w:rsid w:val="0005226C"/>
    <w:rsid w:val="00053B5B"/>
    <w:rsid w:val="0005491D"/>
    <w:rsid w:val="00054F4A"/>
    <w:rsid w:val="00056AB6"/>
    <w:rsid w:val="00056B99"/>
    <w:rsid w:val="00056C60"/>
    <w:rsid w:val="00060508"/>
    <w:rsid w:val="000624DA"/>
    <w:rsid w:val="00065D65"/>
    <w:rsid w:val="00066638"/>
    <w:rsid w:val="00066D22"/>
    <w:rsid w:val="0007348E"/>
    <w:rsid w:val="0007579A"/>
    <w:rsid w:val="000771CB"/>
    <w:rsid w:val="00081F45"/>
    <w:rsid w:val="00082238"/>
    <w:rsid w:val="00084109"/>
    <w:rsid w:val="00084B04"/>
    <w:rsid w:val="00085283"/>
    <w:rsid w:val="00085BFE"/>
    <w:rsid w:val="00090EEC"/>
    <w:rsid w:val="0009131F"/>
    <w:rsid w:val="00091BA3"/>
    <w:rsid w:val="000925F0"/>
    <w:rsid w:val="000958F3"/>
    <w:rsid w:val="00096381"/>
    <w:rsid w:val="000963C2"/>
    <w:rsid w:val="000A16F7"/>
    <w:rsid w:val="000A1958"/>
    <w:rsid w:val="000A515E"/>
    <w:rsid w:val="000A5BEB"/>
    <w:rsid w:val="000A672D"/>
    <w:rsid w:val="000A67CF"/>
    <w:rsid w:val="000A7AE3"/>
    <w:rsid w:val="000B01DF"/>
    <w:rsid w:val="000B4207"/>
    <w:rsid w:val="000B7948"/>
    <w:rsid w:val="000C023E"/>
    <w:rsid w:val="000C1CED"/>
    <w:rsid w:val="000C2541"/>
    <w:rsid w:val="000C37D7"/>
    <w:rsid w:val="000C3C66"/>
    <w:rsid w:val="000C5611"/>
    <w:rsid w:val="000C580F"/>
    <w:rsid w:val="000D04E8"/>
    <w:rsid w:val="000D2A20"/>
    <w:rsid w:val="000D3B47"/>
    <w:rsid w:val="000D76EA"/>
    <w:rsid w:val="000E0706"/>
    <w:rsid w:val="000E1DAD"/>
    <w:rsid w:val="000E3B7F"/>
    <w:rsid w:val="000E3D58"/>
    <w:rsid w:val="000E4028"/>
    <w:rsid w:val="000E577D"/>
    <w:rsid w:val="000E6548"/>
    <w:rsid w:val="000E7340"/>
    <w:rsid w:val="000E769D"/>
    <w:rsid w:val="000F1AA4"/>
    <w:rsid w:val="000F263C"/>
    <w:rsid w:val="000F66E4"/>
    <w:rsid w:val="000F6846"/>
    <w:rsid w:val="00100702"/>
    <w:rsid w:val="0010124D"/>
    <w:rsid w:val="0010142E"/>
    <w:rsid w:val="00102BFA"/>
    <w:rsid w:val="00106A31"/>
    <w:rsid w:val="00106D10"/>
    <w:rsid w:val="00115B9C"/>
    <w:rsid w:val="001176DF"/>
    <w:rsid w:val="00120876"/>
    <w:rsid w:val="00122573"/>
    <w:rsid w:val="00123DF3"/>
    <w:rsid w:val="00125E58"/>
    <w:rsid w:val="001272C9"/>
    <w:rsid w:val="0013004D"/>
    <w:rsid w:val="0013292E"/>
    <w:rsid w:val="00134B39"/>
    <w:rsid w:val="001354D9"/>
    <w:rsid w:val="0013705D"/>
    <w:rsid w:val="00137311"/>
    <w:rsid w:val="0013755A"/>
    <w:rsid w:val="001407EE"/>
    <w:rsid w:val="00141AC7"/>
    <w:rsid w:val="00142DF2"/>
    <w:rsid w:val="00145538"/>
    <w:rsid w:val="001471FD"/>
    <w:rsid w:val="00147FC6"/>
    <w:rsid w:val="00150705"/>
    <w:rsid w:val="00155E0C"/>
    <w:rsid w:val="0015673D"/>
    <w:rsid w:val="00157F59"/>
    <w:rsid w:val="00166099"/>
    <w:rsid w:val="00166605"/>
    <w:rsid w:val="001701F0"/>
    <w:rsid w:val="0017188A"/>
    <w:rsid w:val="00172547"/>
    <w:rsid w:val="00175605"/>
    <w:rsid w:val="00181951"/>
    <w:rsid w:val="00181B03"/>
    <w:rsid w:val="00191BB8"/>
    <w:rsid w:val="001927E7"/>
    <w:rsid w:val="00192A65"/>
    <w:rsid w:val="00192F20"/>
    <w:rsid w:val="00193B79"/>
    <w:rsid w:val="00194BE2"/>
    <w:rsid w:val="001958B8"/>
    <w:rsid w:val="00196805"/>
    <w:rsid w:val="001A0246"/>
    <w:rsid w:val="001A06BE"/>
    <w:rsid w:val="001A0EA4"/>
    <w:rsid w:val="001A4E12"/>
    <w:rsid w:val="001A5CA8"/>
    <w:rsid w:val="001A7056"/>
    <w:rsid w:val="001A78C2"/>
    <w:rsid w:val="001B045E"/>
    <w:rsid w:val="001B0AA2"/>
    <w:rsid w:val="001B1B13"/>
    <w:rsid w:val="001B2004"/>
    <w:rsid w:val="001B400F"/>
    <w:rsid w:val="001B48FE"/>
    <w:rsid w:val="001B4F02"/>
    <w:rsid w:val="001B55EA"/>
    <w:rsid w:val="001B731F"/>
    <w:rsid w:val="001C056A"/>
    <w:rsid w:val="001C19CB"/>
    <w:rsid w:val="001C385F"/>
    <w:rsid w:val="001C3AAF"/>
    <w:rsid w:val="001C3E4A"/>
    <w:rsid w:val="001C66D8"/>
    <w:rsid w:val="001C7491"/>
    <w:rsid w:val="001D3A35"/>
    <w:rsid w:val="001D7BC0"/>
    <w:rsid w:val="001E01D6"/>
    <w:rsid w:val="001E4752"/>
    <w:rsid w:val="001F0C14"/>
    <w:rsid w:val="001F2017"/>
    <w:rsid w:val="001F285B"/>
    <w:rsid w:val="001F29D6"/>
    <w:rsid w:val="001F640A"/>
    <w:rsid w:val="001F7E55"/>
    <w:rsid w:val="002014AE"/>
    <w:rsid w:val="002019E5"/>
    <w:rsid w:val="00202823"/>
    <w:rsid w:val="002119DE"/>
    <w:rsid w:val="00213480"/>
    <w:rsid w:val="00214238"/>
    <w:rsid w:val="0021540A"/>
    <w:rsid w:val="002217BF"/>
    <w:rsid w:val="00221F86"/>
    <w:rsid w:val="00223FEC"/>
    <w:rsid w:val="00224209"/>
    <w:rsid w:val="002242B0"/>
    <w:rsid w:val="00225D28"/>
    <w:rsid w:val="00225ECE"/>
    <w:rsid w:val="0022675E"/>
    <w:rsid w:val="00232E3C"/>
    <w:rsid w:val="00232ED8"/>
    <w:rsid w:val="00233729"/>
    <w:rsid w:val="00234D0E"/>
    <w:rsid w:val="0023550E"/>
    <w:rsid w:val="002359F0"/>
    <w:rsid w:val="00245AA6"/>
    <w:rsid w:val="002461F3"/>
    <w:rsid w:val="00247CE7"/>
    <w:rsid w:val="0025047C"/>
    <w:rsid w:val="00251B82"/>
    <w:rsid w:val="00252D6F"/>
    <w:rsid w:val="00253980"/>
    <w:rsid w:val="00255511"/>
    <w:rsid w:val="0025586E"/>
    <w:rsid w:val="00255CAC"/>
    <w:rsid w:val="002573AB"/>
    <w:rsid w:val="00260827"/>
    <w:rsid w:val="00261B06"/>
    <w:rsid w:val="00263A05"/>
    <w:rsid w:val="00264843"/>
    <w:rsid w:val="002651F2"/>
    <w:rsid w:val="002707B5"/>
    <w:rsid w:val="00271297"/>
    <w:rsid w:val="00271C71"/>
    <w:rsid w:val="00274785"/>
    <w:rsid w:val="00280CB7"/>
    <w:rsid w:val="00281010"/>
    <w:rsid w:val="00281E23"/>
    <w:rsid w:val="00283311"/>
    <w:rsid w:val="00284380"/>
    <w:rsid w:val="002848EE"/>
    <w:rsid w:val="00284E64"/>
    <w:rsid w:val="0028555E"/>
    <w:rsid w:val="0029387B"/>
    <w:rsid w:val="00294948"/>
    <w:rsid w:val="0029614B"/>
    <w:rsid w:val="0029681F"/>
    <w:rsid w:val="002A23D3"/>
    <w:rsid w:val="002A24C7"/>
    <w:rsid w:val="002A6931"/>
    <w:rsid w:val="002B0C6F"/>
    <w:rsid w:val="002B4472"/>
    <w:rsid w:val="002B64E1"/>
    <w:rsid w:val="002B6689"/>
    <w:rsid w:val="002C0E54"/>
    <w:rsid w:val="002C11C7"/>
    <w:rsid w:val="002C26D6"/>
    <w:rsid w:val="002C2B0F"/>
    <w:rsid w:val="002C4127"/>
    <w:rsid w:val="002C41F5"/>
    <w:rsid w:val="002C42C3"/>
    <w:rsid w:val="002C4B24"/>
    <w:rsid w:val="002C5ABC"/>
    <w:rsid w:val="002C7CC5"/>
    <w:rsid w:val="002D0525"/>
    <w:rsid w:val="002D2623"/>
    <w:rsid w:val="002D2AD4"/>
    <w:rsid w:val="002D6875"/>
    <w:rsid w:val="002D6E63"/>
    <w:rsid w:val="002D7A92"/>
    <w:rsid w:val="002E042F"/>
    <w:rsid w:val="002E11DF"/>
    <w:rsid w:val="002E267C"/>
    <w:rsid w:val="002E2CCE"/>
    <w:rsid w:val="002E389B"/>
    <w:rsid w:val="002E75FD"/>
    <w:rsid w:val="002F0CB6"/>
    <w:rsid w:val="002F0D68"/>
    <w:rsid w:val="002F142F"/>
    <w:rsid w:val="002F2912"/>
    <w:rsid w:val="002F349C"/>
    <w:rsid w:val="002F4E9B"/>
    <w:rsid w:val="002F5CEC"/>
    <w:rsid w:val="002F6B8D"/>
    <w:rsid w:val="002F7BB0"/>
    <w:rsid w:val="00303013"/>
    <w:rsid w:val="00305191"/>
    <w:rsid w:val="00305406"/>
    <w:rsid w:val="00305D0E"/>
    <w:rsid w:val="00305E13"/>
    <w:rsid w:val="0031122C"/>
    <w:rsid w:val="003134DC"/>
    <w:rsid w:val="003150ED"/>
    <w:rsid w:val="0031776E"/>
    <w:rsid w:val="00317D84"/>
    <w:rsid w:val="00321611"/>
    <w:rsid w:val="003244C9"/>
    <w:rsid w:val="00324731"/>
    <w:rsid w:val="0032620D"/>
    <w:rsid w:val="003264A3"/>
    <w:rsid w:val="0032698B"/>
    <w:rsid w:val="0032708E"/>
    <w:rsid w:val="003330E3"/>
    <w:rsid w:val="003354AF"/>
    <w:rsid w:val="00336AF0"/>
    <w:rsid w:val="003403DD"/>
    <w:rsid w:val="003417A2"/>
    <w:rsid w:val="003430CD"/>
    <w:rsid w:val="00347C3B"/>
    <w:rsid w:val="0035069B"/>
    <w:rsid w:val="00350B60"/>
    <w:rsid w:val="00352E7F"/>
    <w:rsid w:val="00354484"/>
    <w:rsid w:val="003547A7"/>
    <w:rsid w:val="003551B9"/>
    <w:rsid w:val="003555B9"/>
    <w:rsid w:val="003569B8"/>
    <w:rsid w:val="00356B9B"/>
    <w:rsid w:val="0036004A"/>
    <w:rsid w:val="00360452"/>
    <w:rsid w:val="0036261D"/>
    <w:rsid w:val="003628BB"/>
    <w:rsid w:val="00362AF9"/>
    <w:rsid w:val="0036502A"/>
    <w:rsid w:val="00366EB1"/>
    <w:rsid w:val="00371BE5"/>
    <w:rsid w:val="003728A1"/>
    <w:rsid w:val="003729B5"/>
    <w:rsid w:val="00373A4D"/>
    <w:rsid w:val="00374410"/>
    <w:rsid w:val="00374510"/>
    <w:rsid w:val="00376E36"/>
    <w:rsid w:val="003770EB"/>
    <w:rsid w:val="00377929"/>
    <w:rsid w:val="00377F63"/>
    <w:rsid w:val="0038171F"/>
    <w:rsid w:val="0038241F"/>
    <w:rsid w:val="00382A5B"/>
    <w:rsid w:val="00383669"/>
    <w:rsid w:val="00383FE6"/>
    <w:rsid w:val="0038438D"/>
    <w:rsid w:val="00385B60"/>
    <w:rsid w:val="00385B8A"/>
    <w:rsid w:val="0038616D"/>
    <w:rsid w:val="003905FD"/>
    <w:rsid w:val="00390C64"/>
    <w:rsid w:val="00391F1C"/>
    <w:rsid w:val="00392214"/>
    <w:rsid w:val="003930FC"/>
    <w:rsid w:val="00395465"/>
    <w:rsid w:val="00397521"/>
    <w:rsid w:val="003A17AF"/>
    <w:rsid w:val="003A463A"/>
    <w:rsid w:val="003B655C"/>
    <w:rsid w:val="003B65DA"/>
    <w:rsid w:val="003C0348"/>
    <w:rsid w:val="003C06F1"/>
    <w:rsid w:val="003C17A2"/>
    <w:rsid w:val="003C184E"/>
    <w:rsid w:val="003C1C7A"/>
    <w:rsid w:val="003C2DBC"/>
    <w:rsid w:val="003C4183"/>
    <w:rsid w:val="003C5317"/>
    <w:rsid w:val="003C6196"/>
    <w:rsid w:val="003C6826"/>
    <w:rsid w:val="003C7E32"/>
    <w:rsid w:val="003D0210"/>
    <w:rsid w:val="003D5D7B"/>
    <w:rsid w:val="003D7B04"/>
    <w:rsid w:val="003D7EBF"/>
    <w:rsid w:val="003E566C"/>
    <w:rsid w:val="003E5A68"/>
    <w:rsid w:val="003E6749"/>
    <w:rsid w:val="003E6F2E"/>
    <w:rsid w:val="003F1FFB"/>
    <w:rsid w:val="003F297F"/>
    <w:rsid w:val="003F47D8"/>
    <w:rsid w:val="003F5021"/>
    <w:rsid w:val="003F6FA4"/>
    <w:rsid w:val="00401532"/>
    <w:rsid w:val="00401534"/>
    <w:rsid w:val="00402A9D"/>
    <w:rsid w:val="004053F7"/>
    <w:rsid w:val="0040557A"/>
    <w:rsid w:val="00406D58"/>
    <w:rsid w:val="00412BEA"/>
    <w:rsid w:val="00415B02"/>
    <w:rsid w:val="004161AD"/>
    <w:rsid w:val="004203E9"/>
    <w:rsid w:val="00420D2C"/>
    <w:rsid w:val="00424960"/>
    <w:rsid w:val="00427561"/>
    <w:rsid w:val="004278AB"/>
    <w:rsid w:val="00430D09"/>
    <w:rsid w:val="00430D9B"/>
    <w:rsid w:val="00431A6B"/>
    <w:rsid w:val="0043217B"/>
    <w:rsid w:val="00434755"/>
    <w:rsid w:val="0043499D"/>
    <w:rsid w:val="00436836"/>
    <w:rsid w:val="00436B9F"/>
    <w:rsid w:val="00437B11"/>
    <w:rsid w:val="0044080D"/>
    <w:rsid w:val="00442139"/>
    <w:rsid w:val="004432A1"/>
    <w:rsid w:val="00444E1B"/>
    <w:rsid w:val="00445C17"/>
    <w:rsid w:val="00450C94"/>
    <w:rsid w:val="004524CE"/>
    <w:rsid w:val="00453E88"/>
    <w:rsid w:val="0045402C"/>
    <w:rsid w:val="00454072"/>
    <w:rsid w:val="004566DD"/>
    <w:rsid w:val="00456F65"/>
    <w:rsid w:val="00457DC7"/>
    <w:rsid w:val="004601C0"/>
    <w:rsid w:val="00460813"/>
    <w:rsid w:val="004610E9"/>
    <w:rsid w:val="0046182B"/>
    <w:rsid w:val="004639A8"/>
    <w:rsid w:val="00467807"/>
    <w:rsid w:val="0047091F"/>
    <w:rsid w:val="00470FBB"/>
    <w:rsid w:val="0047151A"/>
    <w:rsid w:val="004718B0"/>
    <w:rsid w:val="0047334E"/>
    <w:rsid w:val="0047377F"/>
    <w:rsid w:val="00480583"/>
    <w:rsid w:val="00483CD4"/>
    <w:rsid w:val="00487782"/>
    <w:rsid w:val="004902BE"/>
    <w:rsid w:val="00492480"/>
    <w:rsid w:val="004955EB"/>
    <w:rsid w:val="00495C88"/>
    <w:rsid w:val="00497C40"/>
    <w:rsid w:val="004A11DC"/>
    <w:rsid w:val="004A31E3"/>
    <w:rsid w:val="004A39DA"/>
    <w:rsid w:val="004A3B5B"/>
    <w:rsid w:val="004A53CF"/>
    <w:rsid w:val="004A5740"/>
    <w:rsid w:val="004A62FD"/>
    <w:rsid w:val="004B0F69"/>
    <w:rsid w:val="004B0FDA"/>
    <w:rsid w:val="004B2E28"/>
    <w:rsid w:val="004B78A6"/>
    <w:rsid w:val="004C0B8E"/>
    <w:rsid w:val="004C3C88"/>
    <w:rsid w:val="004C6890"/>
    <w:rsid w:val="004D1767"/>
    <w:rsid w:val="004D2AD8"/>
    <w:rsid w:val="004D6372"/>
    <w:rsid w:val="004E1791"/>
    <w:rsid w:val="004E1DDA"/>
    <w:rsid w:val="004E28DD"/>
    <w:rsid w:val="004E34E3"/>
    <w:rsid w:val="004E3B58"/>
    <w:rsid w:val="004E7AFF"/>
    <w:rsid w:val="004F422B"/>
    <w:rsid w:val="004F7412"/>
    <w:rsid w:val="00500149"/>
    <w:rsid w:val="005010E1"/>
    <w:rsid w:val="005030C9"/>
    <w:rsid w:val="0050450E"/>
    <w:rsid w:val="005054FE"/>
    <w:rsid w:val="00505EAC"/>
    <w:rsid w:val="00507101"/>
    <w:rsid w:val="005073B1"/>
    <w:rsid w:val="00507A5C"/>
    <w:rsid w:val="005100B0"/>
    <w:rsid w:val="00511634"/>
    <w:rsid w:val="00512A71"/>
    <w:rsid w:val="005135D8"/>
    <w:rsid w:val="0051589E"/>
    <w:rsid w:val="005168F0"/>
    <w:rsid w:val="00522456"/>
    <w:rsid w:val="00523F25"/>
    <w:rsid w:val="00523FDE"/>
    <w:rsid w:val="005253EB"/>
    <w:rsid w:val="0052683C"/>
    <w:rsid w:val="0053000D"/>
    <w:rsid w:val="00532B16"/>
    <w:rsid w:val="00533FA8"/>
    <w:rsid w:val="005343A6"/>
    <w:rsid w:val="00536921"/>
    <w:rsid w:val="0053713B"/>
    <w:rsid w:val="00537693"/>
    <w:rsid w:val="0054035A"/>
    <w:rsid w:val="0054125B"/>
    <w:rsid w:val="00542C77"/>
    <w:rsid w:val="005445B1"/>
    <w:rsid w:val="005459FA"/>
    <w:rsid w:val="00545F5D"/>
    <w:rsid w:val="00546D2C"/>
    <w:rsid w:val="00550DAE"/>
    <w:rsid w:val="005530D4"/>
    <w:rsid w:val="00553AB5"/>
    <w:rsid w:val="00555AB9"/>
    <w:rsid w:val="00556565"/>
    <w:rsid w:val="00556880"/>
    <w:rsid w:val="00562EBA"/>
    <w:rsid w:val="005644A9"/>
    <w:rsid w:val="00566D55"/>
    <w:rsid w:val="005704A0"/>
    <w:rsid w:val="00570AAB"/>
    <w:rsid w:val="0057149A"/>
    <w:rsid w:val="005722B3"/>
    <w:rsid w:val="0057576A"/>
    <w:rsid w:val="00577A96"/>
    <w:rsid w:val="005816DF"/>
    <w:rsid w:val="0058263A"/>
    <w:rsid w:val="0058279B"/>
    <w:rsid w:val="00585334"/>
    <w:rsid w:val="0058549D"/>
    <w:rsid w:val="00585FFA"/>
    <w:rsid w:val="00586F26"/>
    <w:rsid w:val="0059038E"/>
    <w:rsid w:val="00590722"/>
    <w:rsid w:val="005911B1"/>
    <w:rsid w:val="00591A69"/>
    <w:rsid w:val="005922DA"/>
    <w:rsid w:val="00593706"/>
    <w:rsid w:val="00594B95"/>
    <w:rsid w:val="00595D87"/>
    <w:rsid w:val="005963C8"/>
    <w:rsid w:val="00596DCA"/>
    <w:rsid w:val="00597906"/>
    <w:rsid w:val="00597A4E"/>
    <w:rsid w:val="005A059B"/>
    <w:rsid w:val="005A2811"/>
    <w:rsid w:val="005A3151"/>
    <w:rsid w:val="005A4673"/>
    <w:rsid w:val="005A4A5E"/>
    <w:rsid w:val="005A4D76"/>
    <w:rsid w:val="005A6246"/>
    <w:rsid w:val="005A6456"/>
    <w:rsid w:val="005A6493"/>
    <w:rsid w:val="005A76F8"/>
    <w:rsid w:val="005B2469"/>
    <w:rsid w:val="005B3D58"/>
    <w:rsid w:val="005B3D9E"/>
    <w:rsid w:val="005B59D9"/>
    <w:rsid w:val="005C5272"/>
    <w:rsid w:val="005C67FD"/>
    <w:rsid w:val="005C7101"/>
    <w:rsid w:val="005D2D44"/>
    <w:rsid w:val="005D2E63"/>
    <w:rsid w:val="005D338A"/>
    <w:rsid w:val="005D3F9E"/>
    <w:rsid w:val="005D47D1"/>
    <w:rsid w:val="005D5AB6"/>
    <w:rsid w:val="005E0785"/>
    <w:rsid w:val="005E10F5"/>
    <w:rsid w:val="005E19F7"/>
    <w:rsid w:val="005E4241"/>
    <w:rsid w:val="005E4AC1"/>
    <w:rsid w:val="005E5F00"/>
    <w:rsid w:val="005E640B"/>
    <w:rsid w:val="005E7EB5"/>
    <w:rsid w:val="005F0B42"/>
    <w:rsid w:val="005F21EB"/>
    <w:rsid w:val="005F3F33"/>
    <w:rsid w:val="005F4157"/>
    <w:rsid w:val="005F4456"/>
    <w:rsid w:val="005F4A92"/>
    <w:rsid w:val="005F57CE"/>
    <w:rsid w:val="005F6015"/>
    <w:rsid w:val="005F62B7"/>
    <w:rsid w:val="00600359"/>
    <w:rsid w:val="00601703"/>
    <w:rsid w:val="006023DF"/>
    <w:rsid w:val="00602AD8"/>
    <w:rsid w:val="006041EE"/>
    <w:rsid w:val="00604933"/>
    <w:rsid w:val="006051B3"/>
    <w:rsid w:val="00605291"/>
    <w:rsid w:val="00605ED5"/>
    <w:rsid w:val="00606508"/>
    <w:rsid w:val="00607349"/>
    <w:rsid w:val="0061460F"/>
    <w:rsid w:val="0061483D"/>
    <w:rsid w:val="00616936"/>
    <w:rsid w:val="00616D93"/>
    <w:rsid w:val="0062139A"/>
    <w:rsid w:val="00622EEC"/>
    <w:rsid w:val="0062301D"/>
    <w:rsid w:val="006234BA"/>
    <w:rsid w:val="00623DAE"/>
    <w:rsid w:val="00630701"/>
    <w:rsid w:val="006308EE"/>
    <w:rsid w:val="006312D4"/>
    <w:rsid w:val="00632932"/>
    <w:rsid w:val="00633757"/>
    <w:rsid w:val="006341CF"/>
    <w:rsid w:val="00634CA9"/>
    <w:rsid w:val="00636EB4"/>
    <w:rsid w:val="00641FEC"/>
    <w:rsid w:val="006431A3"/>
    <w:rsid w:val="00643DC3"/>
    <w:rsid w:val="00645D5B"/>
    <w:rsid w:val="00646C71"/>
    <w:rsid w:val="0065059E"/>
    <w:rsid w:val="00651F79"/>
    <w:rsid w:val="00653080"/>
    <w:rsid w:val="00654099"/>
    <w:rsid w:val="006542A5"/>
    <w:rsid w:val="00657A0C"/>
    <w:rsid w:val="00661536"/>
    <w:rsid w:val="00662B36"/>
    <w:rsid w:val="00663FAA"/>
    <w:rsid w:val="006650A2"/>
    <w:rsid w:val="00665E55"/>
    <w:rsid w:val="0067024A"/>
    <w:rsid w:val="00670FBF"/>
    <w:rsid w:val="00673B08"/>
    <w:rsid w:val="00674AE5"/>
    <w:rsid w:val="0067530D"/>
    <w:rsid w:val="0067653F"/>
    <w:rsid w:val="0067747D"/>
    <w:rsid w:val="00677AF1"/>
    <w:rsid w:val="00681239"/>
    <w:rsid w:val="00682009"/>
    <w:rsid w:val="006823F9"/>
    <w:rsid w:val="00682CED"/>
    <w:rsid w:val="00682F7E"/>
    <w:rsid w:val="006836E7"/>
    <w:rsid w:val="0068572A"/>
    <w:rsid w:val="00686505"/>
    <w:rsid w:val="00686ACC"/>
    <w:rsid w:val="0069031D"/>
    <w:rsid w:val="00691E87"/>
    <w:rsid w:val="0069349D"/>
    <w:rsid w:val="0069498B"/>
    <w:rsid w:val="006A085B"/>
    <w:rsid w:val="006A235F"/>
    <w:rsid w:val="006A2C25"/>
    <w:rsid w:val="006A5B99"/>
    <w:rsid w:val="006A6D2C"/>
    <w:rsid w:val="006A7B0B"/>
    <w:rsid w:val="006B0B2A"/>
    <w:rsid w:val="006B26BA"/>
    <w:rsid w:val="006B3210"/>
    <w:rsid w:val="006B331E"/>
    <w:rsid w:val="006B5459"/>
    <w:rsid w:val="006B5F73"/>
    <w:rsid w:val="006B6FD3"/>
    <w:rsid w:val="006B7C8D"/>
    <w:rsid w:val="006C112B"/>
    <w:rsid w:val="006C1809"/>
    <w:rsid w:val="006C256C"/>
    <w:rsid w:val="006C2906"/>
    <w:rsid w:val="006C2D4C"/>
    <w:rsid w:val="006C3123"/>
    <w:rsid w:val="006C7040"/>
    <w:rsid w:val="006D57EF"/>
    <w:rsid w:val="006D6F36"/>
    <w:rsid w:val="006E1A3C"/>
    <w:rsid w:val="006E3D2C"/>
    <w:rsid w:val="006E46EF"/>
    <w:rsid w:val="006E4DBA"/>
    <w:rsid w:val="006E5F9E"/>
    <w:rsid w:val="006E633C"/>
    <w:rsid w:val="006E764C"/>
    <w:rsid w:val="006F0C97"/>
    <w:rsid w:val="006F20D7"/>
    <w:rsid w:val="006F28F6"/>
    <w:rsid w:val="006F3883"/>
    <w:rsid w:val="006F53AD"/>
    <w:rsid w:val="006F787F"/>
    <w:rsid w:val="007030F8"/>
    <w:rsid w:val="0070372C"/>
    <w:rsid w:val="00705008"/>
    <w:rsid w:val="007069AA"/>
    <w:rsid w:val="00707131"/>
    <w:rsid w:val="00707222"/>
    <w:rsid w:val="0070760A"/>
    <w:rsid w:val="00707AD8"/>
    <w:rsid w:val="00707BEF"/>
    <w:rsid w:val="00713ABE"/>
    <w:rsid w:val="00721F8D"/>
    <w:rsid w:val="00722824"/>
    <w:rsid w:val="0072343E"/>
    <w:rsid w:val="007258D8"/>
    <w:rsid w:val="0072604C"/>
    <w:rsid w:val="00727EF0"/>
    <w:rsid w:val="00730417"/>
    <w:rsid w:val="00730AC6"/>
    <w:rsid w:val="00730F8E"/>
    <w:rsid w:val="0073101B"/>
    <w:rsid w:val="0073228B"/>
    <w:rsid w:val="00734667"/>
    <w:rsid w:val="00735168"/>
    <w:rsid w:val="00735181"/>
    <w:rsid w:val="00736608"/>
    <w:rsid w:val="00736D7E"/>
    <w:rsid w:val="00737183"/>
    <w:rsid w:val="0074057C"/>
    <w:rsid w:val="007427AC"/>
    <w:rsid w:val="00742A78"/>
    <w:rsid w:val="00743679"/>
    <w:rsid w:val="007443E8"/>
    <w:rsid w:val="00745E04"/>
    <w:rsid w:val="00746C74"/>
    <w:rsid w:val="0074775F"/>
    <w:rsid w:val="007477C2"/>
    <w:rsid w:val="007479C7"/>
    <w:rsid w:val="00747BB5"/>
    <w:rsid w:val="00752F93"/>
    <w:rsid w:val="0075452A"/>
    <w:rsid w:val="0076479C"/>
    <w:rsid w:val="00764A4E"/>
    <w:rsid w:val="00766B39"/>
    <w:rsid w:val="00770984"/>
    <w:rsid w:val="00771F68"/>
    <w:rsid w:val="007727DC"/>
    <w:rsid w:val="00772991"/>
    <w:rsid w:val="007760F2"/>
    <w:rsid w:val="00780008"/>
    <w:rsid w:val="00781776"/>
    <w:rsid w:val="00782A34"/>
    <w:rsid w:val="007843CB"/>
    <w:rsid w:val="00785FCE"/>
    <w:rsid w:val="007865BD"/>
    <w:rsid w:val="007963A9"/>
    <w:rsid w:val="00797062"/>
    <w:rsid w:val="00797177"/>
    <w:rsid w:val="007975E9"/>
    <w:rsid w:val="007A0C54"/>
    <w:rsid w:val="007A1A98"/>
    <w:rsid w:val="007A2562"/>
    <w:rsid w:val="007A43F5"/>
    <w:rsid w:val="007A74C7"/>
    <w:rsid w:val="007A755C"/>
    <w:rsid w:val="007A778B"/>
    <w:rsid w:val="007A7F11"/>
    <w:rsid w:val="007B23D5"/>
    <w:rsid w:val="007B4B53"/>
    <w:rsid w:val="007B525E"/>
    <w:rsid w:val="007B734C"/>
    <w:rsid w:val="007B7BA6"/>
    <w:rsid w:val="007B7EC2"/>
    <w:rsid w:val="007C01B7"/>
    <w:rsid w:val="007C1FE6"/>
    <w:rsid w:val="007C622F"/>
    <w:rsid w:val="007D16A2"/>
    <w:rsid w:val="007D444A"/>
    <w:rsid w:val="007D7C3C"/>
    <w:rsid w:val="007E1EC7"/>
    <w:rsid w:val="007E2339"/>
    <w:rsid w:val="007E535F"/>
    <w:rsid w:val="007E66F4"/>
    <w:rsid w:val="007E7080"/>
    <w:rsid w:val="007F182C"/>
    <w:rsid w:val="007F1AC8"/>
    <w:rsid w:val="007F30E6"/>
    <w:rsid w:val="007F3C5F"/>
    <w:rsid w:val="007F3F0D"/>
    <w:rsid w:val="007F46CF"/>
    <w:rsid w:val="007F627D"/>
    <w:rsid w:val="007F658D"/>
    <w:rsid w:val="007F77A4"/>
    <w:rsid w:val="00800AD3"/>
    <w:rsid w:val="0080148A"/>
    <w:rsid w:val="00803496"/>
    <w:rsid w:val="00803CE0"/>
    <w:rsid w:val="00805A0F"/>
    <w:rsid w:val="00806F9E"/>
    <w:rsid w:val="00807BBA"/>
    <w:rsid w:val="0081033E"/>
    <w:rsid w:val="008112BA"/>
    <w:rsid w:val="0081292E"/>
    <w:rsid w:val="00817E10"/>
    <w:rsid w:val="00821AAF"/>
    <w:rsid w:val="0083000F"/>
    <w:rsid w:val="008332C4"/>
    <w:rsid w:val="00833866"/>
    <w:rsid w:val="0083520C"/>
    <w:rsid w:val="00835555"/>
    <w:rsid w:val="008364ED"/>
    <w:rsid w:val="008371BF"/>
    <w:rsid w:val="00841A55"/>
    <w:rsid w:val="008448D2"/>
    <w:rsid w:val="00845054"/>
    <w:rsid w:val="00847DAE"/>
    <w:rsid w:val="00847E06"/>
    <w:rsid w:val="00850584"/>
    <w:rsid w:val="00850D63"/>
    <w:rsid w:val="008510CA"/>
    <w:rsid w:val="00851C64"/>
    <w:rsid w:val="00853954"/>
    <w:rsid w:val="00854325"/>
    <w:rsid w:val="008543A7"/>
    <w:rsid w:val="00855D38"/>
    <w:rsid w:val="0085622C"/>
    <w:rsid w:val="00856792"/>
    <w:rsid w:val="008577FE"/>
    <w:rsid w:val="00857B60"/>
    <w:rsid w:val="00860024"/>
    <w:rsid w:val="008615A2"/>
    <w:rsid w:val="00870F56"/>
    <w:rsid w:val="00875394"/>
    <w:rsid w:val="0087575C"/>
    <w:rsid w:val="00877907"/>
    <w:rsid w:val="00881AF3"/>
    <w:rsid w:val="00882639"/>
    <w:rsid w:val="00882BC6"/>
    <w:rsid w:val="00883C35"/>
    <w:rsid w:val="00884D11"/>
    <w:rsid w:val="00884D7D"/>
    <w:rsid w:val="00892302"/>
    <w:rsid w:val="00892767"/>
    <w:rsid w:val="00892DF5"/>
    <w:rsid w:val="00892EF6"/>
    <w:rsid w:val="00895888"/>
    <w:rsid w:val="00896857"/>
    <w:rsid w:val="0089698B"/>
    <w:rsid w:val="008A00B5"/>
    <w:rsid w:val="008A1E2A"/>
    <w:rsid w:val="008A59BE"/>
    <w:rsid w:val="008A7847"/>
    <w:rsid w:val="008A794E"/>
    <w:rsid w:val="008B24B6"/>
    <w:rsid w:val="008B2749"/>
    <w:rsid w:val="008B3D01"/>
    <w:rsid w:val="008B4DB8"/>
    <w:rsid w:val="008B619B"/>
    <w:rsid w:val="008B6882"/>
    <w:rsid w:val="008B7D73"/>
    <w:rsid w:val="008C0C99"/>
    <w:rsid w:val="008C2C48"/>
    <w:rsid w:val="008C41B6"/>
    <w:rsid w:val="008C574E"/>
    <w:rsid w:val="008C5D0B"/>
    <w:rsid w:val="008C6937"/>
    <w:rsid w:val="008D149D"/>
    <w:rsid w:val="008D183F"/>
    <w:rsid w:val="008D1B8E"/>
    <w:rsid w:val="008D1D64"/>
    <w:rsid w:val="008D1EA8"/>
    <w:rsid w:val="008D21F6"/>
    <w:rsid w:val="008D388D"/>
    <w:rsid w:val="008D4B0C"/>
    <w:rsid w:val="008D5561"/>
    <w:rsid w:val="008D60C7"/>
    <w:rsid w:val="008E036E"/>
    <w:rsid w:val="008E2967"/>
    <w:rsid w:val="008E2B70"/>
    <w:rsid w:val="008E4847"/>
    <w:rsid w:val="008E5E73"/>
    <w:rsid w:val="008F037F"/>
    <w:rsid w:val="008F1EA5"/>
    <w:rsid w:val="00900E51"/>
    <w:rsid w:val="00901D41"/>
    <w:rsid w:val="009028DA"/>
    <w:rsid w:val="00903A29"/>
    <w:rsid w:val="00904EC4"/>
    <w:rsid w:val="009063D1"/>
    <w:rsid w:val="00907C2B"/>
    <w:rsid w:val="0091182B"/>
    <w:rsid w:val="00914F20"/>
    <w:rsid w:val="00916043"/>
    <w:rsid w:val="009167BC"/>
    <w:rsid w:val="0091724C"/>
    <w:rsid w:val="00920483"/>
    <w:rsid w:val="00920B6E"/>
    <w:rsid w:val="009215A4"/>
    <w:rsid w:val="009228B7"/>
    <w:rsid w:val="00923370"/>
    <w:rsid w:val="00925656"/>
    <w:rsid w:val="00925C9D"/>
    <w:rsid w:val="0093159D"/>
    <w:rsid w:val="0093285C"/>
    <w:rsid w:val="00933E23"/>
    <w:rsid w:val="00934B98"/>
    <w:rsid w:val="00935C02"/>
    <w:rsid w:val="009360AA"/>
    <w:rsid w:val="00943784"/>
    <w:rsid w:val="00943ABC"/>
    <w:rsid w:val="009446D7"/>
    <w:rsid w:val="0094624B"/>
    <w:rsid w:val="00950A24"/>
    <w:rsid w:val="00951812"/>
    <w:rsid w:val="009539C4"/>
    <w:rsid w:val="00954E69"/>
    <w:rsid w:val="00957069"/>
    <w:rsid w:val="0096128D"/>
    <w:rsid w:val="0096137D"/>
    <w:rsid w:val="00962550"/>
    <w:rsid w:val="0096662A"/>
    <w:rsid w:val="0096721C"/>
    <w:rsid w:val="009679E4"/>
    <w:rsid w:val="00967D4A"/>
    <w:rsid w:val="009722F1"/>
    <w:rsid w:val="009738FF"/>
    <w:rsid w:val="00973956"/>
    <w:rsid w:val="009801B9"/>
    <w:rsid w:val="00984AB9"/>
    <w:rsid w:val="00986D99"/>
    <w:rsid w:val="0098756F"/>
    <w:rsid w:val="00991236"/>
    <w:rsid w:val="00992ACD"/>
    <w:rsid w:val="00992D15"/>
    <w:rsid w:val="00992DF7"/>
    <w:rsid w:val="009963CD"/>
    <w:rsid w:val="009A14E9"/>
    <w:rsid w:val="009A318A"/>
    <w:rsid w:val="009A3631"/>
    <w:rsid w:val="009A4141"/>
    <w:rsid w:val="009A6066"/>
    <w:rsid w:val="009A787A"/>
    <w:rsid w:val="009B2172"/>
    <w:rsid w:val="009B3AEA"/>
    <w:rsid w:val="009B4246"/>
    <w:rsid w:val="009B586F"/>
    <w:rsid w:val="009B6F97"/>
    <w:rsid w:val="009C0636"/>
    <w:rsid w:val="009C16D0"/>
    <w:rsid w:val="009C2CC5"/>
    <w:rsid w:val="009C5500"/>
    <w:rsid w:val="009C57CE"/>
    <w:rsid w:val="009C64EE"/>
    <w:rsid w:val="009C6B49"/>
    <w:rsid w:val="009C750B"/>
    <w:rsid w:val="009C7FEB"/>
    <w:rsid w:val="009D3E76"/>
    <w:rsid w:val="009D6010"/>
    <w:rsid w:val="009D6F77"/>
    <w:rsid w:val="009D6F8F"/>
    <w:rsid w:val="009E070F"/>
    <w:rsid w:val="009E07DE"/>
    <w:rsid w:val="009E2265"/>
    <w:rsid w:val="009E44AB"/>
    <w:rsid w:val="009E4B8D"/>
    <w:rsid w:val="009E514A"/>
    <w:rsid w:val="009E56E6"/>
    <w:rsid w:val="009E629C"/>
    <w:rsid w:val="009E6BC5"/>
    <w:rsid w:val="009E7DF1"/>
    <w:rsid w:val="009F0708"/>
    <w:rsid w:val="009F1576"/>
    <w:rsid w:val="009F2BDF"/>
    <w:rsid w:val="009F35B7"/>
    <w:rsid w:val="009F504F"/>
    <w:rsid w:val="009F5B6A"/>
    <w:rsid w:val="009F6392"/>
    <w:rsid w:val="009F65DE"/>
    <w:rsid w:val="00A00362"/>
    <w:rsid w:val="00A007D7"/>
    <w:rsid w:val="00A00FD8"/>
    <w:rsid w:val="00A01834"/>
    <w:rsid w:val="00A0429C"/>
    <w:rsid w:val="00A051CD"/>
    <w:rsid w:val="00A115FA"/>
    <w:rsid w:val="00A14D85"/>
    <w:rsid w:val="00A15241"/>
    <w:rsid w:val="00A16289"/>
    <w:rsid w:val="00A174DA"/>
    <w:rsid w:val="00A23129"/>
    <w:rsid w:val="00A24BFE"/>
    <w:rsid w:val="00A25B9C"/>
    <w:rsid w:val="00A33421"/>
    <w:rsid w:val="00A345A1"/>
    <w:rsid w:val="00A360EA"/>
    <w:rsid w:val="00A36668"/>
    <w:rsid w:val="00A41A77"/>
    <w:rsid w:val="00A45189"/>
    <w:rsid w:val="00A451BC"/>
    <w:rsid w:val="00A46217"/>
    <w:rsid w:val="00A465BB"/>
    <w:rsid w:val="00A46E57"/>
    <w:rsid w:val="00A471D5"/>
    <w:rsid w:val="00A50550"/>
    <w:rsid w:val="00A54B3A"/>
    <w:rsid w:val="00A56245"/>
    <w:rsid w:val="00A5660B"/>
    <w:rsid w:val="00A56A4C"/>
    <w:rsid w:val="00A61C46"/>
    <w:rsid w:val="00A62322"/>
    <w:rsid w:val="00A62659"/>
    <w:rsid w:val="00A62682"/>
    <w:rsid w:val="00A62CFB"/>
    <w:rsid w:val="00A6382A"/>
    <w:rsid w:val="00A63D2E"/>
    <w:rsid w:val="00A6498E"/>
    <w:rsid w:val="00A670C5"/>
    <w:rsid w:val="00A703E9"/>
    <w:rsid w:val="00A74D55"/>
    <w:rsid w:val="00A775B6"/>
    <w:rsid w:val="00A8592F"/>
    <w:rsid w:val="00A85FEC"/>
    <w:rsid w:val="00A86B9A"/>
    <w:rsid w:val="00A8767A"/>
    <w:rsid w:val="00A90617"/>
    <w:rsid w:val="00A93369"/>
    <w:rsid w:val="00A93ECA"/>
    <w:rsid w:val="00A93FBF"/>
    <w:rsid w:val="00A94FDD"/>
    <w:rsid w:val="00A951B2"/>
    <w:rsid w:val="00A9548D"/>
    <w:rsid w:val="00A95E3F"/>
    <w:rsid w:val="00A96681"/>
    <w:rsid w:val="00A97E29"/>
    <w:rsid w:val="00AA0510"/>
    <w:rsid w:val="00AA1637"/>
    <w:rsid w:val="00AA1867"/>
    <w:rsid w:val="00AA2256"/>
    <w:rsid w:val="00AA7686"/>
    <w:rsid w:val="00AB0555"/>
    <w:rsid w:val="00AB162E"/>
    <w:rsid w:val="00AB2226"/>
    <w:rsid w:val="00AB3D4C"/>
    <w:rsid w:val="00AB4E8C"/>
    <w:rsid w:val="00AB5E16"/>
    <w:rsid w:val="00AB6068"/>
    <w:rsid w:val="00AB77B8"/>
    <w:rsid w:val="00AB78AE"/>
    <w:rsid w:val="00AC516A"/>
    <w:rsid w:val="00AD0C40"/>
    <w:rsid w:val="00AD0E76"/>
    <w:rsid w:val="00AD2F85"/>
    <w:rsid w:val="00AD3E4A"/>
    <w:rsid w:val="00AD4508"/>
    <w:rsid w:val="00AD5213"/>
    <w:rsid w:val="00AD6054"/>
    <w:rsid w:val="00AD75B8"/>
    <w:rsid w:val="00AE2541"/>
    <w:rsid w:val="00AE2968"/>
    <w:rsid w:val="00AF0D04"/>
    <w:rsid w:val="00AF304D"/>
    <w:rsid w:val="00AF755B"/>
    <w:rsid w:val="00AF79A6"/>
    <w:rsid w:val="00B00163"/>
    <w:rsid w:val="00B005C2"/>
    <w:rsid w:val="00B00BFB"/>
    <w:rsid w:val="00B01E52"/>
    <w:rsid w:val="00B02351"/>
    <w:rsid w:val="00B036AB"/>
    <w:rsid w:val="00B10831"/>
    <w:rsid w:val="00B10891"/>
    <w:rsid w:val="00B110C3"/>
    <w:rsid w:val="00B12B41"/>
    <w:rsid w:val="00B1376D"/>
    <w:rsid w:val="00B15D4E"/>
    <w:rsid w:val="00B164D1"/>
    <w:rsid w:val="00B165A7"/>
    <w:rsid w:val="00B17D2C"/>
    <w:rsid w:val="00B21CA0"/>
    <w:rsid w:val="00B25044"/>
    <w:rsid w:val="00B251F2"/>
    <w:rsid w:val="00B2537D"/>
    <w:rsid w:val="00B26478"/>
    <w:rsid w:val="00B27EF4"/>
    <w:rsid w:val="00B300B7"/>
    <w:rsid w:val="00B303AC"/>
    <w:rsid w:val="00B30474"/>
    <w:rsid w:val="00B32E10"/>
    <w:rsid w:val="00B336AE"/>
    <w:rsid w:val="00B33DCA"/>
    <w:rsid w:val="00B34B6D"/>
    <w:rsid w:val="00B35139"/>
    <w:rsid w:val="00B36E7E"/>
    <w:rsid w:val="00B373D5"/>
    <w:rsid w:val="00B41C2D"/>
    <w:rsid w:val="00B42740"/>
    <w:rsid w:val="00B4397B"/>
    <w:rsid w:val="00B44774"/>
    <w:rsid w:val="00B455F9"/>
    <w:rsid w:val="00B466F0"/>
    <w:rsid w:val="00B50078"/>
    <w:rsid w:val="00B50382"/>
    <w:rsid w:val="00B530E5"/>
    <w:rsid w:val="00B534EC"/>
    <w:rsid w:val="00B53611"/>
    <w:rsid w:val="00B53685"/>
    <w:rsid w:val="00B53CF7"/>
    <w:rsid w:val="00B5425E"/>
    <w:rsid w:val="00B5484B"/>
    <w:rsid w:val="00B55A8C"/>
    <w:rsid w:val="00B565BE"/>
    <w:rsid w:val="00B6232C"/>
    <w:rsid w:val="00B641C9"/>
    <w:rsid w:val="00B641FB"/>
    <w:rsid w:val="00B64A3E"/>
    <w:rsid w:val="00B65E1D"/>
    <w:rsid w:val="00B660C6"/>
    <w:rsid w:val="00B665CD"/>
    <w:rsid w:val="00B71DB1"/>
    <w:rsid w:val="00B7260E"/>
    <w:rsid w:val="00B726EB"/>
    <w:rsid w:val="00B73179"/>
    <w:rsid w:val="00B7377E"/>
    <w:rsid w:val="00B7761A"/>
    <w:rsid w:val="00B77728"/>
    <w:rsid w:val="00B77E44"/>
    <w:rsid w:val="00B80237"/>
    <w:rsid w:val="00B82B45"/>
    <w:rsid w:val="00B8419A"/>
    <w:rsid w:val="00B844C6"/>
    <w:rsid w:val="00B84557"/>
    <w:rsid w:val="00B85708"/>
    <w:rsid w:val="00B85710"/>
    <w:rsid w:val="00B85C6A"/>
    <w:rsid w:val="00B86DEE"/>
    <w:rsid w:val="00B86E5E"/>
    <w:rsid w:val="00B9255A"/>
    <w:rsid w:val="00B9405F"/>
    <w:rsid w:val="00B95D66"/>
    <w:rsid w:val="00B96CFC"/>
    <w:rsid w:val="00B97B2C"/>
    <w:rsid w:val="00BA12D2"/>
    <w:rsid w:val="00BA2D2C"/>
    <w:rsid w:val="00BA3144"/>
    <w:rsid w:val="00BA317E"/>
    <w:rsid w:val="00BA31A7"/>
    <w:rsid w:val="00BA7824"/>
    <w:rsid w:val="00BA7D1C"/>
    <w:rsid w:val="00BB364E"/>
    <w:rsid w:val="00BB3D74"/>
    <w:rsid w:val="00BB41F3"/>
    <w:rsid w:val="00BB522E"/>
    <w:rsid w:val="00BB5B4D"/>
    <w:rsid w:val="00BB668A"/>
    <w:rsid w:val="00BB7218"/>
    <w:rsid w:val="00BB78F9"/>
    <w:rsid w:val="00BC2F15"/>
    <w:rsid w:val="00BC4F81"/>
    <w:rsid w:val="00BC7245"/>
    <w:rsid w:val="00BC7ABD"/>
    <w:rsid w:val="00BD2295"/>
    <w:rsid w:val="00BD388E"/>
    <w:rsid w:val="00BD5415"/>
    <w:rsid w:val="00BD6467"/>
    <w:rsid w:val="00BD766F"/>
    <w:rsid w:val="00BE00F3"/>
    <w:rsid w:val="00BE4A87"/>
    <w:rsid w:val="00BE4D91"/>
    <w:rsid w:val="00BF0590"/>
    <w:rsid w:val="00BF32EA"/>
    <w:rsid w:val="00BF51A3"/>
    <w:rsid w:val="00C00FAC"/>
    <w:rsid w:val="00C01579"/>
    <w:rsid w:val="00C02B53"/>
    <w:rsid w:val="00C03131"/>
    <w:rsid w:val="00C03992"/>
    <w:rsid w:val="00C051CB"/>
    <w:rsid w:val="00C0674C"/>
    <w:rsid w:val="00C0762C"/>
    <w:rsid w:val="00C10AA3"/>
    <w:rsid w:val="00C11D66"/>
    <w:rsid w:val="00C1342D"/>
    <w:rsid w:val="00C13C22"/>
    <w:rsid w:val="00C149F6"/>
    <w:rsid w:val="00C15242"/>
    <w:rsid w:val="00C15962"/>
    <w:rsid w:val="00C17BD7"/>
    <w:rsid w:val="00C21439"/>
    <w:rsid w:val="00C24BDA"/>
    <w:rsid w:val="00C24D37"/>
    <w:rsid w:val="00C2690D"/>
    <w:rsid w:val="00C278A6"/>
    <w:rsid w:val="00C31183"/>
    <w:rsid w:val="00C313D4"/>
    <w:rsid w:val="00C33FFA"/>
    <w:rsid w:val="00C37F1A"/>
    <w:rsid w:val="00C40D8B"/>
    <w:rsid w:val="00C41809"/>
    <w:rsid w:val="00C42993"/>
    <w:rsid w:val="00C44C13"/>
    <w:rsid w:val="00C45C0D"/>
    <w:rsid w:val="00C5063A"/>
    <w:rsid w:val="00C5162A"/>
    <w:rsid w:val="00C528FD"/>
    <w:rsid w:val="00C5396A"/>
    <w:rsid w:val="00C53B81"/>
    <w:rsid w:val="00C54789"/>
    <w:rsid w:val="00C57935"/>
    <w:rsid w:val="00C6003A"/>
    <w:rsid w:val="00C603AA"/>
    <w:rsid w:val="00C60784"/>
    <w:rsid w:val="00C6132D"/>
    <w:rsid w:val="00C6241A"/>
    <w:rsid w:val="00C631B5"/>
    <w:rsid w:val="00C64BF9"/>
    <w:rsid w:val="00C66CEA"/>
    <w:rsid w:val="00C70604"/>
    <w:rsid w:val="00C71276"/>
    <w:rsid w:val="00C727EE"/>
    <w:rsid w:val="00C73FFE"/>
    <w:rsid w:val="00C75FC1"/>
    <w:rsid w:val="00C77F15"/>
    <w:rsid w:val="00C80DC6"/>
    <w:rsid w:val="00C80DF2"/>
    <w:rsid w:val="00C8146E"/>
    <w:rsid w:val="00C8198B"/>
    <w:rsid w:val="00C81DFB"/>
    <w:rsid w:val="00C857A0"/>
    <w:rsid w:val="00C8591F"/>
    <w:rsid w:val="00C85C44"/>
    <w:rsid w:val="00C86884"/>
    <w:rsid w:val="00C9363A"/>
    <w:rsid w:val="00C93AEB"/>
    <w:rsid w:val="00C952E1"/>
    <w:rsid w:val="00C953A2"/>
    <w:rsid w:val="00C9542F"/>
    <w:rsid w:val="00C96FD1"/>
    <w:rsid w:val="00C9736C"/>
    <w:rsid w:val="00CA047E"/>
    <w:rsid w:val="00CA31F3"/>
    <w:rsid w:val="00CA424A"/>
    <w:rsid w:val="00CA5D9C"/>
    <w:rsid w:val="00CA702D"/>
    <w:rsid w:val="00CA745B"/>
    <w:rsid w:val="00CB27B7"/>
    <w:rsid w:val="00CB3A37"/>
    <w:rsid w:val="00CB50F4"/>
    <w:rsid w:val="00CB6D00"/>
    <w:rsid w:val="00CB6EDA"/>
    <w:rsid w:val="00CC12EC"/>
    <w:rsid w:val="00CC28B0"/>
    <w:rsid w:val="00CC61EC"/>
    <w:rsid w:val="00CD01DA"/>
    <w:rsid w:val="00CD0357"/>
    <w:rsid w:val="00CD426C"/>
    <w:rsid w:val="00CD60AF"/>
    <w:rsid w:val="00CD61FC"/>
    <w:rsid w:val="00CD6684"/>
    <w:rsid w:val="00CD6D95"/>
    <w:rsid w:val="00CD7218"/>
    <w:rsid w:val="00CE1BD3"/>
    <w:rsid w:val="00CE2894"/>
    <w:rsid w:val="00CE2BBE"/>
    <w:rsid w:val="00CE3F48"/>
    <w:rsid w:val="00CE61A5"/>
    <w:rsid w:val="00CE7204"/>
    <w:rsid w:val="00CE762F"/>
    <w:rsid w:val="00CF0854"/>
    <w:rsid w:val="00CF145E"/>
    <w:rsid w:val="00CF230A"/>
    <w:rsid w:val="00CF2B07"/>
    <w:rsid w:val="00CF2E44"/>
    <w:rsid w:val="00CF4D35"/>
    <w:rsid w:val="00CF79E7"/>
    <w:rsid w:val="00D017CD"/>
    <w:rsid w:val="00D036BA"/>
    <w:rsid w:val="00D0479E"/>
    <w:rsid w:val="00D07C3E"/>
    <w:rsid w:val="00D10449"/>
    <w:rsid w:val="00D112A7"/>
    <w:rsid w:val="00D14278"/>
    <w:rsid w:val="00D14679"/>
    <w:rsid w:val="00D15DF2"/>
    <w:rsid w:val="00D170C9"/>
    <w:rsid w:val="00D17940"/>
    <w:rsid w:val="00D179D6"/>
    <w:rsid w:val="00D20517"/>
    <w:rsid w:val="00D21116"/>
    <w:rsid w:val="00D2165D"/>
    <w:rsid w:val="00D25D0A"/>
    <w:rsid w:val="00D2634F"/>
    <w:rsid w:val="00D317DB"/>
    <w:rsid w:val="00D31BC8"/>
    <w:rsid w:val="00D336BD"/>
    <w:rsid w:val="00D348C2"/>
    <w:rsid w:val="00D35394"/>
    <w:rsid w:val="00D41FE7"/>
    <w:rsid w:val="00D4248B"/>
    <w:rsid w:val="00D429FE"/>
    <w:rsid w:val="00D42EEB"/>
    <w:rsid w:val="00D45FFF"/>
    <w:rsid w:val="00D55983"/>
    <w:rsid w:val="00D55A68"/>
    <w:rsid w:val="00D56C64"/>
    <w:rsid w:val="00D6008D"/>
    <w:rsid w:val="00D61044"/>
    <w:rsid w:val="00D6116C"/>
    <w:rsid w:val="00D6138B"/>
    <w:rsid w:val="00D615A3"/>
    <w:rsid w:val="00D6223B"/>
    <w:rsid w:val="00D633E7"/>
    <w:rsid w:val="00D64C44"/>
    <w:rsid w:val="00D65184"/>
    <w:rsid w:val="00D6531D"/>
    <w:rsid w:val="00D66B16"/>
    <w:rsid w:val="00D7138E"/>
    <w:rsid w:val="00D719EF"/>
    <w:rsid w:val="00D7294A"/>
    <w:rsid w:val="00D732FA"/>
    <w:rsid w:val="00D74721"/>
    <w:rsid w:val="00D74FAF"/>
    <w:rsid w:val="00D81860"/>
    <w:rsid w:val="00D83CE8"/>
    <w:rsid w:val="00D8400E"/>
    <w:rsid w:val="00D84183"/>
    <w:rsid w:val="00D84B4C"/>
    <w:rsid w:val="00D85475"/>
    <w:rsid w:val="00D8605E"/>
    <w:rsid w:val="00D86122"/>
    <w:rsid w:val="00D872C6"/>
    <w:rsid w:val="00D909F5"/>
    <w:rsid w:val="00D90E9F"/>
    <w:rsid w:val="00D9146E"/>
    <w:rsid w:val="00D92BCD"/>
    <w:rsid w:val="00D93238"/>
    <w:rsid w:val="00D93816"/>
    <w:rsid w:val="00D9494C"/>
    <w:rsid w:val="00D96CE7"/>
    <w:rsid w:val="00D97151"/>
    <w:rsid w:val="00D97DEF"/>
    <w:rsid w:val="00DA028A"/>
    <w:rsid w:val="00DA052D"/>
    <w:rsid w:val="00DA4CF5"/>
    <w:rsid w:val="00DA4EFF"/>
    <w:rsid w:val="00DA526D"/>
    <w:rsid w:val="00DA536B"/>
    <w:rsid w:val="00DA56E4"/>
    <w:rsid w:val="00DA6E18"/>
    <w:rsid w:val="00DA7E18"/>
    <w:rsid w:val="00DB43C6"/>
    <w:rsid w:val="00DB5206"/>
    <w:rsid w:val="00DB6F8D"/>
    <w:rsid w:val="00DB7ACA"/>
    <w:rsid w:val="00DC0DD2"/>
    <w:rsid w:val="00DC1A9F"/>
    <w:rsid w:val="00DC45D1"/>
    <w:rsid w:val="00DC47AE"/>
    <w:rsid w:val="00DC4F52"/>
    <w:rsid w:val="00DD12D2"/>
    <w:rsid w:val="00DD14F6"/>
    <w:rsid w:val="00DD2A35"/>
    <w:rsid w:val="00DD3BFE"/>
    <w:rsid w:val="00DD46AF"/>
    <w:rsid w:val="00DD5889"/>
    <w:rsid w:val="00DD7961"/>
    <w:rsid w:val="00DD7D4E"/>
    <w:rsid w:val="00DE121A"/>
    <w:rsid w:val="00DE51AF"/>
    <w:rsid w:val="00DE5426"/>
    <w:rsid w:val="00DE6958"/>
    <w:rsid w:val="00DE6EBD"/>
    <w:rsid w:val="00DE7A67"/>
    <w:rsid w:val="00DF027E"/>
    <w:rsid w:val="00DF0523"/>
    <w:rsid w:val="00DF33C9"/>
    <w:rsid w:val="00DF4244"/>
    <w:rsid w:val="00DF4515"/>
    <w:rsid w:val="00DF6E3E"/>
    <w:rsid w:val="00DF7211"/>
    <w:rsid w:val="00DF7842"/>
    <w:rsid w:val="00DF7CAB"/>
    <w:rsid w:val="00E0187B"/>
    <w:rsid w:val="00E023E3"/>
    <w:rsid w:val="00E02C8C"/>
    <w:rsid w:val="00E05B29"/>
    <w:rsid w:val="00E105E4"/>
    <w:rsid w:val="00E10F6F"/>
    <w:rsid w:val="00E11778"/>
    <w:rsid w:val="00E16968"/>
    <w:rsid w:val="00E2002B"/>
    <w:rsid w:val="00E216E8"/>
    <w:rsid w:val="00E23D18"/>
    <w:rsid w:val="00E25769"/>
    <w:rsid w:val="00E26999"/>
    <w:rsid w:val="00E27F86"/>
    <w:rsid w:val="00E32BFA"/>
    <w:rsid w:val="00E335B6"/>
    <w:rsid w:val="00E35550"/>
    <w:rsid w:val="00E35DA8"/>
    <w:rsid w:val="00E35E6B"/>
    <w:rsid w:val="00E35E88"/>
    <w:rsid w:val="00E36190"/>
    <w:rsid w:val="00E40E1F"/>
    <w:rsid w:val="00E414D1"/>
    <w:rsid w:val="00E41C2A"/>
    <w:rsid w:val="00E4268A"/>
    <w:rsid w:val="00E4280A"/>
    <w:rsid w:val="00E43866"/>
    <w:rsid w:val="00E43C1E"/>
    <w:rsid w:val="00E470A4"/>
    <w:rsid w:val="00E51037"/>
    <w:rsid w:val="00E52045"/>
    <w:rsid w:val="00E5298B"/>
    <w:rsid w:val="00E5373C"/>
    <w:rsid w:val="00E54A88"/>
    <w:rsid w:val="00E55585"/>
    <w:rsid w:val="00E57AF2"/>
    <w:rsid w:val="00E57FFD"/>
    <w:rsid w:val="00E623FC"/>
    <w:rsid w:val="00E62F96"/>
    <w:rsid w:val="00E642D0"/>
    <w:rsid w:val="00E64D54"/>
    <w:rsid w:val="00E65B70"/>
    <w:rsid w:val="00E7163C"/>
    <w:rsid w:val="00E72E17"/>
    <w:rsid w:val="00E72FFB"/>
    <w:rsid w:val="00E730EF"/>
    <w:rsid w:val="00E732C0"/>
    <w:rsid w:val="00E734D3"/>
    <w:rsid w:val="00E741C5"/>
    <w:rsid w:val="00E752ED"/>
    <w:rsid w:val="00E76D6A"/>
    <w:rsid w:val="00E76F27"/>
    <w:rsid w:val="00E84D7D"/>
    <w:rsid w:val="00E86CB7"/>
    <w:rsid w:val="00E87836"/>
    <w:rsid w:val="00E8783D"/>
    <w:rsid w:val="00E90DDA"/>
    <w:rsid w:val="00E90F84"/>
    <w:rsid w:val="00E91E6A"/>
    <w:rsid w:val="00E92ACF"/>
    <w:rsid w:val="00E94AE3"/>
    <w:rsid w:val="00E96AB8"/>
    <w:rsid w:val="00E973C7"/>
    <w:rsid w:val="00EA07A7"/>
    <w:rsid w:val="00EA09BA"/>
    <w:rsid w:val="00EA09ED"/>
    <w:rsid w:val="00EA1E4D"/>
    <w:rsid w:val="00EA2217"/>
    <w:rsid w:val="00EA38E5"/>
    <w:rsid w:val="00EB0DD1"/>
    <w:rsid w:val="00EB33FD"/>
    <w:rsid w:val="00EB3FB5"/>
    <w:rsid w:val="00EB4263"/>
    <w:rsid w:val="00EB4616"/>
    <w:rsid w:val="00EB5E41"/>
    <w:rsid w:val="00EC15C5"/>
    <w:rsid w:val="00EC1792"/>
    <w:rsid w:val="00EC282E"/>
    <w:rsid w:val="00EC41B8"/>
    <w:rsid w:val="00EC71E3"/>
    <w:rsid w:val="00ED0ABC"/>
    <w:rsid w:val="00ED131C"/>
    <w:rsid w:val="00ED1DC6"/>
    <w:rsid w:val="00ED2EAC"/>
    <w:rsid w:val="00ED2F3F"/>
    <w:rsid w:val="00ED3D7C"/>
    <w:rsid w:val="00EE07B9"/>
    <w:rsid w:val="00EE1A07"/>
    <w:rsid w:val="00EE3B1A"/>
    <w:rsid w:val="00EE4017"/>
    <w:rsid w:val="00EE62CB"/>
    <w:rsid w:val="00EE7EA6"/>
    <w:rsid w:val="00EF1041"/>
    <w:rsid w:val="00EF1B66"/>
    <w:rsid w:val="00EF3AC2"/>
    <w:rsid w:val="00EF45BD"/>
    <w:rsid w:val="00EF4CA0"/>
    <w:rsid w:val="00EF57BA"/>
    <w:rsid w:val="00EF7AFE"/>
    <w:rsid w:val="00F008FE"/>
    <w:rsid w:val="00F031D4"/>
    <w:rsid w:val="00F03209"/>
    <w:rsid w:val="00F0509C"/>
    <w:rsid w:val="00F05CE7"/>
    <w:rsid w:val="00F0671D"/>
    <w:rsid w:val="00F11A37"/>
    <w:rsid w:val="00F15082"/>
    <w:rsid w:val="00F158F4"/>
    <w:rsid w:val="00F1596C"/>
    <w:rsid w:val="00F15F4E"/>
    <w:rsid w:val="00F2566D"/>
    <w:rsid w:val="00F27363"/>
    <w:rsid w:val="00F3009C"/>
    <w:rsid w:val="00F31494"/>
    <w:rsid w:val="00F34C39"/>
    <w:rsid w:val="00F357C0"/>
    <w:rsid w:val="00F3592E"/>
    <w:rsid w:val="00F35AD5"/>
    <w:rsid w:val="00F37410"/>
    <w:rsid w:val="00F408E0"/>
    <w:rsid w:val="00F409CC"/>
    <w:rsid w:val="00F40EFC"/>
    <w:rsid w:val="00F41BD5"/>
    <w:rsid w:val="00F43ED5"/>
    <w:rsid w:val="00F43F9F"/>
    <w:rsid w:val="00F4493E"/>
    <w:rsid w:val="00F44A0C"/>
    <w:rsid w:val="00F507D4"/>
    <w:rsid w:val="00F51FF5"/>
    <w:rsid w:val="00F521B5"/>
    <w:rsid w:val="00F52922"/>
    <w:rsid w:val="00F53FD4"/>
    <w:rsid w:val="00F543CF"/>
    <w:rsid w:val="00F54AE6"/>
    <w:rsid w:val="00F55BA6"/>
    <w:rsid w:val="00F55FDB"/>
    <w:rsid w:val="00F57D5D"/>
    <w:rsid w:val="00F62A5A"/>
    <w:rsid w:val="00F631E5"/>
    <w:rsid w:val="00F63EE7"/>
    <w:rsid w:val="00F646A4"/>
    <w:rsid w:val="00F67F98"/>
    <w:rsid w:val="00F70775"/>
    <w:rsid w:val="00F70C04"/>
    <w:rsid w:val="00F70F17"/>
    <w:rsid w:val="00F72BC1"/>
    <w:rsid w:val="00F72EDA"/>
    <w:rsid w:val="00F72EF7"/>
    <w:rsid w:val="00F73C2B"/>
    <w:rsid w:val="00F74682"/>
    <w:rsid w:val="00F74720"/>
    <w:rsid w:val="00F74C45"/>
    <w:rsid w:val="00F74D2C"/>
    <w:rsid w:val="00F75A49"/>
    <w:rsid w:val="00F75F22"/>
    <w:rsid w:val="00F76CBB"/>
    <w:rsid w:val="00F823B1"/>
    <w:rsid w:val="00F82F33"/>
    <w:rsid w:val="00F85018"/>
    <w:rsid w:val="00F85A80"/>
    <w:rsid w:val="00F950F3"/>
    <w:rsid w:val="00F97278"/>
    <w:rsid w:val="00FA03D9"/>
    <w:rsid w:val="00FA1707"/>
    <w:rsid w:val="00FA30A5"/>
    <w:rsid w:val="00FA3459"/>
    <w:rsid w:val="00FA3B09"/>
    <w:rsid w:val="00FA7C7D"/>
    <w:rsid w:val="00FB3030"/>
    <w:rsid w:val="00FB4D0A"/>
    <w:rsid w:val="00FC0A24"/>
    <w:rsid w:val="00FC3CE2"/>
    <w:rsid w:val="00FC5D1C"/>
    <w:rsid w:val="00FC5D50"/>
    <w:rsid w:val="00FD15EA"/>
    <w:rsid w:val="00FD2A13"/>
    <w:rsid w:val="00FD5053"/>
    <w:rsid w:val="00FD5EE8"/>
    <w:rsid w:val="00FE0CF7"/>
    <w:rsid w:val="00FE1962"/>
    <w:rsid w:val="00FE281D"/>
    <w:rsid w:val="00FE4442"/>
    <w:rsid w:val="00FE4D03"/>
    <w:rsid w:val="00FE5813"/>
    <w:rsid w:val="00FF0E72"/>
    <w:rsid w:val="00FF364B"/>
    <w:rsid w:val="00FF398D"/>
    <w:rsid w:val="00FF48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C5BED4B-90CA-4626-9937-DDC1B3BEC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168"/>
    <w:pPr>
      <w:spacing w:line="360" w:lineRule="auto"/>
      <w:jc w:val="both"/>
    </w:pPr>
    <w:rPr>
      <w:rFonts w:ascii="Times New Roman" w:hAnsi="Times New Roman"/>
      <w:sz w:val="24"/>
      <w:lang w:val="en-ZA" w:eastAsia="en-ZA"/>
    </w:rPr>
  </w:style>
  <w:style w:type="paragraph" w:styleId="Heading1">
    <w:name w:val="heading 1"/>
    <w:basedOn w:val="Normal"/>
    <w:next w:val="Normal"/>
    <w:link w:val="Heading1Char"/>
    <w:uiPriority w:val="1"/>
    <w:qFormat/>
    <w:rsid w:val="009A787A"/>
    <w:pPr>
      <w:keepNext/>
      <w:jc w:val="left"/>
      <w:outlineLvl w:val="0"/>
    </w:pPr>
    <w:rPr>
      <w:rFonts w:eastAsia="Times New Roman"/>
      <w:b/>
      <w:bCs/>
      <w:kern w:val="32"/>
      <w:szCs w:val="32"/>
    </w:rPr>
  </w:style>
  <w:style w:type="paragraph" w:styleId="Heading2">
    <w:name w:val="heading 2"/>
    <w:basedOn w:val="Normal"/>
    <w:next w:val="Normal"/>
    <w:link w:val="Heading2Char"/>
    <w:qFormat/>
    <w:rsid w:val="00735168"/>
    <w:pPr>
      <w:keepNext/>
      <w:spacing w:before="240" w:after="60"/>
      <w:outlineLvl w:val="1"/>
    </w:pPr>
    <w:rPr>
      <w:rFonts w:eastAsia="Times New Roman"/>
      <w:b/>
      <w:bCs/>
      <w:iCs/>
      <w:szCs w:val="28"/>
    </w:rPr>
  </w:style>
  <w:style w:type="paragraph" w:styleId="Heading3">
    <w:name w:val="heading 3"/>
    <w:basedOn w:val="Normal"/>
    <w:next w:val="Normal"/>
    <w:link w:val="Heading3Char"/>
    <w:unhideWhenUsed/>
    <w:qFormat/>
    <w:rsid w:val="00115B9C"/>
    <w:pPr>
      <w:keepNext/>
      <w:spacing w:before="240" w:after="240" w:line="240" w:lineRule="auto"/>
      <w:ind w:left="720"/>
      <w:outlineLvl w:val="2"/>
    </w:pPr>
    <w:rPr>
      <w:rFonts w:eastAsia="Bookman Old Style"/>
      <w:b/>
      <w:szCs w:val="24"/>
    </w:rPr>
  </w:style>
  <w:style w:type="paragraph" w:styleId="Heading4">
    <w:name w:val="heading 4"/>
    <w:basedOn w:val="Normal"/>
    <w:next w:val="Normal"/>
    <w:link w:val="Heading4Char"/>
    <w:unhideWhenUsed/>
    <w:qFormat/>
    <w:rsid w:val="001F29D6"/>
    <w:pPr>
      <w:keepNext/>
      <w:framePr w:hSpace="180" w:wrap="around" w:vAnchor="text" w:hAnchor="margin" w:y="372"/>
      <w:spacing w:after="160" w:line="259" w:lineRule="auto"/>
      <w:jc w:val="left"/>
      <w:outlineLvl w:val="3"/>
    </w:pPr>
    <w:rPr>
      <w:szCs w:val="24"/>
      <w:lang w:val="en-IN"/>
    </w:rPr>
  </w:style>
  <w:style w:type="paragraph" w:styleId="Heading5">
    <w:name w:val="heading 5"/>
    <w:basedOn w:val="Normal"/>
    <w:next w:val="Normal"/>
    <w:link w:val="Heading5Char"/>
    <w:unhideWhenUsed/>
    <w:qFormat/>
    <w:rsid w:val="00E0187B"/>
    <w:pPr>
      <w:keepNext/>
      <w:keepLines/>
      <w:spacing w:before="40"/>
      <w:outlineLvl w:val="4"/>
    </w:pPr>
    <w:rPr>
      <w:rFonts w:ascii="Calibri Light" w:eastAsia="Times New Roman" w:hAnsi="Calibri Light"/>
      <w:color w:val="2F5496"/>
      <w:szCs w:val="24"/>
      <w:lang w:val="en-US" w:eastAsia="en-US"/>
    </w:rPr>
  </w:style>
  <w:style w:type="paragraph" w:styleId="Heading6">
    <w:name w:val="heading 6"/>
    <w:basedOn w:val="Normal"/>
    <w:next w:val="Normal"/>
    <w:link w:val="Heading6Char"/>
    <w:unhideWhenUsed/>
    <w:qFormat/>
    <w:rsid w:val="00E0187B"/>
    <w:pPr>
      <w:keepNext/>
      <w:keepLines/>
      <w:spacing w:before="40"/>
      <w:outlineLvl w:val="5"/>
    </w:pPr>
    <w:rPr>
      <w:rFonts w:ascii="Calibri Light" w:eastAsia="Times New Roman" w:hAnsi="Calibri Light"/>
      <w:color w:val="1F3763"/>
      <w:szCs w:val="24"/>
      <w:lang w:val="en-US" w:eastAsia="en-US"/>
    </w:rPr>
  </w:style>
  <w:style w:type="paragraph" w:styleId="Heading7">
    <w:name w:val="heading 7"/>
    <w:basedOn w:val="Normal"/>
    <w:next w:val="Normal"/>
    <w:link w:val="Heading7Char"/>
    <w:uiPriority w:val="9"/>
    <w:semiHidden/>
    <w:unhideWhenUsed/>
    <w:qFormat/>
    <w:rsid w:val="00E0187B"/>
    <w:pPr>
      <w:keepNext/>
      <w:keepLines/>
      <w:spacing w:before="40"/>
      <w:outlineLvl w:val="6"/>
    </w:pPr>
    <w:rPr>
      <w:rFonts w:ascii="Calibri Light" w:eastAsia="Times New Roman" w:hAnsi="Calibri Light"/>
      <w:i/>
      <w:iCs/>
      <w:color w:val="1F3763"/>
      <w:szCs w:val="24"/>
      <w:lang w:val="en-US" w:eastAsia="en-US"/>
    </w:rPr>
  </w:style>
  <w:style w:type="paragraph" w:styleId="Heading8">
    <w:name w:val="heading 8"/>
    <w:basedOn w:val="Normal"/>
    <w:next w:val="Normal"/>
    <w:link w:val="Heading8Char"/>
    <w:unhideWhenUsed/>
    <w:qFormat/>
    <w:rsid w:val="00E0187B"/>
    <w:pPr>
      <w:keepNext/>
      <w:keepLines/>
      <w:spacing w:before="40"/>
      <w:outlineLvl w:val="7"/>
    </w:pPr>
    <w:rPr>
      <w:rFonts w:ascii="Calibri Light" w:eastAsia="Times New Roman" w:hAnsi="Calibri Light"/>
      <w:color w:val="272727"/>
      <w:sz w:val="21"/>
      <w:szCs w:val="21"/>
      <w:lang w:val="en-US" w:eastAsia="en-US"/>
    </w:rPr>
  </w:style>
  <w:style w:type="paragraph" w:styleId="Heading9">
    <w:name w:val="heading 9"/>
    <w:basedOn w:val="Normal"/>
    <w:next w:val="Normal"/>
    <w:link w:val="Heading9Char"/>
    <w:uiPriority w:val="9"/>
    <w:semiHidden/>
    <w:unhideWhenUsed/>
    <w:qFormat/>
    <w:rsid w:val="00E0187B"/>
    <w:pPr>
      <w:keepNext/>
      <w:keepLines/>
      <w:spacing w:before="40"/>
      <w:outlineLvl w:val="8"/>
    </w:pPr>
    <w:rPr>
      <w:rFonts w:ascii="Calibri Light" w:eastAsia="Times New Roman" w:hAnsi="Calibri Light"/>
      <w:i/>
      <w:iCs/>
      <w:color w:val="272727"/>
      <w:sz w:val="21"/>
      <w:szCs w:val="21"/>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A787A"/>
    <w:rPr>
      <w:rFonts w:ascii="Times New Roman" w:eastAsia="Times New Roman" w:hAnsi="Times New Roman" w:cs="Times New Roman"/>
      <w:b/>
      <w:bCs/>
      <w:kern w:val="32"/>
      <w:sz w:val="24"/>
      <w:szCs w:val="32"/>
      <w:lang w:val="en-ZA" w:eastAsia="en-ZA"/>
    </w:rPr>
  </w:style>
  <w:style w:type="character" w:customStyle="1" w:styleId="Heading2Char">
    <w:name w:val="Heading 2 Char"/>
    <w:link w:val="Heading2"/>
    <w:uiPriority w:val="9"/>
    <w:rsid w:val="00735168"/>
    <w:rPr>
      <w:rFonts w:ascii="Times New Roman" w:eastAsia="Times New Roman" w:hAnsi="Times New Roman" w:cs="Times New Roman"/>
      <w:b/>
      <w:bCs/>
      <w:iCs/>
      <w:sz w:val="24"/>
      <w:szCs w:val="28"/>
      <w:lang w:val="en-ZA" w:eastAsia="en-ZA"/>
    </w:rPr>
  </w:style>
  <w:style w:type="character" w:styleId="Hyperlink">
    <w:name w:val="Hyperlink"/>
    <w:uiPriority w:val="99"/>
    <w:unhideWhenUsed/>
    <w:qFormat/>
    <w:rsid w:val="00735168"/>
    <w:rPr>
      <w:color w:val="0000FF"/>
      <w:u w:val="single"/>
    </w:rPr>
  </w:style>
  <w:style w:type="character" w:customStyle="1" w:styleId="FooterChar">
    <w:name w:val="Footer Char"/>
    <w:link w:val="Footer"/>
    <w:uiPriority w:val="99"/>
    <w:rsid w:val="00735168"/>
    <w:rPr>
      <w:lang w:val="en-ZA" w:eastAsia="en-ZA"/>
    </w:rPr>
  </w:style>
  <w:style w:type="character" w:customStyle="1" w:styleId="HeaderChar">
    <w:name w:val="Header Char"/>
    <w:link w:val="Header"/>
    <w:uiPriority w:val="99"/>
    <w:rsid w:val="00735168"/>
    <w:rPr>
      <w:lang w:val="en-ZA" w:eastAsia="en-ZA"/>
    </w:rPr>
  </w:style>
  <w:style w:type="character" w:customStyle="1" w:styleId="ListParagraphChar">
    <w:name w:val="List Paragraph Char"/>
    <w:aliases w:val="본문(내용) Char"/>
    <w:link w:val="ListParagraph"/>
    <w:uiPriority w:val="34"/>
    <w:qFormat/>
    <w:rsid w:val="00735168"/>
    <w:rPr>
      <w:lang w:val="en-ZA" w:eastAsia="en-ZA"/>
    </w:rPr>
  </w:style>
  <w:style w:type="paragraph" w:styleId="Footer">
    <w:name w:val="footer"/>
    <w:basedOn w:val="Normal"/>
    <w:link w:val="FooterChar"/>
    <w:uiPriority w:val="99"/>
    <w:unhideWhenUsed/>
    <w:qFormat/>
    <w:rsid w:val="00735168"/>
    <w:pPr>
      <w:tabs>
        <w:tab w:val="center" w:pos="4513"/>
        <w:tab w:val="right" w:pos="9026"/>
      </w:tabs>
    </w:pPr>
    <w:rPr>
      <w:rFonts w:ascii="Calibri" w:hAnsi="Calibri"/>
      <w:sz w:val="22"/>
      <w:szCs w:val="22"/>
    </w:rPr>
  </w:style>
  <w:style w:type="character" w:customStyle="1" w:styleId="FooterChar1">
    <w:name w:val="Footer Char1"/>
    <w:uiPriority w:val="99"/>
    <w:semiHidden/>
    <w:rsid w:val="00735168"/>
    <w:rPr>
      <w:rFonts w:ascii="Times New Roman" w:eastAsia="Calibri" w:hAnsi="Times New Roman" w:cs="Times New Roman"/>
      <w:sz w:val="24"/>
      <w:szCs w:val="20"/>
      <w:lang w:val="en-ZA" w:eastAsia="en-ZA"/>
    </w:rPr>
  </w:style>
  <w:style w:type="paragraph" w:styleId="TOC1">
    <w:name w:val="toc 1"/>
    <w:basedOn w:val="Normal"/>
    <w:next w:val="Normal"/>
    <w:uiPriority w:val="39"/>
    <w:unhideWhenUsed/>
    <w:qFormat/>
    <w:rsid w:val="00735168"/>
    <w:pPr>
      <w:spacing w:before="120" w:after="120"/>
    </w:pPr>
    <w:rPr>
      <w:rFonts w:ascii="Calibri" w:hAnsi="Calibri"/>
      <w:b/>
      <w:bCs/>
      <w:caps/>
    </w:rPr>
  </w:style>
  <w:style w:type="paragraph" w:styleId="TOC2">
    <w:name w:val="toc 2"/>
    <w:basedOn w:val="Normal"/>
    <w:next w:val="Normal"/>
    <w:uiPriority w:val="39"/>
    <w:unhideWhenUsed/>
    <w:qFormat/>
    <w:rsid w:val="00735168"/>
    <w:pPr>
      <w:ind w:left="200"/>
    </w:pPr>
    <w:rPr>
      <w:rFonts w:ascii="Calibri" w:hAnsi="Calibri"/>
      <w:smallCaps/>
    </w:rPr>
  </w:style>
  <w:style w:type="paragraph" w:styleId="Header">
    <w:name w:val="header"/>
    <w:basedOn w:val="Normal"/>
    <w:link w:val="HeaderChar"/>
    <w:uiPriority w:val="99"/>
    <w:unhideWhenUsed/>
    <w:qFormat/>
    <w:rsid w:val="00735168"/>
    <w:pPr>
      <w:tabs>
        <w:tab w:val="center" w:pos="4513"/>
        <w:tab w:val="right" w:pos="9026"/>
      </w:tabs>
    </w:pPr>
    <w:rPr>
      <w:rFonts w:ascii="Calibri" w:hAnsi="Calibri"/>
      <w:sz w:val="22"/>
      <w:szCs w:val="22"/>
    </w:rPr>
  </w:style>
  <w:style w:type="character" w:customStyle="1" w:styleId="HeaderChar1">
    <w:name w:val="Header Char1"/>
    <w:uiPriority w:val="99"/>
    <w:semiHidden/>
    <w:rsid w:val="00735168"/>
    <w:rPr>
      <w:rFonts w:ascii="Times New Roman" w:eastAsia="Calibri" w:hAnsi="Times New Roman" w:cs="Times New Roman"/>
      <w:sz w:val="24"/>
      <w:szCs w:val="20"/>
      <w:lang w:val="en-ZA" w:eastAsia="en-ZA"/>
    </w:rPr>
  </w:style>
  <w:style w:type="paragraph" w:styleId="ListParagraph">
    <w:name w:val="List Paragraph"/>
    <w:aliases w:val="본문(내용)"/>
    <w:basedOn w:val="Normal"/>
    <w:link w:val="ListParagraphChar"/>
    <w:uiPriority w:val="34"/>
    <w:qFormat/>
    <w:rsid w:val="00735168"/>
    <w:pPr>
      <w:ind w:left="720"/>
    </w:pPr>
    <w:rPr>
      <w:rFonts w:ascii="Calibri" w:hAnsi="Calibri"/>
      <w:sz w:val="22"/>
      <w:szCs w:val="22"/>
    </w:rPr>
  </w:style>
  <w:style w:type="character" w:customStyle="1" w:styleId="ft5">
    <w:name w:val="ft5"/>
    <w:rsid w:val="00735168"/>
  </w:style>
  <w:style w:type="character" w:customStyle="1" w:styleId="ft7">
    <w:name w:val="ft7"/>
    <w:rsid w:val="00735168"/>
  </w:style>
  <w:style w:type="paragraph" w:customStyle="1" w:styleId="p2">
    <w:name w:val="p2"/>
    <w:basedOn w:val="Normal"/>
    <w:rsid w:val="00735168"/>
    <w:pPr>
      <w:spacing w:before="100" w:beforeAutospacing="1" w:after="100" w:afterAutospacing="1" w:line="240" w:lineRule="auto"/>
      <w:jc w:val="left"/>
    </w:pPr>
    <w:rPr>
      <w:rFonts w:eastAsia="Times New Roman"/>
      <w:szCs w:val="24"/>
      <w:lang w:val="en-US" w:eastAsia="en-US"/>
    </w:rPr>
  </w:style>
  <w:style w:type="paragraph" w:styleId="BalloonText">
    <w:name w:val="Balloon Text"/>
    <w:basedOn w:val="Normal"/>
    <w:link w:val="BalloonTextChar"/>
    <w:uiPriority w:val="99"/>
    <w:unhideWhenUsed/>
    <w:qFormat/>
    <w:rsid w:val="00F43ED5"/>
    <w:pPr>
      <w:spacing w:line="240" w:lineRule="auto"/>
    </w:pPr>
    <w:rPr>
      <w:rFonts w:ascii="Segoe UI" w:hAnsi="Segoe UI" w:cs="Segoe UI"/>
      <w:sz w:val="18"/>
      <w:szCs w:val="18"/>
    </w:rPr>
  </w:style>
  <w:style w:type="character" w:customStyle="1" w:styleId="BalloonTextChar">
    <w:name w:val="Balloon Text Char"/>
    <w:link w:val="BalloonText"/>
    <w:uiPriority w:val="99"/>
    <w:rsid w:val="00F43ED5"/>
    <w:rPr>
      <w:rFonts w:ascii="Segoe UI" w:eastAsia="Calibri" w:hAnsi="Segoe UI" w:cs="Segoe UI"/>
      <w:sz w:val="18"/>
      <w:szCs w:val="18"/>
      <w:lang w:val="en-ZA" w:eastAsia="en-ZA"/>
    </w:rPr>
  </w:style>
  <w:style w:type="paragraph" w:styleId="Title">
    <w:name w:val="Title"/>
    <w:basedOn w:val="Normal"/>
    <w:next w:val="Normal"/>
    <w:link w:val="TitleChar"/>
    <w:qFormat/>
    <w:rsid w:val="00E52045"/>
    <w:pPr>
      <w:tabs>
        <w:tab w:val="left" w:pos="567"/>
      </w:tabs>
      <w:jc w:val="center"/>
    </w:pPr>
    <w:rPr>
      <w:rFonts w:eastAsia="Bookman Old Style"/>
      <w:b/>
      <w:sz w:val="40"/>
      <w:szCs w:val="40"/>
    </w:rPr>
  </w:style>
  <w:style w:type="character" w:customStyle="1" w:styleId="TitleChar">
    <w:name w:val="Title Char"/>
    <w:link w:val="Title"/>
    <w:rsid w:val="00E52045"/>
    <w:rPr>
      <w:rFonts w:ascii="Times New Roman" w:eastAsia="Bookman Old Style" w:hAnsi="Times New Roman" w:cs="Times New Roman"/>
      <w:b/>
      <w:sz w:val="40"/>
      <w:szCs w:val="40"/>
      <w:lang w:val="en-ZA" w:eastAsia="en-ZA"/>
    </w:rPr>
  </w:style>
  <w:style w:type="character" w:customStyle="1" w:styleId="fontstyle01">
    <w:name w:val="fontstyle01"/>
    <w:rsid w:val="0061483D"/>
    <w:rPr>
      <w:rFonts w:ascii="Times-Roman" w:hAnsi="Times-Roman" w:hint="default"/>
      <w:b w:val="0"/>
      <w:bCs w:val="0"/>
      <w:i w:val="0"/>
      <w:iCs w:val="0"/>
      <w:color w:val="242021"/>
      <w:sz w:val="22"/>
      <w:szCs w:val="22"/>
    </w:rPr>
  </w:style>
  <w:style w:type="character" w:styleId="CommentReference">
    <w:name w:val="annotation reference"/>
    <w:uiPriority w:val="99"/>
    <w:unhideWhenUsed/>
    <w:qFormat/>
    <w:rsid w:val="004E34E3"/>
    <w:rPr>
      <w:sz w:val="16"/>
      <w:szCs w:val="16"/>
    </w:rPr>
  </w:style>
  <w:style w:type="paragraph" w:styleId="CommentText">
    <w:name w:val="annotation text"/>
    <w:basedOn w:val="Normal"/>
    <w:link w:val="CommentTextChar"/>
    <w:uiPriority w:val="99"/>
    <w:unhideWhenUsed/>
    <w:qFormat/>
    <w:rsid w:val="004E34E3"/>
    <w:pPr>
      <w:spacing w:line="240" w:lineRule="auto"/>
    </w:pPr>
    <w:rPr>
      <w:sz w:val="20"/>
    </w:rPr>
  </w:style>
  <w:style w:type="character" w:customStyle="1" w:styleId="CommentTextChar">
    <w:name w:val="Comment Text Char"/>
    <w:link w:val="CommentText"/>
    <w:uiPriority w:val="99"/>
    <w:rsid w:val="004E34E3"/>
    <w:rPr>
      <w:rFonts w:ascii="Times New Roman" w:eastAsia="Calibri" w:hAnsi="Times New Roman" w:cs="Times New Roman"/>
      <w:sz w:val="20"/>
      <w:szCs w:val="20"/>
      <w:lang w:val="en-ZA" w:eastAsia="en-ZA"/>
    </w:rPr>
  </w:style>
  <w:style w:type="paragraph" w:styleId="NoSpacing">
    <w:name w:val="No Spacing"/>
    <w:link w:val="NoSpacingChar"/>
    <w:uiPriority w:val="1"/>
    <w:qFormat/>
    <w:rsid w:val="00091BA3"/>
    <w:pPr>
      <w:jc w:val="both"/>
    </w:pPr>
    <w:rPr>
      <w:rFonts w:ascii="Times New Roman" w:hAnsi="Times New Roman"/>
      <w:sz w:val="24"/>
      <w:lang w:val="en-ZA" w:eastAsia="en-ZA"/>
    </w:rPr>
  </w:style>
  <w:style w:type="paragraph" w:styleId="TOCHeading">
    <w:name w:val="TOC Heading"/>
    <w:basedOn w:val="Heading1"/>
    <w:next w:val="Normal"/>
    <w:uiPriority w:val="39"/>
    <w:unhideWhenUsed/>
    <w:qFormat/>
    <w:rsid w:val="001F29D6"/>
    <w:pPr>
      <w:keepLines/>
      <w:spacing w:before="480"/>
      <w:jc w:val="both"/>
      <w:outlineLvl w:val="9"/>
    </w:pPr>
    <w:rPr>
      <w:rFonts w:ascii="Calibri Light" w:hAnsi="Calibri Light"/>
      <w:color w:val="2E74B5"/>
      <w:kern w:val="0"/>
      <w:sz w:val="28"/>
      <w:szCs w:val="28"/>
    </w:rPr>
  </w:style>
  <w:style w:type="character" w:customStyle="1" w:styleId="Heading3Char">
    <w:name w:val="Heading 3 Char"/>
    <w:link w:val="Heading3"/>
    <w:rsid w:val="00115B9C"/>
    <w:rPr>
      <w:rFonts w:ascii="Times New Roman" w:eastAsia="Bookman Old Style" w:hAnsi="Times New Roman" w:cs="Times New Roman"/>
      <w:b/>
      <w:sz w:val="24"/>
      <w:szCs w:val="24"/>
      <w:lang w:val="en-ZA" w:eastAsia="en-ZA"/>
    </w:rPr>
  </w:style>
  <w:style w:type="character" w:customStyle="1" w:styleId="Heading4Char">
    <w:name w:val="Heading 4 Char"/>
    <w:link w:val="Heading4"/>
    <w:rsid w:val="001F29D6"/>
    <w:rPr>
      <w:rFonts w:ascii="Times New Roman" w:eastAsia="Calibri" w:hAnsi="Times New Roman" w:cs="Times New Roman"/>
      <w:sz w:val="24"/>
      <w:szCs w:val="24"/>
      <w:lang w:val="en-IN"/>
    </w:rPr>
  </w:style>
  <w:style w:type="paragraph" w:styleId="BodyTextIndent2">
    <w:name w:val="Body Text Indent 2"/>
    <w:basedOn w:val="Normal"/>
    <w:link w:val="BodyTextIndent2Char"/>
    <w:rsid w:val="001F29D6"/>
    <w:pPr>
      <w:spacing w:after="120" w:line="480" w:lineRule="auto"/>
      <w:ind w:left="360"/>
      <w:jc w:val="left"/>
    </w:pPr>
    <w:rPr>
      <w:rFonts w:eastAsia="Times New Roman"/>
      <w:sz w:val="20"/>
      <w:lang w:val="en-AU" w:eastAsia="en-US"/>
    </w:rPr>
  </w:style>
  <w:style w:type="character" w:customStyle="1" w:styleId="BodyTextIndent2Char">
    <w:name w:val="Body Text Indent 2 Char"/>
    <w:link w:val="BodyTextIndent2"/>
    <w:rsid w:val="001F29D6"/>
    <w:rPr>
      <w:rFonts w:ascii="Times New Roman" w:eastAsia="Times New Roman" w:hAnsi="Times New Roman" w:cs="Times New Roman"/>
      <w:sz w:val="20"/>
      <w:szCs w:val="20"/>
      <w:lang w:val="en-AU"/>
    </w:rPr>
  </w:style>
  <w:style w:type="paragraph" w:styleId="BodyText">
    <w:name w:val="Body Text"/>
    <w:basedOn w:val="Normal"/>
    <w:link w:val="BodyTextChar"/>
    <w:uiPriority w:val="1"/>
    <w:unhideWhenUsed/>
    <w:qFormat/>
    <w:rsid w:val="001F29D6"/>
    <w:pPr>
      <w:spacing w:line="0" w:lineRule="atLeast"/>
      <w:jc w:val="center"/>
    </w:pPr>
    <w:rPr>
      <w:rFonts w:eastAsia="Times New Roman"/>
      <w:b/>
      <w:sz w:val="40"/>
      <w:szCs w:val="40"/>
    </w:rPr>
  </w:style>
  <w:style w:type="character" w:customStyle="1" w:styleId="BodyTextChar">
    <w:name w:val="Body Text Char"/>
    <w:link w:val="BodyText"/>
    <w:uiPriority w:val="1"/>
    <w:rsid w:val="001F29D6"/>
    <w:rPr>
      <w:rFonts w:ascii="Times New Roman" w:eastAsia="Times New Roman" w:hAnsi="Times New Roman" w:cs="Times New Roman"/>
      <w:b/>
      <w:sz w:val="40"/>
      <w:szCs w:val="40"/>
      <w:lang w:val="en-ZA" w:eastAsia="en-ZA"/>
    </w:rPr>
  </w:style>
  <w:style w:type="paragraph" w:styleId="BodyText2">
    <w:name w:val="Body Text 2"/>
    <w:basedOn w:val="Normal"/>
    <w:link w:val="BodyText2Char"/>
    <w:unhideWhenUsed/>
    <w:rsid w:val="001F29D6"/>
    <w:pPr>
      <w:spacing w:line="239" w:lineRule="auto"/>
    </w:pPr>
    <w:rPr>
      <w:rFonts w:eastAsia="Bookman Old Style"/>
      <w:szCs w:val="24"/>
    </w:rPr>
  </w:style>
  <w:style w:type="character" w:customStyle="1" w:styleId="BodyText2Char">
    <w:name w:val="Body Text 2 Char"/>
    <w:link w:val="BodyText2"/>
    <w:rsid w:val="001F29D6"/>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qFormat/>
    <w:rsid w:val="00C15242"/>
    <w:pPr>
      <w:tabs>
        <w:tab w:val="left" w:pos="880"/>
        <w:tab w:val="right" w:leader="dot" w:pos="9350"/>
      </w:tabs>
      <w:spacing w:line="276" w:lineRule="auto"/>
      <w:ind w:left="142"/>
      <w:jc w:val="left"/>
    </w:pPr>
    <w:rPr>
      <w:rFonts w:ascii="Calibri" w:hAnsi="Calibri" w:cs="Arial"/>
      <w:sz w:val="20"/>
    </w:rPr>
  </w:style>
  <w:style w:type="paragraph" w:customStyle="1" w:styleId="TableParagraph">
    <w:name w:val="Table Paragraph"/>
    <w:basedOn w:val="Normal"/>
    <w:uiPriority w:val="1"/>
    <w:qFormat/>
    <w:locked/>
    <w:rsid w:val="001F29D6"/>
    <w:pPr>
      <w:spacing w:before="212" w:after="120" w:line="250" w:lineRule="auto"/>
      <w:ind w:left="80"/>
    </w:pPr>
    <w:rPr>
      <w:rFonts w:eastAsia="Times New Roman"/>
      <w:sz w:val="22"/>
      <w:szCs w:val="22"/>
      <w:lang w:val="en-US" w:eastAsia="en-US" w:bidi="en-US"/>
    </w:rPr>
  </w:style>
  <w:style w:type="paragraph" w:customStyle="1" w:styleId="NewHeader">
    <w:name w:val="New Header"/>
    <w:basedOn w:val="Heading1"/>
    <w:link w:val="NewHeaderChar"/>
    <w:uiPriority w:val="1"/>
    <w:qFormat/>
    <w:locked/>
    <w:rsid w:val="001F29D6"/>
    <w:pPr>
      <w:keepNext w:val="0"/>
      <w:tabs>
        <w:tab w:val="left" w:pos="720"/>
        <w:tab w:val="left" w:pos="1843"/>
      </w:tabs>
      <w:spacing w:before="120" w:after="240" w:line="250" w:lineRule="auto"/>
      <w:jc w:val="both"/>
    </w:pPr>
    <w:rPr>
      <w:b w:val="0"/>
      <w:bCs w:val="0"/>
      <w:color w:val="231F20"/>
      <w:kern w:val="0"/>
      <w:sz w:val="28"/>
      <w:szCs w:val="24"/>
      <w:lang w:bidi="en-US"/>
    </w:rPr>
  </w:style>
  <w:style w:type="character" w:customStyle="1" w:styleId="NewHeaderChar">
    <w:name w:val="New Header Char"/>
    <w:link w:val="NewHeader"/>
    <w:uiPriority w:val="1"/>
    <w:rsid w:val="001F29D6"/>
    <w:rPr>
      <w:rFonts w:ascii="Times New Roman" w:eastAsia="Times New Roman" w:hAnsi="Times New Roman" w:cs="Times New Roman"/>
      <w:color w:val="231F20"/>
      <w:sz w:val="28"/>
      <w:szCs w:val="24"/>
      <w:lang w:bidi="en-US"/>
    </w:rPr>
  </w:style>
  <w:style w:type="paragraph" w:customStyle="1" w:styleId="ListLevel3">
    <w:name w:val="List Level 3"/>
    <w:basedOn w:val="BodyText"/>
    <w:link w:val="ListLevel3Char"/>
    <w:autoRedefine/>
    <w:uiPriority w:val="1"/>
    <w:qFormat/>
    <w:locked/>
    <w:rsid w:val="001F29D6"/>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1F29D6"/>
    <w:rPr>
      <w:rFonts w:ascii="Times New Roman" w:eastAsia="Times New Roman" w:hAnsi="Times New Roman" w:cs="Times New Roman"/>
      <w:b/>
      <w:color w:val="231F20"/>
      <w:sz w:val="24"/>
      <w:szCs w:val="24"/>
      <w:lang w:bidi="en-US"/>
    </w:rPr>
  </w:style>
  <w:style w:type="paragraph" w:styleId="NormalWeb">
    <w:name w:val="Normal (Web)"/>
    <w:basedOn w:val="Normal"/>
    <w:link w:val="NormalWebChar"/>
    <w:uiPriority w:val="99"/>
    <w:unhideWhenUsed/>
    <w:qFormat/>
    <w:rsid w:val="001F29D6"/>
    <w:pPr>
      <w:spacing w:before="100" w:beforeAutospacing="1" w:after="100" w:afterAutospacing="1" w:line="240" w:lineRule="auto"/>
      <w:jc w:val="left"/>
    </w:pPr>
    <w:rPr>
      <w:rFonts w:eastAsia="Times New Roman"/>
      <w:szCs w:val="24"/>
      <w:lang w:val="en-US" w:eastAsia="en-US"/>
    </w:rPr>
  </w:style>
  <w:style w:type="paragraph" w:styleId="BodyText3">
    <w:name w:val="Body Text 3"/>
    <w:basedOn w:val="Normal"/>
    <w:link w:val="BodyText3Char"/>
    <w:rsid w:val="001F29D6"/>
    <w:pPr>
      <w:spacing w:after="120" w:line="276" w:lineRule="auto"/>
      <w:jc w:val="left"/>
    </w:pPr>
    <w:rPr>
      <w:rFonts w:ascii="Calibri" w:hAnsi="Calibri"/>
      <w:sz w:val="16"/>
      <w:szCs w:val="16"/>
      <w:lang w:eastAsia="en-US"/>
    </w:rPr>
  </w:style>
  <w:style w:type="character" w:customStyle="1" w:styleId="BodyText3Char">
    <w:name w:val="Body Text 3 Char"/>
    <w:link w:val="BodyText3"/>
    <w:rsid w:val="001F29D6"/>
    <w:rPr>
      <w:rFonts w:ascii="Calibri" w:eastAsia="Calibri" w:hAnsi="Calibri" w:cs="Times New Roman"/>
      <w:sz w:val="16"/>
      <w:szCs w:val="16"/>
    </w:rPr>
  </w:style>
  <w:style w:type="paragraph" w:customStyle="1" w:styleId="TT">
    <w:name w:val="TT"/>
    <w:basedOn w:val="Normal"/>
    <w:rsid w:val="001F29D6"/>
    <w:pPr>
      <w:widowControl w:val="0"/>
      <w:overflowPunct w:val="0"/>
      <w:autoSpaceDE w:val="0"/>
      <w:autoSpaceDN w:val="0"/>
      <w:adjustRightInd w:val="0"/>
      <w:spacing w:after="104" w:line="200" w:lineRule="atLeast"/>
      <w:jc w:val="left"/>
      <w:textAlignment w:val="baseline"/>
    </w:pPr>
    <w:rPr>
      <w:rFonts w:ascii="BI Helvetica BoldOblique" w:eastAsia="Times New Roman" w:hAnsi="BI Helvetica BoldOblique"/>
      <w:sz w:val="20"/>
      <w:lang w:val="en-US" w:eastAsia="en-US"/>
    </w:rPr>
  </w:style>
  <w:style w:type="paragraph" w:customStyle="1" w:styleId="TC">
    <w:name w:val="TC"/>
    <w:basedOn w:val="Normal"/>
    <w:rsid w:val="001F29D6"/>
    <w:pPr>
      <w:widowControl w:val="0"/>
      <w:overflowPunct w:val="0"/>
      <w:autoSpaceDE w:val="0"/>
      <w:autoSpaceDN w:val="0"/>
      <w:adjustRightInd w:val="0"/>
      <w:spacing w:after="106" w:line="200" w:lineRule="atLeast"/>
      <w:jc w:val="left"/>
      <w:textAlignment w:val="baseline"/>
    </w:pPr>
    <w:rPr>
      <w:rFonts w:ascii="B Helvetica Bold" w:eastAsia="Times New Roman" w:hAnsi="B Helvetica Bold"/>
      <w:sz w:val="18"/>
      <w:lang w:val="en-US" w:eastAsia="en-US"/>
    </w:rPr>
  </w:style>
  <w:style w:type="paragraph" w:customStyle="1" w:styleId="TB">
    <w:name w:val="TB"/>
    <w:basedOn w:val="Normal"/>
    <w:rsid w:val="001F29D6"/>
    <w:pPr>
      <w:widowControl w:val="0"/>
      <w:overflowPunct w:val="0"/>
      <w:autoSpaceDE w:val="0"/>
      <w:autoSpaceDN w:val="0"/>
      <w:adjustRightInd w:val="0"/>
      <w:spacing w:line="200" w:lineRule="atLeast"/>
      <w:jc w:val="left"/>
      <w:textAlignment w:val="baseline"/>
    </w:pPr>
    <w:rPr>
      <w:rFonts w:ascii="New York" w:eastAsia="Times New Roman" w:hAnsi="New York"/>
      <w:sz w:val="18"/>
      <w:lang w:val="en-US" w:eastAsia="en-US"/>
    </w:rPr>
  </w:style>
  <w:style w:type="paragraph" w:customStyle="1" w:styleId="AA">
    <w:name w:val="AA"/>
    <w:basedOn w:val="Normal"/>
    <w:rsid w:val="001F29D6"/>
    <w:pPr>
      <w:widowControl w:val="0"/>
      <w:overflowPunct w:val="0"/>
      <w:autoSpaceDE w:val="0"/>
      <w:autoSpaceDN w:val="0"/>
      <w:adjustRightInd w:val="0"/>
      <w:spacing w:line="640" w:lineRule="atLeast"/>
      <w:jc w:val="left"/>
      <w:textAlignment w:val="baseline"/>
    </w:pPr>
    <w:rPr>
      <w:rFonts w:ascii="B Helvetica Bold" w:eastAsia="Times New Roman" w:hAnsi="B Helvetica Bold"/>
      <w:sz w:val="60"/>
      <w:lang w:val="en-US" w:eastAsia="en-US"/>
    </w:rPr>
  </w:style>
  <w:style w:type="paragraph" w:customStyle="1" w:styleId="A">
    <w:name w:val="A"/>
    <w:basedOn w:val="Normal"/>
    <w:rsid w:val="001F29D6"/>
    <w:pPr>
      <w:widowControl w:val="0"/>
      <w:overflowPunct w:val="0"/>
      <w:autoSpaceDE w:val="0"/>
      <w:autoSpaceDN w:val="0"/>
      <w:adjustRightInd w:val="0"/>
      <w:spacing w:line="400" w:lineRule="atLeast"/>
      <w:jc w:val="left"/>
      <w:textAlignment w:val="baseline"/>
    </w:pPr>
    <w:rPr>
      <w:rFonts w:ascii="B Helvetica Bold" w:eastAsia="Times New Roman" w:hAnsi="B Helvetica Bold"/>
      <w:sz w:val="36"/>
      <w:lang w:val="en-US" w:eastAsia="en-US"/>
    </w:rPr>
  </w:style>
  <w:style w:type="paragraph" w:customStyle="1" w:styleId="BB">
    <w:name w:val="BB"/>
    <w:basedOn w:val="Normal"/>
    <w:rsid w:val="001F29D6"/>
    <w:pPr>
      <w:widowControl w:val="0"/>
      <w:overflowPunct w:val="0"/>
      <w:autoSpaceDE w:val="0"/>
      <w:autoSpaceDN w:val="0"/>
      <w:adjustRightInd w:val="0"/>
      <w:spacing w:before="456" w:after="108" w:line="280" w:lineRule="atLeast"/>
      <w:jc w:val="left"/>
      <w:textAlignment w:val="baseline"/>
    </w:pPr>
    <w:rPr>
      <w:rFonts w:ascii="New York" w:eastAsia="Times New Roman" w:hAnsi="New York"/>
      <w:sz w:val="28"/>
      <w:lang w:val="en-US" w:eastAsia="en-US"/>
    </w:rPr>
  </w:style>
  <w:style w:type="paragraph" w:customStyle="1" w:styleId="CO">
    <w:name w:val="CO"/>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
    <w:name w:val="B"/>
    <w:basedOn w:val="Normal"/>
    <w:rsid w:val="001F29D6"/>
    <w:pPr>
      <w:widowControl w:val="0"/>
      <w:overflowPunct w:val="0"/>
      <w:autoSpaceDE w:val="0"/>
      <w:autoSpaceDN w:val="0"/>
      <w:adjustRightInd w:val="0"/>
      <w:spacing w:before="360" w:after="120" w:line="240" w:lineRule="atLeast"/>
      <w:jc w:val="left"/>
      <w:textAlignment w:val="baseline"/>
    </w:pPr>
    <w:rPr>
      <w:rFonts w:ascii="B Helvetica Bold" w:eastAsia="Times New Roman" w:hAnsi="B Helvetica Bold"/>
      <w:lang w:val="en-US" w:eastAsia="en-US"/>
    </w:rPr>
  </w:style>
  <w:style w:type="paragraph" w:customStyle="1" w:styleId="C">
    <w:name w:val="C"/>
    <w:basedOn w:val="Normal"/>
    <w:rsid w:val="001F29D6"/>
    <w:pPr>
      <w:widowControl w:val="0"/>
      <w:overflowPunct w:val="0"/>
      <w:autoSpaceDE w:val="0"/>
      <w:autoSpaceDN w:val="0"/>
      <w:adjustRightInd w:val="0"/>
      <w:spacing w:before="360" w:after="120" w:line="240" w:lineRule="atLeast"/>
      <w:jc w:val="left"/>
      <w:textAlignment w:val="baseline"/>
    </w:pPr>
    <w:rPr>
      <w:rFonts w:ascii="New York" w:eastAsia="Times New Roman" w:hAnsi="New York"/>
      <w:sz w:val="22"/>
      <w:lang w:val="en-US" w:eastAsia="en-US"/>
    </w:rPr>
  </w:style>
  <w:style w:type="paragraph" w:customStyle="1" w:styleId="D">
    <w:name w:val="D"/>
    <w:basedOn w:val="Normal"/>
    <w:rsid w:val="001F29D6"/>
    <w:pPr>
      <w:widowControl w:val="0"/>
      <w:overflowPunct w:val="0"/>
      <w:autoSpaceDE w:val="0"/>
      <w:autoSpaceDN w:val="0"/>
      <w:adjustRightInd w:val="0"/>
      <w:spacing w:before="360" w:after="120" w:line="200" w:lineRule="atLeast"/>
      <w:jc w:val="left"/>
      <w:textAlignment w:val="baseline"/>
    </w:pPr>
    <w:rPr>
      <w:rFonts w:ascii="BI Helvetica BoldOblique" w:eastAsia="Times New Roman" w:hAnsi="BI Helvetica BoldOblique"/>
      <w:sz w:val="20"/>
      <w:lang w:val="en-US" w:eastAsia="en-US"/>
    </w:rPr>
  </w:style>
  <w:style w:type="paragraph" w:customStyle="1" w:styleId="F">
    <w:name w:val="F"/>
    <w:basedOn w:val="Normal"/>
    <w:rsid w:val="001F29D6"/>
    <w:pPr>
      <w:widowControl w:val="0"/>
      <w:overflowPunct w:val="0"/>
      <w:autoSpaceDE w:val="0"/>
      <w:autoSpaceDN w:val="0"/>
      <w:adjustRightInd w:val="0"/>
      <w:spacing w:before="240" w:line="240" w:lineRule="atLeast"/>
      <w:jc w:val="left"/>
      <w:textAlignment w:val="baseline"/>
    </w:pPr>
    <w:rPr>
      <w:rFonts w:ascii="Chicago" w:eastAsia="Times New Roman" w:hAnsi="Chicago"/>
      <w:sz w:val="18"/>
      <w:lang w:val="en-US" w:eastAsia="en-US"/>
    </w:rPr>
  </w:style>
  <w:style w:type="paragraph" w:customStyle="1" w:styleId="E">
    <w:name w:val="E"/>
    <w:basedOn w:val="Normal"/>
    <w:rsid w:val="001F29D6"/>
    <w:pPr>
      <w:widowControl w:val="0"/>
      <w:overflowPunct w:val="0"/>
      <w:autoSpaceDE w:val="0"/>
      <w:autoSpaceDN w:val="0"/>
      <w:adjustRightInd w:val="0"/>
      <w:spacing w:before="240" w:line="200" w:lineRule="atLeast"/>
      <w:jc w:val="left"/>
      <w:textAlignment w:val="baseline"/>
    </w:pPr>
    <w:rPr>
      <w:rFonts w:ascii="New York" w:eastAsia="Times New Roman" w:hAnsi="New York"/>
      <w:sz w:val="20"/>
      <w:lang w:val="en-US" w:eastAsia="en-US"/>
    </w:rPr>
  </w:style>
  <w:style w:type="paragraph" w:customStyle="1" w:styleId="NL">
    <w:name w:val="NL"/>
    <w:basedOn w:val="Normal"/>
    <w:rsid w:val="001F29D6"/>
    <w:pPr>
      <w:widowControl w:val="0"/>
      <w:tabs>
        <w:tab w:val="right" w:pos="249"/>
        <w:tab w:val="left" w:pos="446"/>
      </w:tabs>
      <w:overflowPunct w:val="0"/>
      <w:autoSpaceDE w:val="0"/>
      <w:autoSpaceDN w:val="0"/>
      <w:adjustRightInd w:val="0"/>
      <w:spacing w:line="240" w:lineRule="atLeast"/>
      <w:ind w:left="446" w:hanging="446"/>
      <w:textAlignment w:val="baseline"/>
    </w:pPr>
    <w:rPr>
      <w:rFonts w:ascii="New York" w:eastAsia="Times New Roman" w:hAnsi="New York"/>
      <w:sz w:val="20"/>
      <w:lang w:val="en-US" w:eastAsia="en-US"/>
    </w:rPr>
  </w:style>
  <w:style w:type="paragraph" w:customStyle="1" w:styleId="SL">
    <w:name w:val="S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L">
    <w:name w:val="B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FN">
    <w:name w:val="FN"/>
    <w:basedOn w:val="Normal"/>
    <w:rsid w:val="001F29D6"/>
    <w:pPr>
      <w:widowControl w:val="0"/>
      <w:tabs>
        <w:tab w:val="left" w:pos="80"/>
      </w:tabs>
      <w:overflowPunct w:val="0"/>
      <w:autoSpaceDE w:val="0"/>
      <w:autoSpaceDN w:val="0"/>
      <w:adjustRightInd w:val="0"/>
      <w:spacing w:line="160" w:lineRule="atLeast"/>
      <w:ind w:left="80" w:hanging="80"/>
      <w:textAlignment w:val="baseline"/>
    </w:pPr>
    <w:rPr>
      <w:rFonts w:ascii="New York" w:eastAsia="Times New Roman" w:hAnsi="New York"/>
      <w:sz w:val="14"/>
      <w:lang w:val="en-US" w:eastAsia="en-US"/>
    </w:rPr>
  </w:style>
  <w:style w:type="paragraph" w:customStyle="1" w:styleId="REF">
    <w:name w:val="REF"/>
    <w:basedOn w:val="Normal"/>
    <w:rsid w:val="001F29D6"/>
    <w:pPr>
      <w:widowControl w:val="0"/>
      <w:tabs>
        <w:tab w:val="left" w:pos="226"/>
      </w:tabs>
      <w:overflowPunct w:val="0"/>
      <w:autoSpaceDE w:val="0"/>
      <w:autoSpaceDN w:val="0"/>
      <w:adjustRightInd w:val="0"/>
      <w:spacing w:line="220" w:lineRule="atLeast"/>
      <w:ind w:left="226" w:hanging="226"/>
      <w:textAlignment w:val="baseline"/>
    </w:pPr>
    <w:rPr>
      <w:rFonts w:ascii="New York" w:eastAsia="Times New Roman" w:hAnsi="New York"/>
      <w:sz w:val="18"/>
      <w:lang w:val="en-US" w:eastAsia="en-US"/>
    </w:rPr>
  </w:style>
  <w:style w:type="paragraph" w:customStyle="1" w:styleId="para1">
    <w:name w:val="para1"/>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para2">
    <w:name w:val="para2"/>
    <w:basedOn w:val="Normal"/>
    <w:rsid w:val="001F29D6"/>
    <w:pPr>
      <w:widowControl w:val="0"/>
      <w:overflowPunct w:val="0"/>
      <w:autoSpaceDE w:val="0"/>
      <w:autoSpaceDN w:val="0"/>
      <w:adjustRightInd w:val="0"/>
      <w:spacing w:line="240" w:lineRule="atLeast"/>
      <w:ind w:firstLine="340"/>
      <w:textAlignment w:val="baseline"/>
    </w:pPr>
    <w:rPr>
      <w:rFonts w:ascii="New York" w:eastAsia="Times New Roman" w:hAnsi="New York"/>
      <w:sz w:val="20"/>
      <w:lang w:val="en-US" w:eastAsia="en-US"/>
    </w:rPr>
  </w:style>
  <w:style w:type="paragraph" w:customStyle="1" w:styleId="BIB">
    <w:name w:val="BIB"/>
    <w:basedOn w:val="REF"/>
    <w:rsid w:val="001F29D6"/>
    <w:pPr>
      <w:ind w:left="0" w:firstLine="0"/>
    </w:pPr>
  </w:style>
  <w:style w:type="character" w:customStyle="1" w:styleId="h1style1">
    <w:name w:val="h1style1"/>
    <w:rsid w:val="001F29D6"/>
    <w:rPr>
      <w:b/>
      <w:bCs/>
      <w:sz w:val="29"/>
      <w:szCs w:val="29"/>
    </w:rPr>
  </w:style>
  <w:style w:type="character" w:styleId="PageNumber">
    <w:name w:val="page number"/>
    <w:rsid w:val="001F29D6"/>
  </w:style>
  <w:style w:type="paragraph" w:customStyle="1" w:styleId="Default">
    <w:name w:val="Default"/>
    <w:rsid w:val="001F29D6"/>
    <w:pPr>
      <w:autoSpaceDE w:val="0"/>
      <w:autoSpaceDN w:val="0"/>
      <w:adjustRightInd w:val="0"/>
    </w:pPr>
    <w:rPr>
      <w:rFonts w:ascii="Arial" w:eastAsia="Times New Roman" w:hAnsi="Arial" w:cs="Arial"/>
      <w:color w:val="000000"/>
      <w:sz w:val="24"/>
      <w:szCs w:val="24"/>
      <w:lang w:val="en-US" w:eastAsia="en-US"/>
    </w:rPr>
  </w:style>
  <w:style w:type="paragraph" w:customStyle="1" w:styleId="2EC62DD09C97450791A53DDCC0815CDA">
    <w:name w:val="2EC62DD09C97450791A53DDCC0815CDA"/>
    <w:rsid w:val="001F29D6"/>
    <w:pPr>
      <w:spacing w:after="200" w:line="276" w:lineRule="auto"/>
    </w:pPr>
    <w:rPr>
      <w:rFonts w:eastAsia="Times New Roman"/>
      <w:sz w:val="22"/>
      <w:szCs w:val="22"/>
      <w:lang w:val="en-US" w:eastAsia="en-US"/>
    </w:rPr>
  </w:style>
  <w:style w:type="numbering" w:customStyle="1" w:styleId="Style1">
    <w:name w:val="Style1"/>
    <w:rsid w:val="001F29D6"/>
    <w:pPr>
      <w:numPr>
        <w:numId w:val="1"/>
      </w:numPr>
    </w:pPr>
  </w:style>
  <w:style w:type="table" w:styleId="TableGrid">
    <w:name w:val="Table Grid"/>
    <w:basedOn w:val="TableNormal"/>
    <w:rsid w:val="001F29D6"/>
    <w:pPr>
      <w:widowControl w:val="0"/>
      <w:overflowPunct w:val="0"/>
      <w:autoSpaceDE w:val="0"/>
      <w:autoSpaceDN w:val="0"/>
      <w:adjustRightInd w:val="0"/>
      <w:textAlignment w:val="baseline"/>
    </w:pPr>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qFormat/>
    <w:rsid w:val="001F29D6"/>
    <w:pPr>
      <w:spacing w:after="200" w:line="276" w:lineRule="auto"/>
      <w:jc w:val="left"/>
    </w:pPr>
    <w:rPr>
      <w:rFonts w:ascii="Calibri" w:hAnsi="Calibri"/>
      <w:sz w:val="20"/>
    </w:rPr>
  </w:style>
  <w:style w:type="character" w:customStyle="1" w:styleId="FootnoteTextChar">
    <w:name w:val="Footnote Text Char"/>
    <w:link w:val="FootnoteText"/>
    <w:rsid w:val="001F29D6"/>
    <w:rPr>
      <w:rFonts w:ascii="Calibri" w:eastAsia="Calibri" w:hAnsi="Calibri" w:cs="Times New Roman"/>
      <w:sz w:val="20"/>
      <w:szCs w:val="20"/>
    </w:rPr>
  </w:style>
  <w:style w:type="character" w:styleId="FootnoteReference">
    <w:name w:val="footnote reference"/>
    <w:unhideWhenUsed/>
    <w:qFormat/>
    <w:rsid w:val="001F29D6"/>
    <w:rPr>
      <w:vertAlign w:val="superscript"/>
    </w:rPr>
  </w:style>
  <w:style w:type="character" w:customStyle="1" w:styleId="NoSpacingChar">
    <w:name w:val="No Spacing Char"/>
    <w:link w:val="NoSpacing"/>
    <w:uiPriority w:val="1"/>
    <w:rsid w:val="001F29D6"/>
    <w:rPr>
      <w:rFonts w:ascii="Times New Roman" w:eastAsia="Calibri" w:hAnsi="Times New Roman" w:cs="Times New Roman"/>
      <w:sz w:val="24"/>
      <w:szCs w:val="20"/>
      <w:lang w:val="en-ZA" w:eastAsia="en-ZA"/>
    </w:rPr>
  </w:style>
  <w:style w:type="paragraph" w:styleId="TOC4">
    <w:name w:val="toc 4"/>
    <w:basedOn w:val="Normal"/>
    <w:next w:val="Normal"/>
    <w:autoRedefine/>
    <w:uiPriority w:val="39"/>
    <w:unhideWhenUsed/>
    <w:qFormat/>
    <w:rsid w:val="001F29D6"/>
    <w:pPr>
      <w:spacing w:after="100" w:line="276" w:lineRule="auto"/>
      <w:ind w:left="660"/>
      <w:jc w:val="left"/>
    </w:pPr>
    <w:rPr>
      <w:rFonts w:ascii="Calibri" w:eastAsia="Times New Roman" w:hAnsi="Calibri"/>
      <w:sz w:val="22"/>
      <w:szCs w:val="22"/>
      <w:lang w:val="en-US" w:eastAsia="en-US"/>
    </w:rPr>
  </w:style>
  <w:style w:type="paragraph" w:styleId="TOC5">
    <w:name w:val="toc 5"/>
    <w:basedOn w:val="Normal"/>
    <w:next w:val="Normal"/>
    <w:autoRedefine/>
    <w:uiPriority w:val="39"/>
    <w:unhideWhenUsed/>
    <w:qFormat/>
    <w:rsid w:val="001F29D6"/>
    <w:pPr>
      <w:spacing w:after="100" w:line="276" w:lineRule="auto"/>
      <w:ind w:left="880"/>
      <w:jc w:val="left"/>
    </w:pPr>
    <w:rPr>
      <w:rFonts w:ascii="Calibri" w:eastAsia="Times New Roman" w:hAnsi="Calibri"/>
      <w:sz w:val="22"/>
      <w:szCs w:val="22"/>
      <w:lang w:val="en-US" w:eastAsia="en-US"/>
    </w:rPr>
  </w:style>
  <w:style w:type="paragraph" w:styleId="TOC6">
    <w:name w:val="toc 6"/>
    <w:basedOn w:val="Normal"/>
    <w:next w:val="Normal"/>
    <w:autoRedefine/>
    <w:uiPriority w:val="39"/>
    <w:unhideWhenUsed/>
    <w:qFormat/>
    <w:rsid w:val="001F29D6"/>
    <w:pPr>
      <w:spacing w:after="100" w:line="276" w:lineRule="auto"/>
      <w:ind w:left="1100"/>
      <w:jc w:val="left"/>
    </w:pPr>
    <w:rPr>
      <w:rFonts w:ascii="Calibri" w:eastAsia="Times New Roman" w:hAnsi="Calibri"/>
      <w:sz w:val="22"/>
      <w:szCs w:val="22"/>
      <w:lang w:val="en-US" w:eastAsia="en-US"/>
    </w:rPr>
  </w:style>
  <w:style w:type="paragraph" w:styleId="TOC7">
    <w:name w:val="toc 7"/>
    <w:basedOn w:val="Normal"/>
    <w:next w:val="Normal"/>
    <w:autoRedefine/>
    <w:uiPriority w:val="39"/>
    <w:unhideWhenUsed/>
    <w:qFormat/>
    <w:rsid w:val="001F29D6"/>
    <w:pPr>
      <w:spacing w:after="100" w:line="276" w:lineRule="auto"/>
      <w:ind w:left="1320"/>
      <w:jc w:val="left"/>
    </w:pPr>
    <w:rPr>
      <w:rFonts w:ascii="Calibri" w:eastAsia="Times New Roman" w:hAnsi="Calibri"/>
      <w:sz w:val="22"/>
      <w:szCs w:val="22"/>
      <w:lang w:val="en-US" w:eastAsia="en-US"/>
    </w:rPr>
  </w:style>
  <w:style w:type="paragraph" w:styleId="TOC8">
    <w:name w:val="toc 8"/>
    <w:basedOn w:val="Normal"/>
    <w:next w:val="Normal"/>
    <w:autoRedefine/>
    <w:uiPriority w:val="39"/>
    <w:unhideWhenUsed/>
    <w:qFormat/>
    <w:rsid w:val="001F29D6"/>
    <w:pPr>
      <w:spacing w:after="100" w:line="276" w:lineRule="auto"/>
      <w:ind w:left="1540"/>
      <w:jc w:val="left"/>
    </w:pPr>
    <w:rPr>
      <w:rFonts w:ascii="Calibri" w:eastAsia="Times New Roman" w:hAnsi="Calibri"/>
      <w:sz w:val="22"/>
      <w:szCs w:val="22"/>
      <w:lang w:val="en-US" w:eastAsia="en-US"/>
    </w:rPr>
  </w:style>
  <w:style w:type="paragraph" w:styleId="TOC9">
    <w:name w:val="toc 9"/>
    <w:basedOn w:val="Normal"/>
    <w:next w:val="Normal"/>
    <w:autoRedefine/>
    <w:uiPriority w:val="39"/>
    <w:unhideWhenUsed/>
    <w:qFormat/>
    <w:rsid w:val="001F29D6"/>
    <w:pPr>
      <w:spacing w:after="100" w:line="276" w:lineRule="auto"/>
      <w:ind w:left="1760"/>
      <w:jc w:val="left"/>
    </w:pPr>
    <w:rPr>
      <w:rFonts w:ascii="Calibri" w:eastAsia="Times New Roman" w:hAnsi="Calibri"/>
      <w:sz w:val="22"/>
      <w:szCs w:val="22"/>
      <w:lang w:val="en-US" w:eastAsia="en-US"/>
    </w:rPr>
  </w:style>
  <w:style w:type="character" w:customStyle="1" w:styleId="printonly">
    <w:name w:val="printonly"/>
    <w:rsid w:val="001F29D6"/>
  </w:style>
  <w:style w:type="paragraph" w:styleId="BodyTextIndent">
    <w:name w:val="Body Text Indent"/>
    <w:basedOn w:val="Normal"/>
    <w:link w:val="BodyTextIndentChar"/>
    <w:rsid w:val="001F29D6"/>
    <w:pPr>
      <w:widowControl w:val="0"/>
      <w:overflowPunct w:val="0"/>
      <w:autoSpaceDE w:val="0"/>
      <w:autoSpaceDN w:val="0"/>
      <w:adjustRightInd w:val="0"/>
      <w:spacing w:after="120" w:line="240" w:lineRule="auto"/>
      <w:ind w:left="360"/>
      <w:jc w:val="left"/>
      <w:textAlignment w:val="baseline"/>
    </w:pPr>
    <w:rPr>
      <w:rFonts w:ascii="New York" w:eastAsia="Times New Roman" w:hAnsi="New York"/>
    </w:rPr>
  </w:style>
  <w:style w:type="character" w:customStyle="1" w:styleId="BodyTextIndentChar">
    <w:name w:val="Body Text Indent Char"/>
    <w:link w:val="BodyTextIndent"/>
    <w:rsid w:val="001F29D6"/>
    <w:rPr>
      <w:rFonts w:ascii="New York" w:eastAsia="Times New Roman" w:hAnsi="New York" w:cs="Times New Roman"/>
      <w:sz w:val="24"/>
      <w:szCs w:val="20"/>
    </w:rPr>
  </w:style>
  <w:style w:type="paragraph" w:customStyle="1" w:styleId="style14">
    <w:name w:val="style14"/>
    <w:basedOn w:val="Normal"/>
    <w:rsid w:val="001F29D6"/>
    <w:pPr>
      <w:spacing w:before="100" w:beforeAutospacing="1" w:after="100" w:afterAutospacing="1" w:line="240" w:lineRule="auto"/>
    </w:pPr>
    <w:rPr>
      <w:rFonts w:ascii="Verdana" w:eastAsia="SimSun" w:hAnsi="Verdana"/>
      <w:color w:val="141414"/>
      <w:sz w:val="17"/>
      <w:szCs w:val="17"/>
      <w:lang w:val="en-GB" w:eastAsia="zh-CN"/>
    </w:rPr>
  </w:style>
  <w:style w:type="paragraph" w:customStyle="1" w:styleId="style20">
    <w:name w:val="style20"/>
    <w:basedOn w:val="Normal"/>
    <w:rsid w:val="001F29D6"/>
    <w:pPr>
      <w:spacing w:before="100" w:beforeAutospacing="1" w:after="100" w:afterAutospacing="1" w:line="240" w:lineRule="auto"/>
      <w:ind w:left="600"/>
    </w:pPr>
    <w:rPr>
      <w:rFonts w:ascii="Verdana" w:eastAsia="SimSun" w:hAnsi="Verdana"/>
      <w:color w:val="141414"/>
      <w:sz w:val="17"/>
      <w:szCs w:val="17"/>
      <w:lang w:val="en-GB" w:eastAsia="zh-CN"/>
    </w:rPr>
  </w:style>
  <w:style w:type="character" w:customStyle="1" w:styleId="style191">
    <w:name w:val="style191"/>
    <w:rsid w:val="001F29D6"/>
    <w:rPr>
      <w:rFonts w:ascii="Verdana" w:hAnsi="Verdana" w:hint="default"/>
      <w:sz w:val="17"/>
      <w:szCs w:val="17"/>
    </w:rPr>
  </w:style>
  <w:style w:type="paragraph" w:styleId="CommentSubject">
    <w:name w:val="annotation subject"/>
    <w:basedOn w:val="CommentText"/>
    <w:next w:val="CommentText"/>
    <w:link w:val="CommentSubjectChar"/>
    <w:uiPriority w:val="99"/>
    <w:qFormat/>
    <w:rsid w:val="001F29D6"/>
    <w:pPr>
      <w:widowControl w:val="0"/>
      <w:overflowPunct w:val="0"/>
      <w:autoSpaceDE w:val="0"/>
      <w:autoSpaceDN w:val="0"/>
      <w:adjustRightInd w:val="0"/>
      <w:jc w:val="left"/>
      <w:textAlignment w:val="baseline"/>
    </w:pPr>
    <w:rPr>
      <w:rFonts w:ascii="New York" w:eastAsia="Times New Roman" w:hAnsi="New York"/>
      <w:b/>
      <w:bCs/>
      <w:lang w:val="en-US"/>
    </w:rPr>
  </w:style>
  <w:style w:type="character" w:customStyle="1" w:styleId="CommentSubjectChar">
    <w:name w:val="Comment Subject Char"/>
    <w:link w:val="CommentSubject"/>
    <w:uiPriority w:val="99"/>
    <w:rsid w:val="001F29D6"/>
    <w:rPr>
      <w:rFonts w:ascii="New York" w:eastAsia="Times New Roman" w:hAnsi="New York" w:cs="Times New Roman"/>
      <w:b/>
      <w:bCs/>
      <w:sz w:val="20"/>
      <w:szCs w:val="20"/>
      <w:lang w:val="en-ZA" w:eastAsia="en-ZA"/>
    </w:rPr>
  </w:style>
  <w:style w:type="paragraph" w:styleId="Revision">
    <w:name w:val="Revision"/>
    <w:hidden/>
    <w:rsid w:val="001F29D6"/>
    <w:rPr>
      <w:rFonts w:ascii="New York" w:eastAsia="Times New Roman" w:hAnsi="New York"/>
      <w:sz w:val="24"/>
      <w:lang w:val="en-US" w:eastAsia="en-US"/>
    </w:rPr>
  </w:style>
  <w:style w:type="paragraph" w:customStyle="1" w:styleId="WHO">
    <w:name w:val="WHO"/>
    <w:basedOn w:val="Normal"/>
    <w:next w:val="Normal"/>
    <w:rsid w:val="001F29D6"/>
    <w:pPr>
      <w:autoSpaceDE w:val="0"/>
      <w:autoSpaceDN w:val="0"/>
      <w:adjustRightInd w:val="0"/>
      <w:spacing w:line="240" w:lineRule="auto"/>
      <w:jc w:val="left"/>
    </w:pPr>
    <w:rPr>
      <w:rFonts w:eastAsia="Times New Roman"/>
      <w:szCs w:val="24"/>
      <w:lang w:val="en-US" w:eastAsia="en-US"/>
    </w:rPr>
  </w:style>
  <w:style w:type="paragraph" w:customStyle="1" w:styleId="MediumGrid21">
    <w:name w:val="Medium Grid 21"/>
    <w:uiPriority w:val="1"/>
    <w:qFormat/>
    <w:rsid w:val="001F29D6"/>
    <w:rPr>
      <w:rFonts w:ascii="Times New Roman" w:eastAsia="MS Mincho" w:hAnsi="Times New Roman"/>
      <w:lang w:val="en-US" w:eastAsia="ja-JP"/>
    </w:rPr>
  </w:style>
  <w:style w:type="character" w:styleId="LineNumber">
    <w:name w:val="line number"/>
    <w:uiPriority w:val="99"/>
    <w:semiHidden/>
    <w:unhideWhenUsed/>
    <w:rsid w:val="001F29D6"/>
  </w:style>
  <w:style w:type="character" w:customStyle="1" w:styleId="latin">
    <w:name w:val="latin"/>
    <w:basedOn w:val="DefaultParagraphFont"/>
    <w:rsid w:val="00255511"/>
  </w:style>
  <w:style w:type="paragraph" w:customStyle="1" w:styleId="Heading51">
    <w:name w:val="Heading 51"/>
    <w:basedOn w:val="Normal"/>
    <w:next w:val="Normal"/>
    <w:unhideWhenUsed/>
    <w:qFormat/>
    <w:rsid w:val="00E0187B"/>
    <w:pPr>
      <w:keepNext/>
      <w:keepLines/>
      <w:spacing w:before="40" w:line="240" w:lineRule="auto"/>
      <w:ind w:left="3960" w:hanging="360"/>
      <w:jc w:val="left"/>
      <w:outlineLvl w:val="4"/>
    </w:pPr>
    <w:rPr>
      <w:rFonts w:ascii="Calibri Light" w:eastAsia="Times New Roman" w:hAnsi="Calibri Light"/>
      <w:color w:val="2F5496"/>
      <w:szCs w:val="24"/>
      <w:lang w:val="en-US" w:eastAsia="en-US"/>
    </w:rPr>
  </w:style>
  <w:style w:type="paragraph" w:customStyle="1" w:styleId="Heading61">
    <w:name w:val="Heading 61"/>
    <w:basedOn w:val="Normal"/>
    <w:next w:val="Normal"/>
    <w:unhideWhenUsed/>
    <w:qFormat/>
    <w:rsid w:val="00E0187B"/>
    <w:pPr>
      <w:keepNext/>
      <w:keepLines/>
      <w:spacing w:before="40" w:line="240" w:lineRule="auto"/>
      <w:ind w:left="4680" w:hanging="180"/>
      <w:jc w:val="left"/>
      <w:outlineLvl w:val="5"/>
    </w:pPr>
    <w:rPr>
      <w:rFonts w:ascii="Calibri Light" w:eastAsia="Times New Roman" w:hAnsi="Calibri Light"/>
      <w:color w:val="1F3763"/>
      <w:szCs w:val="24"/>
      <w:lang w:val="en-US" w:eastAsia="en-US"/>
    </w:rPr>
  </w:style>
  <w:style w:type="paragraph" w:customStyle="1" w:styleId="Heading71">
    <w:name w:val="Heading 71"/>
    <w:basedOn w:val="Normal"/>
    <w:next w:val="Normal"/>
    <w:unhideWhenUsed/>
    <w:qFormat/>
    <w:rsid w:val="00E0187B"/>
    <w:pPr>
      <w:keepNext/>
      <w:keepLines/>
      <w:spacing w:before="40" w:line="240" w:lineRule="auto"/>
      <w:ind w:left="5400" w:hanging="360"/>
      <w:jc w:val="left"/>
      <w:outlineLvl w:val="6"/>
    </w:pPr>
    <w:rPr>
      <w:rFonts w:ascii="Calibri Light" w:eastAsia="Times New Roman" w:hAnsi="Calibri Light"/>
      <w:i/>
      <w:iCs/>
      <w:color w:val="1F3763"/>
      <w:szCs w:val="24"/>
      <w:lang w:val="en-US" w:eastAsia="en-US"/>
    </w:rPr>
  </w:style>
  <w:style w:type="paragraph" w:customStyle="1" w:styleId="Heading81">
    <w:name w:val="Heading 81"/>
    <w:basedOn w:val="Normal"/>
    <w:next w:val="Normal"/>
    <w:unhideWhenUsed/>
    <w:qFormat/>
    <w:rsid w:val="00E0187B"/>
    <w:pPr>
      <w:keepNext/>
      <w:keepLines/>
      <w:spacing w:before="40" w:line="240" w:lineRule="auto"/>
      <w:ind w:left="6120" w:hanging="360"/>
      <w:jc w:val="left"/>
      <w:outlineLvl w:val="7"/>
    </w:pPr>
    <w:rPr>
      <w:rFonts w:ascii="Calibri Light" w:eastAsia="Times New Roman" w:hAnsi="Calibri Light"/>
      <w:color w:val="272727"/>
      <w:sz w:val="21"/>
      <w:szCs w:val="21"/>
      <w:lang w:val="en-US" w:eastAsia="en-US"/>
    </w:rPr>
  </w:style>
  <w:style w:type="paragraph" w:customStyle="1" w:styleId="Heading91">
    <w:name w:val="Heading 91"/>
    <w:basedOn w:val="Normal"/>
    <w:next w:val="Normal"/>
    <w:unhideWhenUsed/>
    <w:qFormat/>
    <w:rsid w:val="00E0187B"/>
    <w:pPr>
      <w:keepNext/>
      <w:keepLines/>
      <w:spacing w:before="40" w:line="240" w:lineRule="auto"/>
      <w:ind w:left="6840" w:hanging="180"/>
      <w:jc w:val="left"/>
      <w:outlineLvl w:val="8"/>
    </w:pPr>
    <w:rPr>
      <w:rFonts w:ascii="Calibri Light" w:eastAsia="Times New Roman" w:hAnsi="Calibri Light"/>
      <w:i/>
      <w:iCs/>
      <w:color w:val="272727"/>
      <w:sz w:val="21"/>
      <w:szCs w:val="21"/>
      <w:lang w:val="en-US" w:eastAsia="en-US"/>
    </w:rPr>
  </w:style>
  <w:style w:type="numbering" w:customStyle="1" w:styleId="NoList1">
    <w:name w:val="No List1"/>
    <w:next w:val="NoList"/>
    <w:uiPriority w:val="99"/>
    <w:semiHidden/>
    <w:unhideWhenUsed/>
    <w:rsid w:val="00E0187B"/>
  </w:style>
  <w:style w:type="character" w:customStyle="1" w:styleId="Heading5Char">
    <w:name w:val="Heading 5 Char"/>
    <w:link w:val="Heading5"/>
    <w:uiPriority w:val="9"/>
    <w:semiHidden/>
    <w:rsid w:val="00E0187B"/>
    <w:rPr>
      <w:rFonts w:ascii="Calibri Light" w:eastAsia="Times New Roman" w:hAnsi="Calibri Light" w:cs="Times New Roman"/>
      <w:color w:val="2F5496"/>
      <w:sz w:val="24"/>
      <w:szCs w:val="24"/>
    </w:rPr>
  </w:style>
  <w:style w:type="character" w:customStyle="1" w:styleId="Heading6Char">
    <w:name w:val="Heading 6 Char"/>
    <w:link w:val="Heading6"/>
    <w:uiPriority w:val="9"/>
    <w:semiHidden/>
    <w:rsid w:val="00E0187B"/>
    <w:rPr>
      <w:rFonts w:ascii="Calibri Light" w:eastAsia="Times New Roman" w:hAnsi="Calibri Light" w:cs="Times New Roman"/>
      <w:color w:val="1F3763"/>
      <w:sz w:val="24"/>
      <w:szCs w:val="24"/>
    </w:rPr>
  </w:style>
  <w:style w:type="character" w:customStyle="1" w:styleId="Heading7Char">
    <w:name w:val="Heading 7 Char"/>
    <w:link w:val="Heading7"/>
    <w:uiPriority w:val="9"/>
    <w:semiHidden/>
    <w:rsid w:val="00E0187B"/>
    <w:rPr>
      <w:rFonts w:ascii="Calibri Light" w:eastAsia="Times New Roman" w:hAnsi="Calibri Light" w:cs="Times New Roman"/>
      <w:i/>
      <w:iCs/>
      <w:color w:val="1F3763"/>
      <w:sz w:val="24"/>
      <w:szCs w:val="24"/>
    </w:rPr>
  </w:style>
  <w:style w:type="character" w:customStyle="1" w:styleId="Heading8Char">
    <w:name w:val="Heading 8 Char"/>
    <w:link w:val="Heading8"/>
    <w:rsid w:val="00E0187B"/>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E0187B"/>
    <w:rPr>
      <w:rFonts w:ascii="Calibri Light" w:eastAsia="Times New Roman" w:hAnsi="Calibri Light" w:cs="Times New Roman"/>
      <w:i/>
      <w:iCs/>
      <w:color w:val="272727"/>
      <w:sz w:val="21"/>
      <w:szCs w:val="21"/>
    </w:rPr>
  </w:style>
  <w:style w:type="character" w:customStyle="1" w:styleId="NormalWebChar">
    <w:name w:val="Normal (Web) Char"/>
    <w:link w:val="NormalWeb"/>
    <w:rsid w:val="00E0187B"/>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01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E0187B"/>
    <w:rPr>
      <w:color w:val="605E5C"/>
      <w:shd w:val="clear" w:color="auto" w:fill="E1DFDD"/>
    </w:rPr>
  </w:style>
  <w:style w:type="paragraph" w:customStyle="1" w:styleId="indent10">
    <w:name w:val="indent10"/>
    <w:basedOn w:val="Normal"/>
    <w:rsid w:val="00E0187B"/>
    <w:pPr>
      <w:shd w:val="clear" w:color="auto" w:fill="FFFFFF"/>
      <w:spacing w:line="288" w:lineRule="atLeast"/>
      <w:jc w:val="left"/>
    </w:pPr>
    <w:rPr>
      <w:rFonts w:ascii="Arial" w:eastAsia="Arial Unicode MS" w:hAnsi="Arial"/>
      <w:color w:val="000000"/>
      <w:szCs w:val="24"/>
      <w:lang w:val="en-US" w:eastAsia="en-US"/>
    </w:rPr>
  </w:style>
  <w:style w:type="paragraph" w:customStyle="1" w:styleId="1BulletList">
    <w:name w:val="1Bullet List"/>
    <w:rsid w:val="00E0187B"/>
    <w:pPr>
      <w:tabs>
        <w:tab w:val="left" w:pos="720"/>
      </w:tabs>
      <w:autoSpaceDE w:val="0"/>
      <w:autoSpaceDN w:val="0"/>
      <w:adjustRightInd w:val="0"/>
      <w:ind w:left="720" w:hanging="720"/>
    </w:pPr>
    <w:rPr>
      <w:rFonts w:ascii="Times New Roman" w:eastAsia="SimSun" w:hAnsi="Times New Roman"/>
      <w:sz w:val="24"/>
      <w:szCs w:val="24"/>
      <w:lang w:val="en-US" w:eastAsia="en-US"/>
    </w:rPr>
  </w:style>
  <w:style w:type="paragraph" w:styleId="DocumentMap">
    <w:name w:val="Document Map"/>
    <w:basedOn w:val="Normal"/>
    <w:link w:val="DocumentMapChar"/>
    <w:semiHidden/>
    <w:rsid w:val="00E0187B"/>
    <w:pPr>
      <w:widowControl w:val="0"/>
      <w:shd w:val="clear" w:color="auto" w:fill="000080"/>
      <w:autoSpaceDE w:val="0"/>
      <w:autoSpaceDN w:val="0"/>
      <w:adjustRightInd w:val="0"/>
      <w:spacing w:line="240" w:lineRule="auto"/>
      <w:jc w:val="left"/>
    </w:pPr>
    <w:rPr>
      <w:rFonts w:ascii="Tahoma" w:eastAsia="SimSun" w:hAnsi="Tahoma" w:cs="Tahoma"/>
      <w:sz w:val="20"/>
      <w:lang w:val="en-US" w:eastAsia="en-US"/>
    </w:rPr>
  </w:style>
  <w:style w:type="character" w:customStyle="1" w:styleId="DocumentMapChar">
    <w:name w:val="Document Map Char"/>
    <w:link w:val="DocumentMap"/>
    <w:semiHidden/>
    <w:rsid w:val="00E0187B"/>
    <w:rPr>
      <w:rFonts w:ascii="Tahoma" w:eastAsia="SimSun" w:hAnsi="Tahoma" w:cs="Tahoma"/>
      <w:sz w:val="20"/>
      <w:szCs w:val="20"/>
      <w:shd w:val="clear" w:color="auto" w:fill="000080"/>
    </w:rPr>
  </w:style>
  <w:style w:type="paragraph" w:customStyle="1" w:styleId="boldmargin2">
    <w:name w:val="bold margin2"/>
    <w:basedOn w:val="Normal"/>
    <w:rsid w:val="00E0187B"/>
    <w:pPr>
      <w:spacing w:before="100" w:beforeAutospacing="1" w:after="100" w:afterAutospacing="1" w:line="240" w:lineRule="auto"/>
      <w:jc w:val="left"/>
    </w:pPr>
    <w:rPr>
      <w:rFonts w:eastAsia="Times New Roman"/>
      <w:sz w:val="19"/>
      <w:szCs w:val="19"/>
      <w:lang w:val="en-US" w:eastAsia="en-US"/>
    </w:rPr>
  </w:style>
  <w:style w:type="character" w:styleId="Strong">
    <w:name w:val="Strong"/>
    <w:qFormat/>
    <w:rsid w:val="00E0187B"/>
    <w:rPr>
      <w:b/>
      <w:bCs/>
    </w:rPr>
  </w:style>
  <w:style w:type="paragraph" w:customStyle="1" w:styleId="margin2">
    <w:name w:val="margin2"/>
    <w:basedOn w:val="Normal"/>
    <w:rsid w:val="00E0187B"/>
    <w:pPr>
      <w:spacing w:before="30" w:after="30" w:line="240" w:lineRule="auto"/>
      <w:jc w:val="left"/>
    </w:pPr>
    <w:rPr>
      <w:rFonts w:eastAsia="SimSun"/>
      <w:sz w:val="19"/>
      <w:szCs w:val="19"/>
      <w:lang w:val="en-US" w:eastAsia="zh-CN"/>
    </w:rPr>
  </w:style>
  <w:style w:type="character" w:styleId="Emphasis">
    <w:name w:val="Emphasis"/>
    <w:qFormat/>
    <w:rsid w:val="00E0187B"/>
    <w:rPr>
      <w:i/>
      <w:iCs/>
    </w:rPr>
  </w:style>
  <w:style w:type="paragraph" w:styleId="BodyTextIndent3">
    <w:name w:val="Body Text Indent 3"/>
    <w:basedOn w:val="Normal"/>
    <w:link w:val="BodyTextIndent3Char"/>
    <w:rsid w:val="00E0187B"/>
    <w:pPr>
      <w:widowControl w:val="0"/>
      <w:autoSpaceDE w:val="0"/>
      <w:autoSpaceDN w:val="0"/>
      <w:adjustRightInd w:val="0"/>
      <w:spacing w:after="120" w:line="240" w:lineRule="auto"/>
      <w:ind w:left="283"/>
      <w:jc w:val="left"/>
    </w:pPr>
    <w:rPr>
      <w:rFonts w:eastAsia="SimSun"/>
      <w:sz w:val="16"/>
      <w:szCs w:val="16"/>
      <w:lang w:val="en-US" w:eastAsia="en-US"/>
    </w:rPr>
  </w:style>
  <w:style w:type="character" w:customStyle="1" w:styleId="BodyTextIndent3Char">
    <w:name w:val="Body Text Indent 3 Char"/>
    <w:link w:val="BodyTextIndent3"/>
    <w:rsid w:val="00E0187B"/>
    <w:rPr>
      <w:rFonts w:ascii="Times New Roman" w:eastAsia="SimSun" w:hAnsi="Times New Roman" w:cs="Times New Roman"/>
      <w:sz w:val="16"/>
      <w:szCs w:val="16"/>
    </w:rPr>
  </w:style>
  <w:style w:type="paragraph" w:customStyle="1" w:styleId="titel">
    <w:name w:val="titel"/>
    <w:basedOn w:val="Normal"/>
    <w:rsid w:val="00E0187B"/>
    <w:pPr>
      <w:spacing w:before="120" w:after="60" w:line="280" w:lineRule="exact"/>
      <w:jc w:val="right"/>
    </w:pPr>
    <w:rPr>
      <w:rFonts w:ascii="Albertus (W1)" w:eastAsia="Times New Roman" w:hAnsi="Albertus (W1)"/>
      <w:b/>
      <w:smallCaps/>
      <w:sz w:val="44"/>
      <w:lang w:val="en-GB" w:eastAsia="en-US"/>
    </w:rPr>
  </w:style>
  <w:style w:type="character" w:styleId="FollowedHyperlink">
    <w:name w:val="FollowedHyperlink"/>
    <w:rsid w:val="00E0187B"/>
    <w:rPr>
      <w:color w:val="800080"/>
      <w:u w:val="single"/>
    </w:rPr>
  </w:style>
  <w:style w:type="numbering" w:customStyle="1" w:styleId="NoList11">
    <w:name w:val="No List11"/>
    <w:next w:val="NoList"/>
    <w:uiPriority w:val="99"/>
    <w:semiHidden/>
    <w:unhideWhenUsed/>
    <w:rsid w:val="00E0187B"/>
  </w:style>
  <w:style w:type="paragraph" w:customStyle="1" w:styleId="ColorfulList-Accent11">
    <w:name w:val="Colorful List - Accent 11"/>
    <w:basedOn w:val="Normal"/>
    <w:link w:val="ColorfulList-Accent1Char1"/>
    <w:uiPriority w:val="34"/>
    <w:qFormat/>
    <w:rsid w:val="00E0187B"/>
    <w:pPr>
      <w:spacing w:after="200" w:line="276" w:lineRule="auto"/>
      <w:ind w:left="720"/>
      <w:jc w:val="left"/>
    </w:pPr>
    <w:rPr>
      <w:rFonts w:ascii="Calibri" w:eastAsia="Times New Roman" w:hAnsi="Calibri"/>
      <w:sz w:val="20"/>
      <w:lang w:val="x-none" w:eastAsia="x-none"/>
    </w:rPr>
  </w:style>
  <w:style w:type="character" w:customStyle="1" w:styleId="ColorfulList-Accent1Char1">
    <w:name w:val="Colorful List - Accent 1 Char1"/>
    <w:link w:val="ColorfulList-Accent11"/>
    <w:uiPriority w:val="34"/>
    <w:rsid w:val="00E0187B"/>
    <w:rPr>
      <w:rFonts w:ascii="Calibri" w:eastAsia="Times New Roman" w:hAnsi="Calibri" w:cs="Times New Roman"/>
      <w:sz w:val="20"/>
      <w:szCs w:val="20"/>
      <w:lang w:val="x-none" w:eastAsia="x-none"/>
    </w:rPr>
  </w:style>
  <w:style w:type="paragraph" w:customStyle="1" w:styleId="in">
    <w:name w:val="in"/>
    <w:basedOn w:val="Normal"/>
    <w:rsid w:val="00E0187B"/>
    <w:pPr>
      <w:tabs>
        <w:tab w:val="left" w:pos="851"/>
      </w:tabs>
      <w:spacing w:after="180" w:line="240" w:lineRule="auto"/>
      <w:ind w:left="851" w:hanging="425"/>
    </w:pPr>
    <w:rPr>
      <w:rFonts w:ascii="Century Schoolbook" w:eastAsia="Times New Roman" w:hAnsi="Century Schoolbook"/>
      <w:sz w:val="22"/>
      <w:lang w:val="en-GB" w:eastAsia="en-US"/>
    </w:rPr>
  </w:style>
  <w:style w:type="paragraph" w:customStyle="1" w:styleId="4numbers">
    <w:name w:val="4 numbers"/>
    <w:basedOn w:val="Normal"/>
    <w:rsid w:val="00E0187B"/>
    <w:pPr>
      <w:tabs>
        <w:tab w:val="left" w:pos="426"/>
        <w:tab w:val="left" w:pos="1134"/>
        <w:tab w:val="left" w:pos="2127"/>
      </w:tabs>
      <w:spacing w:after="120" w:line="240" w:lineRule="auto"/>
      <w:ind w:left="1134"/>
    </w:pPr>
    <w:rPr>
      <w:rFonts w:ascii="Century Schoolbook" w:eastAsia="Times New Roman" w:hAnsi="Century Schoolbook"/>
      <w:sz w:val="22"/>
      <w:lang w:val="en-GB" w:eastAsia="en-US"/>
    </w:rPr>
  </w:style>
  <w:style w:type="character" w:customStyle="1" w:styleId="Heading5Char1">
    <w:name w:val="Heading 5 Char1"/>
    <w:uiPriority w:val="9"/>
    <w:semiHidden/>
    <w:rsid w:val="00E0187B"/>
    <w:rPr>
      <w:rFonts w:ascii="Calibri Light" w:eastAsia="Times New Roman" w:hAnsi="Calibri Light" w:cs="Times New Roman"/>
      <w:color w:val="2E74B5"/>
      <w:sz w:val="24"/>
      <w:szCs w:val="20"/>
      <w:lang w:val="en-ZA" w:eastAsia="en-ZA"/>
    </w:rPr>
  </w:style>
  <w:style w:type="character" w:customStyle="1" w:styleId="Heading6Char1">
    <w:name w:val="Heading 6 Char1"/>
    <w:uiPriority w:val="9"/>
    <w:semiHidden/>
    <w:rsid w:val="00E0187B"/>
    <w:rPr>
      <w:rFonts w:ascii="Calibri Light" w:eastAsia="Times New Roman" w:hAnsi="Calibri Light" w:cs="Times New Roman"/>
      <w:color w:val="1F4D78"/>
      <w:sz w:val="24"/>
      <w:szCs w:val="20"/>
      <w:lang w:val="en-ZA" w:eastAsia="en-ZA"/>
    </w:rPr>
  </w:style>
  <w:style w:type="character" w:customStyle="1" w:styleId="Heading7Char1">
    <w:name w:val="Heading 7 Char1"/>
    <w:uiPriority w:val="9"/>
    <w:semiHidden/>
    <w:rsid w:val="00E0187B"/>
    <w:rPr>
      <w:rFonts w:ascii="Calibri Light" w:eastAsia="Times New Roman" w:hAnsi="Calibri Light" w:cs="Times New Roman"/>
      <w:i/>
      <w:iCs/>
      <w:color w:val="1F4D78"/>
      <w:sz w:val="24"/>
      <w:szCs w:val="20"/>
      <w:lang w:val="en-ZA" w:eastAsia="en-ZA"/>
    </w:rPr>
  </w:style>
  <w:style w:type="character" w:customStyle="1" w:styleId="Heading8Char1">
    <w:name w:val="Heading 8 Char1"/>
    <w:uiPriority w:val="9"/>
    <w:semiHidden/>
    <w:rsid w:val="00E0187B"/>
    <w:rPr>
      <w:rFonts w:ascii="Calibri Light" w:eastAsia="Times New Roman" w:hAnsi="Calibri Light" w:cs="Times New Roman"/>
      <w:color w:val="272727"/>
      <w:sz w:val="21"/>
      <w:szCs w:val="21"/>
      <w:lang w:val="en-ZA" w:eastAsia="en-ZA"/>
    </w:rPr>
  </w:style>
  <w:style w:type="character" w:customStyle="1" w:styleId="Heading9Char1">
    <w:name w:val="Heading 9 Char1"/>
    <w:uiPriority w:val="9"/>
    <w:semiHidden/>
    <w:rsid w:val="00E0187B"/>
    <w:rPr>
      <w:rFonts w:ascii="Calibri Light" w:eastAsia="Times New Roman" w:hAnsi="Calibri Light" w:cs="Times New Roman"/>
      <w:i/>
      <w:iCs/>
      <w:color w:val="272727"/>
      <w:sz w:val="21"/>
      <w:szCs w:val="21"/>
      <w:lang w:val="en-ZA" w:eastAsia="en-ZA"/>
    </w:rPr>
  </w:style>
  <w:style w:type="table" w:customStyle="1" w:styleId="TableGrid0">
    <w:name w:val="TableGrid"/>
    <w:rsid w:val="00EA1E4D"/>
    <w:rPr>
      <w:rFonts w:eastAsia="Times New Roman"/>
      <w:sz w:val="22"/>
      <w:szCs w:val="22"/>
    </w:rPr>
    <w:tblPr>
      <w:tblCellMar>
        <w:top w:w="0" w:type="dxa"/>
        <w:left w:w="0" w:type="dxa"/>
        <w:bottom w:w="0" w:type="dxa"/>
        <w:right w:w="0" w:type="dxa"/>
      </w:tblCellMar>
    </w:tblPr>
  </w:style>
  <w:style w:type="numbering" w:customStyle="1" w:styleId="NoList111">
    <w:name w:val="No List111"/>
    <w:next w:val="NoList"/>
    <w:uiPriority w:val="99"/>
    <w:semiHidden/>
    <w:unhideWhenUsed/>
    <w:rsid w:val="00C57935"/>
  </w:style>
  <w:style w:type="character" w:customStyle="1" w:styleId="hgkelc">
    <w:name w:val="hgkelc"/>
    <w:rsid w:val="00E62F96"/>
  </w:style>
  <w:style w:type="character" w:customStyle="1" w:styleId="MSGENFONTSTYLENAMETEMPLATEROLENUMBERMSGENFONTSTYLENAMEBYROLETEXT3">
    <w:name w:val="MSG_EN_FONT_STYLE_NAME_TEMPLATE_ROLE_NUMBER MSG_EN_FONT_STYLE_NAME_BY_ROLE_TEXT 3_"/>
    <w:rsid w:val="00192F20"/>
    <w:rPr>
      <w:rFonts w:ascii="Arial" w:hAnsi="Arial" w:cs="Arial"/>
      <w:b/>
      <w:bCs/>
      <w:w w:val="100"/>
      <w:position w:val="-1"/>
      <w:sz w:val="22"/>
      <w:szCs w:val="22"/>
      <w:u w:val="none"/>
      <w:effect w:val="none"/>
      <w:vertAlign w:val="baseline"/>
      <w:cs w:val="0"/>
      <w:em w:val="none"/>
    </w:rPr>
  </w:style>
  <w:style w:type="paragraph" w:customStyle="1" w:styleId="MSGENFONTSTYLENAMETEMPLATEROLENUMBERMSGENFONTSTYLENAMEBYROLETEXT30">
    <w:name w:val="MSG_EN_FONT_STYLE_NAME_TEMPLATE_ROLE_NUMBER MSG_EN_FONT_STYLE_NAME_BY_ROLE_TEXT 3"/>
    <w:basedOn w:val="Normal"/>
    <w:rsid w:val="00192F20"/>
    <w:pPr>
      <w:widowControl w:val="0"/>
      <w:shd w:val="clear" w:color="auto" w:fill="FFFFFF"/>
      <w:suppressAutoHyphens/>
      <w:spacing w:after="1060" w:line="384" w:lineRule="atLeast"/>
      <w:ind w:leftChars="-1" w:left="-1" w:hangingChars="1" w:hanging="1"/>
      <w:jc w:val="center"/>
      <w:textDirection w:val="btLr"/>
      <w:textAlignment w:val="top"/>
      <w:outlineLvl w:val="0"/>
    </w:pPr>
    <w:rPr>
      <w:rFonts w:ascii="Arial" w:eastAsia="Times New Roman" w:hAnsi="Arial" w:cs="Arial"/>
      <w:b/>
      <w:bCs/>
      <w:position w:val="-1"/>
      <w:sz w:val="22"/>
      <w:szCs w:val="22"/>
      <w:lang w:val="en-US" w:eastAsia="en-US"/>
    </w:rPr>
  </w:style>
  <w:style w:type="character" w:customStyle="1" w:styleId="MSGENFONTSTYLENAMETEMPLATEROLEMSGENFONTSTYLENAMEBYROLERUNNINGTITLE">
    <w:name w:val="MSG_EN_FONT_STYLE_NAME_TEMPLATE_ROLE MSG_EN_FONT_STYLE_NAME_BY_ROLE_RUNNING_TITLE_"/>
    <w:rsid w:val="00192F20"/>
    <w:rPr>
      <w:rFonts w:ascii="Arial" w:hAnsi="Arial" w:cs="Arial"/>
      <w:w w:val="100"/>
      <w:position w:val="-1"/>
      <w:sz w:val="19"/>
      <w:szCs w:val="19"/>
      <w:u w:val="none"/>
      <w:effect w:val="none"/>
      <w:vertAlign w:val="baseline"/>
      <w:cs w:val="0"/>
      <w:em w:val="none"/>
    </w:rPr>
  </w:style>
  <w:style w:type="paragraph" w:customStyle="1" w:styleId="MSGENFONTSTYLENAMETEMPLATEROLEMSGENFONTSTYLENAMEBYROLERUNNINGTITLE1">
    <w:name w:val="MSG_EN_FONT_STYLE_NAME_TEMPLATE_ROLE MSG_EN_FONT_STYLE_NAME_BY_ROLE_RUNNING_TITLE1"/>
    <w:basedOn w:val="Normal"/>
    <w:rsid w:val="00192F20"/>
    <w:pPr>
      <w:widowControl w:val="0"/>
      <w:shd w:val="clear" w:color="auto" w:fill="FFFFFF"/>
      <w:suppressAutoHyphens/>
      <w:spacing w:line="212" w:lineRule="atLeast"/>
      <w:ind w:leftChars="-1" w:left="-1" w:hangingChars="1" w:hanging="1"/>
      <w:jc w:val="left"/>
      <w:textDirection w:val="btLr"/>
      <w:textAlignment w:val="top"/>
      <w:outlineLvl w:val="0"/>
    </w:pPr>
    <w:rPr>
      <w:rFonts w:ascii="Arial" w:eastAsia="Times New Roman" w:hAnsi="Arial" w:cs="Arial"/>
      <w:position w:val="-1"/>
      <w:sz w:val="19"/>
      <w:szCs w:val="19"/>
      <w:lang w:val="en-US" w:eastAsia="en-US"/>
    </w:rPr>
  </w:style>
  <w:style w:type="character" w:customStyle="1" w:styleId="MSGENFONTSTYLENAMETEMPLATEROLEMSGENFONTSTYLENAMEBYROLERUNNINGTITLE0">
    <w:name w:val="MSG_EN_FONT_STYLE_NAME_TEMPLATE_ROLE MSG_EN_FONT_STYLE_NAME_BY_ROLE_RUNNING_TITLE"/>
    <w:rsid w:val="00192F20"/>
  </w:style>
  <w:style w:type="character" w:customStyle="1" w:styleId="MSGENFONTSTYLENAMETEMPLATEROLENUMBERMSGENFONTSTYLENAMEBYROLETEXT2">
    <w:name w:val="MSG_EN_FONT_STYLE_NAME_TEMPLATE_ROLE_NUMBER MSG_EN_FONT_STYLE_NAME_BY_ROLE_TEXT 2_"/>
    <w:rsid w:val="00192F20"/>
    <w:rPr>
      <w:rFonts w:ascii="Arial" w:hAnsi="Arial" w:cs="Arial"/>
      <w:w w:val="100"/>
      <w:position w:val="-1"/>
      <w:sz w:val="22"/>
      <w:szCs w:val="22"/>
      <w:u w:val="none"/>
      <w:effect w:val="none"/>
      <w:vertAlign w:val="baseline"/>
      <w:cs w:val="0"/>
      <w:em w:val="none"/>
    </w:rPr>
  </w:style>
  <w:style w:type="paragraph" w:customStyle="1" w:styleId="MSGENFONTSTYLENAMETEMPLATEROLENUMBERMSGENFONTSTYLENAMEBYROLETEXT20">
    <w:name w:val="MSG_EN_FONT_STYLE_NAME_TEMPLATE_ROLE_NUMBER MSG_EN_FONT_STYLE_NAME_BY_ROLE_TEXT 2"/>
    <w:basedOn w:val="Normal"/>
    <w:rsid w:val="00192F20"/>
    <w:pPr>
      <w:widowControl w:val="0"/>
      <w:shd w:val="clear" w:color="auto" w:fill="FFFFFF"/>
      <w:suppressAutoHyphens/>
      <w:spacing w:before="1060" w:after="2720" w:line="250" w:lineRule="atLeast"/>
      <w:ind w:leftChars="-1" w:left="-1" w:hangingChars="1" w:hanging="760"/>
      <w:jc w:val="left"/>
      <w:textDirection w:val="btLr"/>
      <w:textAlignment w:val="top"/>
      <w:outlineLvl w:val="0"/>
    </w:pPr>
    <w:rPr>
      <w:rFonts w:ascii="Arial" w:eastAsia="Times New Roman" w:hAnsi="Arial" w:cs="Arial"/>
      <w:position w:val="-1"/>
      <w:sz w:val="22"/>
      <w:szCs w:val="22"/>
      <w:lang w:val="en-US" w:eastAsia="en-US"/>
    </w:rPr>
  </w:style>
  <w:style w:type="character" w:customStyle="1" w:styleId="MSGENFONTSTYLENAMETEMPLATEROLENUMBERMSGENFONTSTYLENAMEBYROLETEXT4">
    <w:name w:val="MSG_EN_FONT_STYLE_NAME_TEMPLATE_ROLE_NUMBER MSG_EN_FONT_STYLE_NAME_BY_ROLE_TEXT 4_"/>
    <w:rsid w:val="00192F20"/>
    <w:rPr>
      <w:rFonts w:ascii="Arial" w:hAnsi="Arial" w:cs="Arial"/>
      <w:b/>
      <w:bCs/>
      <w:w w:val="100"/>
      <w:position w:val="-1"/>
      <w:sz w:val="40"/>
      <w:szCs w:val="40"/>
      <w:u w:val="none"/>
      <w:effect w:val="none"/>
      <w:vertAlign w:val="baseline"/>
      <w:cs w:val="0"/>
      <w:em w:val="none"/>
    </w:rPr>
  </w:style>
  <w:style w:type="paragraph" w:customStyle="1" w:styleId="MSGENFONTSTYLENAMETEMPLATEROLENUMBERMSGENFONTSTYLENAMEBYROLETEXT40">
    <w:name w:val="MSG_EN_FONT_STYLE_NAME_TEMPLATE_ROLE_NUMBER MSG_EN_FONT_STYLE_NAME_BY_ROLE_TEXT 4"/>
    <w:basedOn w:val="Normal"/>
    <w:rsid w:val="00192F20"/>
    <w:pPr>
      <w:widowControl w:val="0"/>
      <w:shd w:val="clear" w:color="auto" w:fill="FFFFFF"/>
      <w:suppressAutoHyphens/>
      <w:spacing w:before="2720" w:line="691" w:lineRule="atLeast"/>
      <w:ind w:leftChars="-1" w:left="-1" w:hangingChars="1" w:hanging="1"/>
      <w:jc w:val="center"/>
      <w:textDirection w:val="btLr"/>
      <w:textAlignment w:val="top"/>
      <w:outlineLvl w:val="0"/>
    </w:pPr>
    <w:rPr>
      <w:rFonts w:ascii="Arial" w:eastAsia="Times New Roman" w:hAnsi="Arial" w:cs="Arial"/>
      <w:b/>
      <w:bCs/>
      <w:position w:val="-1"/>
      <w:sz w:val="40"/>
      <w:szCs w:val="40"/>
      <w:lang w:val="en-US" w:eastAsia="en-US"/>
    </w:rPr>
  </w:style>
  <w:style w:type="character" w:customStyle="1" w:styleId="MSGENFONTSTYLENAMETEMPLATEROLENUMBERMSGENFONTSTYLENAMEBYROLETEXT5">
    <w:name w:val="MSG_EN_FONT_STYLE_NAME_TEMPLATE_ROLE_NUMBER MSG_EN_FONT_STYLE_NAME_BY_ROLE_TEXT 5_"/>
    <w:rsid w:val="00192F20"/>
    <w:rPr>
      <w:rFonts w:ascii="Arial" w:hAnsi="Arial" w:cs="Arial"/>
      <w:w w:val="100"/>
      <w:position w:val="-1"/>
      <w:sz w:val="20"/>
      <w:szCs w:val="20"/>
      <w:u w:val="none"/>
      <w:effect w:val="none"/>
      <w:vertAlign w:val="baseline"/>
      <w:cs w:val="0"/>
      <w:em w:val="none"/>
    </w:rPr>
  </w:style>
  <w:style w:type="paragraph" w:customStyle="1" w:styleId="MSGENFONTSTYLENAMETEMPLATEROLENUMBERMSGENFONTSTYLENAMEBYROLETEXT51">
    <w:name w:val="MSG_EN_FONT_STYLE_NAME_TEMPLATE_ROLE_NUMBER MSG_EN_FONT_STYLE_NAME_BY_ROLE_TEXT 51"/>
    <w:basedOn w:val="Normal"/>
    <w:rsid w:val="00192F20"/>
    <w:pPr>
      <w:widowControl w:val="0"/>
      <w:shd w:val="clear" w:color="auto" w:fill="FFFFFF"/>
      <w:suppressAutoHyphens/>
      <w:spacing w:before="2240" w:line="226" w:lineRule="atLeast"/>
      <w:ind w:leftChars="-1" w:left="-1" w:hangingChars="1" w:hanging="320"/>
      <w:jc w:val="left"/>
      <w:textDirection w:val="btLr"/>
      <w:textAlignment w:val="top"/>
      <w:outlineLvl w:val="0"/>
    </w:pPr>
    <w:rPr>
      <w:rFonts w:ascii="Arial" w:eastAsia="Times New Roman" w:hAnsi="Arial" w:cs="Arial"/>
      <w:position w:val="-1"/>
      <w:sz w:val="20"/>
      <w:lang w:val="en-US" w:eastAsia="en-US"/>
    </w:rPr>
  </w:style>
  <w:style w:type="character" w:customStyle="1" w:styleId="MSGENFONTSTYLENAMETEMPLATEROLENUMBERMSGENFONTSTYLENAMEBYROLETEXT50">
    <w:name w:val="MSG_EN_FONT_STYLE_NAME_TEMPLATE_ROLE_NUMBER MSG_EN_FONT_STYLE_NAME_BY_ROLE_TEXT 5"/>
    <w:rsid w:val="00192F20"/>
    <w:rPr>
      <w:rFonts w:ascii="Arial" w:hAnsi="Arial" w:cs="Arial"/>
      <w:color w:val="0000FF"/>
      <w:w w:val="100"/>
      <w:position w:val="-1"/>
      <w:sz w:val="20"/>
      <w:szCs w:val="20"/>
      <w:u w:val="single"/>
      <w:effect w:val="none"/>
      <w:vertAlign w:val="baseline"/>
      <w:cs w:val="0"/>
      <w:em w:val="none"/>
    </w:rPr>
  </w:style>
  <w:style w:type="character" w:customStyle="1" w:styleId="MSGENFONTSTYLENAMETEMPLATEROLELEVELMSGENFONTSTYLENAMEBYROLEHEADING1">
    <w:name w:val="MSG_EN_FONT_STYLE_NAME_TEMPLATE_ROLE_LEVEL MSG_EN_FONT_STYLE_NAME_BY_ROLE_HEADING 1_"/>
    <w:rsid w:val="00192F20"/>
    <w:rPr>
      <w:rFonts w:ascii="Arial" w:hAnsi="Arial" w:cs="Arial"/>
      <w:b/>
      <w:bCs/>
      <w:w w:val="100"/>
      <w:position w:val="-1"/>
      <w:sz w:val="30"/>
      <w:szCs w:val="30"/>
      <w:u w:val="none"/>
      <w:effect w:val="none"/>
      <w:vertAlign w:val="baseline"/>
      <w:cs w:val="0"/>
      <w:em w:val="none"/>
    </w:rPr>
  </w:style>
  <w:style w:type="paragraph" w:customStyle="1" w:styleId="MSGENFONTSTYLENAMETEMPLATEROLELEVELMSGENFONTSTYLENAMEBYROLEHEADING10">
    <w:name w:val="MSG_EN_FONT_STYLE_NAME_TEMPLATE_ROLE_LEVEL MSG_EN_FONT_STYLE_NAME_BY_ROLE_HEADING 1"/>
    <w:basedOn w:val="Normal"/>
    <w:rsid w:val="00192F20"/>
    <w:pPr>
      <w:widowControl w:val="0"/>
      <w:shd w:val="clear" w:color="auto" w:fill="FFFFFF"/>
      <w:suppressAutoHyphens/>
      <w:spacing w:after="580" w:line="334" w:lineRule="atLeast"/>
      <w:ind w:leftChars="-1" w:left="-1" w:hangingChars="1" w:hanging="1"/>
      <w:jc w:val="left"/>
      <w:textDirection w:val="btLr"/>
      <w:textAlignment w:val="top"/>
      <w:outlineLvl w:val="0"/>
    </w:pPr>
    <w:rPr>
      <w:rFonts w:ascii="Arial" w:eastAsia="Times New Roman" w:hAnsi="Arial" w:cs="Arial"/>
      <w:b/>
      <w:bCs/>
      <w:position w:val="-1"/>
      <w:sz w:val="30"/>
      <w:szCs w:val="30"/>
      <w:lang w:val="en-US" w:eastAsia="en-US"/>
    </w:rPr>
  </w:style>
  <w:style w:type="character" w:customStyle="1" w:styleId="TOC1Char">
    <w:name w:val="TOC 1 Char"/>
    <w:rsid w:val="00192F20"/>
    <w:rPr>
      <w:rFonts w:ascii="Arial" w:hAnsi="Arial" w:cs="Arial"/>
      <w:w w:val="100"/>
      <w:position w:val="-1"/>
      <w:sz w:val="22"/>
      <w:szCs w:val="22"/>
      <w:u w:val="none"/>
      <w:effect w:val="none"/>
      <w:vertAlign w:val="baseline"/>
      <w:cs w:val="0"/>
      <w:em w:val="none"/>
    </w:rPr>
  </w:style>
  <w:style w:type="character" w:customStyle="1" w:styleId="MSGENFONTSTYLENAMETEMPLATEROLEMSGENFONTSTYLENAMEBYROLERUNNINGTITLEMSGENFONTSTYLEMODIFERSIZE11">
    <w:name w:val="MSG_EN_FONT_STYLE_NAME_TEMPLATE_ROLE MSG_EN_FONT_STYLE_NAME_BY_ROLE_RUNNING_TITLE + MSG_EN_FONT_STYLE_MODIFER_SIZE 11"/>
    <w:rsid w:val="00192F20"/>
    <w:rPr>
      <w:rFonts w:ascii="Arial" w:hAnsi="Arial" w:cs="Arial"/>
      <w:w w:val="100"/>
      <w:position w:val="-1"/>
      <w:sz w:val="22"/>
      <w:szCs w:val="22"/>
      <w:u w:val="none"/>
      <w:effect w:val="none"/>
      <w:vertAlign w:val="baseline"/>
      <w:cs w:val="0"/>
      <w:em w:val="none"/>
    </w:rPr>
  </w:style>
  <w:style w:type="character" w:customStyle="1" w:styleId="MSGENFONTSTYLENAMETEMPLATEROLELEVELMSGENFONTSTYLENAMEBYROLEHEADINGNUMBER1">
    <w:name w:val="MSG_EN_FONT_STYLE_NAME_TEMPLATE_ROLE_LEVEL MSG_EN_FONT_STYLE_NAME_BY_ROLE_HEADING_NUMBER 1_"/>
    <w:rsid w:val="00192F20"/>
    <w:rPr>
      <w:rFonts w:ascii="Arial" w:hAnsi="Arial" w:cs="Arial"/>
      <w:b/>
      <w:bCs/>
      <w:w w:val="100"/>
      <w:position w:val="-1"/>
      <w:sz w:val="30"/>
      <w:szCs w:val="30"/>
      <w:u w:val="none"/>
      <w:effect w:val="none"/>
      <w:vertAlign w:val="baseline"/>
      <w:cs w:val="0"/>
      <w:em w:val="none"/>
    </w:rPr>
  </w:style>
  <w:style w:type="paragraph" w:customStyle="1" w:styleId="MSGENFONTSTYLENAMETEMPLATEROLELEVELMSGENFONTSTYLENAMEBYROLEHEADINGNUMBER10">
    <w:name w:val="MSG_EN_FONT_STYLE_NAME_TEMPLATE_ROLE_LEVEL MSG_EN_FONT_STYLE_NAME_BY_ROLE_HEADING_NUMBER 1"/>
    <w:basedOn w:val="Normal"/>
    <w:rsid w:val="00192F20"/>
    <w:pPr>
      <w:widowControl w:val="0"/>
      <w:shd w:val="clear" w:color="auto" w:fill="FFFFFF"/>
      <w:suppressAutoHyphens/>
      <w:spacing w:after="520" w:line="334" w:lineRule="atLeast"/>
      <w:ind w:leftChars="-1" w:left="-1" w:hangingChars="1" w:hanging="760"/>
      <w:textDirection w:val="btLr"/>
      <w:textAlignment w:val="top"/>
      <w:outlineLvl w:val="0"/>
    </w:pPr>
    <w:rPr>
      <w:rFonts w:ascii="Arial" w:eastAsia="Times New Roman" w:hAnsi="Arial" w:cs="Arial"/>
      <w:b/>
      <w:bCs/>
      <w:position w:val="-1"/>
      <w:sz w:val="30"/>
      <w:szCs w:val="30"/>
      <w:lang w:val="en-US" w:eastAsia="en-US"/>
    </w:rPr>
  </w:style>
  <w:style w:type="character" w:customStyle="1" w:styleId="MSGENFONTSTYLENAMETEMPLATEROLELEVELMSGENFONTSTYLENAMEBYROLEHEADING2">
    <w:name w:val="MSG_EN_FONT_STYLE_NAME_TEMPLATE_ROLE_LEVEL MSG_EN_FONT_STYLE_NAME_BY_ROLE_HEADING 2_"/>
    <w:rsid w:val="00192F20"/>
    <w:rPr>
      <w:rFonts w:ascii="Arial" w:hAnsi="Arial" w:cs="Arial"/>
      <w:b/>
      <w:bCs/>
      <w:w w:val="100"/>
      <w:position w:val="-1"/>
      <w:sz w:val="28"/>
      <w:szCs w:val="28"/>
      <w:u w:val="none"/>
      <w:effect w:val="none"/>
      <w:vertAlign w:val="baseline"/>
      <w:cs w:val="0"/>
      <w:em w:val="none"/>
    </w:rPr>
  </w:style>
  <w:style w:type="paragraph" w:customStyle="1" w:styleId="MSGENFONTSTYLENAMETEMPLATEROLELEVELMSGENFONTSTYLENAMEBYROLEHEADING20">
    <w:name w:val="MSG_EN_FONT_STYLE_NAME_TEMPLATE_ROLE_LEVEL MSG_EN_FONT_STYLE_NAME_BY_ROLE_HEADING 2"/>
    <w:basedOn w:val="Normal"/>
    <w:rsid w:val="00192F20"/>
    <w:pPr>
      <w:widowControl w:val="0"/>
      <w:shd w:val="clear" w:color="auto" w:fill="FFFFFF"/>
      <w:suppressAutoHyphens/>
      <w:spacing w:before="700" w:after="240" w:line="312" w:lineRule="atLeast"/>
      <w:ind w:leftChars="-1" w:left="-1" w:hangingChars="1" w:hanging="760"/>
      <w:textDirection w:val="btLr"/>
      <w:textAlignment w:val="top"/>
      <w:outlineLvl w:val="1"/>
    </w:pPr>
    <w:rPr>
      <w:rFonts w:ascii="Arial" w:eastAsia="Times New Roman" w:hAnsi="Arial" w:cs="Arial"/>
      <w:b/>
      <w:bCs/>
      <w:position w:val="-1"/>
      <w:sz w:val="28"/>
      <w:szCs w:val="28"/>
      <w:lang w:val="en-US" w:eastAsia="en-US"/>
    </w:rPr>
  </w:style>
  <w:style w:type="character" w:customStyle="1" w:styleId="MSGENFONTSTYLENAMETEMPLATEROLENUMBERMSGENFONTSTYLENAMEBYROLETEXT6">
    <w:name w:val="MSG_EN_FONT_STYLE_NAME_TEMPLATE_ROLE_NUMBER MSG_EN_FONT_STYLE_NAME_BY_ROLE_TEXT 6_"/>
    <w:rsid w:val="00192F20"/>
    <w:rPr>
      <w:rFonts w:ascii="Arial" w:hAnsi="Arial" w:cs="Arial"/>
      <w:b/>
      <w:bCs/>
      <w:i/>
      <w:iCs/>
      <w:w w:val="100"/>
      <w:position w:val="-1"/>
      <w:sz w:val="22"/>
      <w:szCs w:val="22"/>
      <w:u w:val="none"/>
      <w:effect w:val="none"/>
      <w:vertAlign w:val="baseline"/>
      <w:cs w:val="0"/>
      <w:em w:val="none"/>
    </w:rPr>
  </w:style>
  <w:style w:type="paragraph" w:customStyle="1" w:styleId="MSGENFONTSTYLENAMETEMPLATEROLENUMBERMSGENFONTSTYLENAMEBYROLETEXT60">
    <w:name w:val="MSG_EN_FONT_STYLE_NAME_TEMPLATE_ROLE_NUMBER MSG_EN_FONT_STYLE_NAME_BY_ROLE_TEXT 6"/>
    <w:basedOn w:val="Normal"/>
    <w:rsid w:val="00192F20"/>
    <w:pPr>
      <w:widowControl w:val="0"/>
      <w:shd w:val="clear" w:color="auto" w:fill="FFFFFF"/>
      <w:suppressAutoHyphens/>
      <w:spacing w:before="240" w:after="240" w:line="246" w:lineRule="atLeast"/>
      <w:ind w:leftChars="-1" w:left="-1" w:hangingChars="1" w:hanging="1"/>
      <w:textDirection w:val="btLr"/>
      <w:textAlignment w:val="top"/>
      <w:outlineLvl w:val="0"/>
    </w:pPr>
    <w:rPr>
      <w:rFonts w:ascii="Arial" w:eastAsia="Times New Roman" w:hAnsi="Arial" w:cs="Arial"/>
      <w:b/>
      <w:bCs/>
      <w:i/>
      <w:iCs/>
      <w:position w:val="-1"/>
      <w:sz w:val="22"/>
      <w:szCs w:val="22"/>
      <w:lang w:val="en-US" w:eastAsia="en-US"/>
    </w:rPr>
  </w:style>
  <w:style w:type="character" w:customStyle="1" w:styleId="MSGENFONTSTYLENAMETEMPLATEROLENUMBERMSGENFONTSTYLENAMEBYROLETEXT7">
    <w:name w:val="MSG_EN_FONT_STYLE_NAME_TEMPLATE_ROLE_NUMBER MSG_EN_FONT_STYLE_NAME_BY_ROLE_TEXT 7_"/>
    <w:rsid w:val="00192F20"/>
    <w:rPr>
      <w:rFonts w:ascii="Arial" w:hAnsi="Arial" w:cs="Arial"/>
      <w:i/>
      <w:iCs/>
      <w:w w:val="100"/>
      <w:position w:val="-1"/>
      <w:sz w:val="22"/>
      <w:szCs w:val="22"/>
      <w:u w:val="none"/>
      <w:effect w:val="none"/>
      <w:vertAlign w:val="baseline"/>
      <w:cs w:val="0"/>
      <w:em w:val="none"/>
    </w:rPr>
  </w:style>
  <w:style w:type="paragraph" w:customStyle="1" w:styleId="MSGENFONTSTYLENAMETEMPLATEROLENUMBERMSGENFONTSTYLENAMEBYROLETEXT70">
    <w:name w:val="MSG_EN_FONT_STYLE_NAME_TEMPLATE_ROLE_NUMBER MSG_EN_FONT_STYLE_NAME_BY_ROLE_TEXT 7"/>
    <w:basedOn w:val="Normal"/>
    <w:rsid w:val="00192F20"/>
    <w:pPr>
      <w:widowControl w:val="0"/>
      <w:shd w:val="clear" w:color="auto" w:fill="FFFFFF"/>
      <w:suppressAutoHyphens/>
      <w:spacing w:before="240" w:after="240" w:line="246" w:lineRule="atLeast"/>
      <w:ind w:leftChars="-1" w:left="-1" w:hangingChars="1" w:hanging="1"/>
      <w:textDirection w:val="btLr"/>
      <w:textAlignment w:val="top"/>
      <w:outlineLvl w:val="0"/>
    </w:pPr>
    <w:rPr>
      <w:rFonts w:ascii="Arial" w:eastAsia="Times New Roman" w:hAnsi="Arial" w:cs="Arial"/>
      <w:i/>
      <w:iCs/>
      <w:position w:val="-1"/>
      <w:sz w:val="22"/>
      <w:szCs w:val="22"/>
      <w:lang w:val="en-US" w:eastAsia="en-US"/>
    </w:rPr>
  </w:style>
  <w:style w:type="character" w:customStyle="1" w:styleId="MSGENFONTSTYLENAMETEMPLATEROLEMSGENFONTSTYLENAMEBYROLERUNNINGTITLE2">
    <w:name w:val="MSG_EN_FONT_STYLE_NAME_TEMPLATE_ROLE MSG_EN_FONT_STYLE_NAME_BY_ROLE_RUNNING_TITLE2"/>
    <w:rsid w:val="00192F20"/>
    <w:rPr>
      <w:rFonts w:ascii="Arial" w:hAnsi="Arial" w:cs="Arial"/>
      <w:w w:val="100"/>
      <w:position w:val="-1"/>
      <w:sz w:val="19"/>
      <w:szCs w:val="19"/>
      <w:u w:val="single"/>
      <w:effect w:val="none"/>
      <w:vertAlign w:val="baseline"/>
      <w:cs w:val="0"/>
      <w:em w:val="none"/>
    </w:rPr>
  </w:style>
  <w:style w:type="character" w:customStyle="1" w:styleId="MSGENFONTSTYLENAMETEMPLATEROLENUMBERMSGENFONTSTYLENAMEBYROLEFOOTNOTE2">
    <w:name w:val="MSG_EN_FONT_STYLE_NAME_TEMPLATE_ROLE_NUMBER MSG_EN_FONT_STYLE_NAME_BY_ROLE_FOOTNOTE 2_"/>
    <w:rsid w:val="00192F20"/>
    <w:rPr>
      <w:rFonts w:ascii="Arial" w:hAnsi="Arial" w:cs="Arial"/>
      <w:w w:val="100"/>
      <w:position w:val="-1"/>
      <w:sz w:val="8"/>
      <w:szCs w:val="8"/>
      <w:effect w:val="none"/>
      <w:shd w:val="clear" w:color="auto" w:fill="FFFFFF"/>
      <w:vertAlign w:val="baseline"/>
      <w:cs w:val="0"/>
      <w:em w:val="none"/>
    </w:rPr>
  </w:style>
  <w:style w:type="paragraph" w:customStyle="1" w:styleId="MSGENFONTSTYLENAMETEMPLATEROLENUMBERMSGENFONTSTYLENAMEBYROLEFOOTNOTE20">
    <w:name w:val="MSG_EN_FONT_STYLE_NAME_TEMPLATE_ROLE_NUMBER MSG_EN_FONT_STYLE_NAME_BY_ROLE_FOOTNOTE 2"/>
    <w:basedOn w:val="Normal"/>
    <w:rsid w:val="00192F20"/>
    <w:pPr>
      <w:widowControl w:val="0"/>
      <w:shd w:val="clear" w:color="auto" w:fill="FFFFFF"/>
      <w:suppressAutoHyphens/>
      <w:spacing w:after="100" w:line="90" w:lineRule="atLeast"/>
      <w:ind w:leftChars="-1" w:left="-1" w:hangingChars="1" w:hanging="1"/>
      <w:jc w:val="left"/>
      <w:textDirection w:val="btLr"/>
      <w:textAlignment w:val="top"/>
      <w:outlineLvl w:val="0"/>
    </w:pPr>
    <w:rPr>
      <w:rFonts w:ascii="Arial" w:eastAsia="Times New Roman" w:hAnsi="Arial" w:cs="Arial"/>
      <w:position w:val="-1"/>
      <w:sz w:val="8"/>
      <w:szCs w:val="8"/>
      <w:lang w:val="en-US" w:eastAsia="en-US"/>
    </w:rPr>
  </w:style>
  <w:style w:type="character" w:customStyle="1" w:styleId="MSGENFONTSTYLENAMETEMPLATEROLEMSGENFONTSTYLENAMEBYROLEFOOTNOTE">
    <w:name w:val="MSG_EN_FONT_STYLE_NAME_TEMPLATE_ROLE MSG_EN_FONT_STYLE_NAME_BY_ROLE_FOOTNOTE_"/>
    <w:rsid w:val="00192F20"/>
    <w:rPr>
      <w:rFonts w:ascii="Arial" w:hAnsi="Arial" w:cs="Arial"/>
      <w:w w:val="100"/>
      <w:position w:val="-1"/>
      <w:sz w:val="18"/>
      <w:szCs w:val="18"/>
      <w:effect w:val="none"/>
      <w:shd w:val="clear" w:color="auto" w:fill="FFFFFF"/>
      <w:vertAlign w:val="baseline"/>
      <w:cs w:val="0"/>
      <w:em w:val="none"/>
    </w:rPr>
  </w:style>
  <w:style w:type="paragraph" w:customStyle="1" w:styleId="MSGENFONTSTYLENAMETEMPLATEROLEMSGENFONTSTYLENAMEBYROLEFOOTNOTE0">
    <w:name w:val="MSG_EN_FONT_STYLE_NAME_TEMPLATE_ROLE MSG_EN_FONT_STYLE_NAME_BY_ROLE_FOOTNOTE"/>
    <w:basedOn w:val="Normal"/>
    <w:rsid w:val="00192F20"/>
    <w:pPr>
      <w:widowControl w:val="0"/>
      <w:shd w:val="clear" w:color="auto" w:fill="FFFFFF"/>
      <w:suppressAutoHyphens/>
      <w:spacing w:before="100" w:line="200" w:lineRule="atLeast"/>
      <w:ind w:leftChars="-1" w:left="-1" w:hangingChars="1" w:hanging="1"/>
      <w:jc w:val="left"/>
      <w:textDirection w:val="btLr"/>
      <w:textAlignment w:val="top"/>
      <w:outlineLvl w:val="0"/>
    </w:pPr>
    <w:rPr>
      <w:rFonts w:ascii="Arial" w:eastAsia="Times New Roman" w:hAnsi="Arial" w:cs="Arial"/>
      <w:position w:val="-1"/>
      <w:sz w:val="18"/>
      <w:szCs w:val="18"/>
      <w:lang w:val="en-US" w:eastAsia="en-US"/>
    </w:rPr>
  </w:style>
  <w:style w:type="character" w:customStyle="1" w:styleId="MSGENFONTSTYLENAMETEMPLATEROLENUMBERMSGENFONTSTYLENAMEBYROLETEXT3Exact">
    <w:name w:val="MSG_EN_FONT_STYLE_NAME_TEMPLATE_ROLE_NUMBER MSG_EN_FONT_STYLE_NAME_BY_ROLE_TEXT 3 Exact"/>
    <w:rsid w:val="00192F20"/>
    <w:rPr>
      <w:rFonts w:ascii="Arial" w:hAnsi="Arial" w:cs="Arial"/>
      <w:w w:val="100"/>
      <w:position w:val="-1"/>
      <w:sz w:val="22"/>
      <w:szCs w:val="22"/>
      <w:u w:val="none"/>
      <w:effect w:val="none"/>
      <w:vertAlign w:val="baseline"/>
      <w:cs w:val="0"/>
      <w:em w:val="none"/>
    </w:rPr>
  </w:style>
  <w:style w:type="paragraph" w:customStyle="1" w:styleId="MSGENFONTSTYLENAMETEMPLATEROLENUMBERMSGENFONTSTYLENAMEBYROLETEXT31">
    <w:name w:val="MSG_EN_FONT_STYLE_NAME_TEMPLATE_ROLE_NUMBER MSG_EN_FONT_STYLE_NAME_BY_ROLE_TEXT 31"/>
    <w:basedOn w:val="Normal"/>
    <w:rsid w:val="00192F20"/>
    <w:pPr>
      <w:widowControl w:val="0"/>
      <w:shd w:val="clear" w:color="auto" w:fill="FFFFFF"/>
      <w:suppressAutoHyphens/>
      <w:spacing w:before="1060" w:after="2700" w:line="254" w:lineRule="atLeast"/>
      <w:ind w:leftChars="-1" w:left="-1" w:hangingChars="1" w:hanging="1"/>
      <w:jc w:val="left"/>
      <w:textDirection w:val="btLr"/>
      <w:textAlignment w:val="top"/>
      <w:outlineLvl w:val="0"/>
    </w:pPr>
    <w:rPr>
      <w:rFonts w:ascii="Arial" w:eastAsia="Times New Roman" w:hAnsi="Arial" w:cs="Arial"/>
      <w:position w:val="-1"/>
      <w:sz w:val="22"/>
      <w:szCs w:val="22"/>
      <w:lang w:val="en-US" w:eastAsia="en-US"/>
    </w:rPr>
  </w:style>
  <w:style w:type="character" w:customStyle="1" w:styleId="MSGENFONTSTYLENAMETEMPLATEROLENUMBERMSGENFONTSTYLENAMEBYROLETEXT2MSGENFONTSTYLEMODIFERSIZE8">
    <w:name w:val="MSG_EN_FONT_STYLE_NAME_TEMPLATE_ROLE_NUMBER MSG_EN_FONT_STYLE_NAME_BY_ROLE_TEXT 2 + MSG_EN_FONT_STYLE_MODIFER_SIZE 8"/>
    <w:aliases w:val="MSG_EN_FONT_STYLE_MODIFER_BOLD"/>
    <w:rsid w:val="00192F20"/>
    <w:rPr>
      <w:rFonts w:ascii="Arial" w:hAnsi="Arial" w:cs="Arial"/>
      <w:b/>
      <w:bCs/>
      <w:w w:val="100"/>
      <w:position w:val="-1"/>
      <w:sz w:val="16"/>
      <w:szCs w:val="16"/>
      <w:u w:val="none"/>
      <w:effect w:val="none"/>
      <w:vertAlign w:val="baseline"/>
      <w:cs w:val="0"/>
      <w:em w:val="none"/>
    </w:rPr>
  </w:style>
  <w:style w:type="paragraph" w:customStyle="1" w:styleId="MSGENFONTSTYLENAMETEMPLATEROLENUMBERMSGENFONTSTYLENAMEBYROLETEXT28">
    <w:name w:val="MSG_EN_FONT_STYLE_NAME_TEMPLATE_ROLE_NUMBER MSG_EN_FONT_STYLE_NAME_BY_ROLE_TEXT 28"/>
    <w:basedOn w:val="Normal"/>
    <w:rsid w:val="00192F20"/>
    <w:pPr>
      <w:widowControl w:val="0"/>
      <w:shd w:val="clear" w:color="auto" w:fill="FFFFFF"/>
      <w:suppressAutoHyphens/>
      <w:spacing w:before="1980" w:line="230" w:lineRule="atLeast"/>
      <w:ind w:leftChars="-1" w:left="-1" w:hangingChars="1" w:hanging="320"/>
      <w:jc w:val="left"/>
      <w:textDirection w:val="btLr"/>
      <w:textAlignment w:val="top"/>
      <w:outlineLvl w:val="0"/>
    </w:pPr>
    <w:rPr>
      <w:rFonts w:ascii="Arial" w:eastAsia="Times New Roman" w:hAnsi="Arial" w:cs="Arial"/>
      <w:position w:val="-1"/>
      <w:sz w:val="20"/>
      <w:lang w:val="en-US" w:eastAsia="en-US"/>
    </w:rPr>
  </w:style>
  <w:style w:type="character" w:customStyle="1" w:styleId="MSGENFONTSTYLENAMETEMPLATEROLENUMBERMSGENFONTSTYLENAMEBYROLETEXT2MSGENFONTSTYLEMODIFERSIZE9">
    <w:name w:val="MSG_EN_FONT_STYLE_NAME_TEMPLATE_ROLE_NUMBER MSG_EN_FONT_STYLE_NAME_BY_ROLE_TEXT 2 + MSG_EN_FONT_STYLE_MODIFER_SIZE 9"/>
    <w:rsid w:val="00192F20"/>
    <w:rPr>
      <w:rFonts w:ascii="Arial" w:hAnsi="Arial" w:cs="Arial"/>
      <w:w w:val="100"/>
      <w:position w:val="-1"/>
      <w:sz w:val="18"/>
      <w:szCs w:val="18"/>
      <w:u w:val="none"/>
      <w:effect w:val="none"/>
      <w:vertAlign w:val="baseline"/>
      <w:cs w:val="0"/>
      <w:em w:val="none"/>
    </w:rPr>
  </w:style>
  <w:style w:type="character" w:customStyle="1" w:styleId="MSGENFONTSTYLENAMETEMPLATEROLEMSGENFONTSTYLENAMEBYROLETABLECAPTION">
    <w:name w:val="MSG_EN_FONT_STYLE_NAME_TEMPLATE_ROLE MSG_EN_FONT_STYLE_NAME_BY_ROLE_TABLE_CAPTION_"/>
    <w:rsid w:val="00192F20"/>
    <w:rPr>
      <w:rFonts w:ascii="Arial" w:hAnsi="Arial" w:cs="Arial"/>
      <w:b/>
      <w:bCs/>
      <w:w w:val="100"/>
      <w:position w:val="-1"/>
      <w:sz w:val="22"/>
      <w:szCs w:val="22"/>
      <w:effect w:val="none"/>
      <w:shd w:val="clear" w:color="auto" w:fill="FFFFFF"/>
      <w:vertAlign w:val="baseline"/>
      <w:cs w:val="0"/>
      <w:em w:val="none"/>
    </w:rPr>
  </w:style>
  <w:style w:type="paragraph" w:customStyle="1" w:styleId="MSGENFONTSTYLENAMETEMPLATEROLEMSGENFONTSTYLENAMEBYROLETABLECAPTION0">
    <w:name w:val="MSG_EN_FONT_STYLE_NAME_TEMPLATE_ROLE MSG_EN_FONT_STYLE_NAME_BY_ROLE_TABLE_CAPTION"/>
    <w:basedOn w:val="Normal"/>
    <w:rsid w:val="00192F20"/>
    <w:pPr>
      <w:widowControl w:val="0"/>
      <w:shd w:val="clear" w:color="auto" w:fill="FFFFFF"/>
      <w:suppressAutoHyphens/>
      <w:spacing w:line="246" w:lineRule="atLeast"/>
      <w:ind w:leftChars="-1" w:left="-1" w:hangingChars="1" w:hanging="1"/>
      <w:jc w:val="left"/>
      <w:textDirection w:val="btLr"/>
      <w:textAlignment w:val="top"/>
      <w:outlineLvl w:val="0"/>
    </w:pPr>
    <w:rPr>
      <w:rFonts w:ascii="Arial" w:eastAsia="Times New Roman" w:hAnsi="Arial" w:cs="Arial"/>
      <w:b/>
      <w:bCs/>
      <w:position w:val="-1"/>
      <w:sz w:val="22"/>
      <w:szCs w:val="22"/>
      <w:lang w:val="en-US" w:eastAsia="en-US"/>
    </w:rPr>
  </w:style>
  <w:style w:type="character" w:customStyle="1" w:styleId="MSGENFONTSTYLENAMETEMPLATEROLENUMBERMSGENFONTSTYLENAMEBYROLETEXT5Exact">
    <w:name w:val="MSG_EN_FONT_STYLE_NAME_TEMPLATE_ROLE_NUMBER MSG_EN_FONT_STYLE_NAME_BY_ROLE_TEXT 5 Exact"/>
    <w:rsid w:val="00192F20"/>
    <w:rPr>
      <w:rFonts w:ascii="Arial" w:hAnsi="Arial" w:cs="Arial"/>
      <w:w w:val="100"/>
      <w:position w:val="-1"/>
      <w:sz w:val="18"/>
      <w:szCs w:val="18"/>
      <w:u w:val="none"/>
      <w:effect w:val="none"/>
      <w:vertAlign w:val="baseline"/>
      <w:cs w:val="0"/>
      <w:em w:val="none"/>
    </w:rPr>
  </w:style>
  <w:style w:type="character" w:customStyle="1" w:styleId="MSGENFONTSTYLENAMETEMPLATEROLEMSGENFONTSTYLENAMEBYROLETABLEOFCONTENTS">
    <w:name w:val="MSG_EN_FONT_STYLE_NAME_TEMPLATE_ROLE MSG_EN_FONT_STYLE_NAME_BY_ROLE_TABLE_OF_CONTENTS"/>
    <w:rsid w:val="00192F20"/>
    <w:rPr>
      <w:rFonts w:ascii="Arial" w:hAnsi="Arial" w:cs="Arial"/>
      <w:noProof/>
      <w:color w:val="AFAFAF"/>
      <w:w w:val="100"/>
      <w:position w:val="-1"/>
      <w:sz w:val="22"/>
      <w:szCs w:val="22"/>
      <w:u w:val="none"/>
      <w:effect w:val="none"/>
      <w:vertAlign w:val="baseline"/>
      <w:cs w:val="0"/>
      <w:em w:val="none"/>
    </w:rPr>
  </w:style>
  <w:style w:type="character" w:customStyle="1" w:styleId="MSGENFONTSTYLENAMETEMPLATEROLENUMBERMSGENFONTSTYLENAMEBYROLETEXT7MSGENFONTSTYLEMODIFERSIZE11">
    <w:name w:val="MSG_EN_FONT_STYLE_NAME_TEMPLATE_ROLE_NUMBER MSG_EN_FONT_STYLE_NAME_BY_ROLE_TEXT 7 + MSG_EN_FONT_STYLE_MODIFER_SIZE 11"/>
    <w:aliases w:val="MSG_EN_FONT_STYLE_MODIFER_NOT_ITALIC"/>
    <w:rsid w:val="00192F20"/>
  </w:style>
  <w:style w:type="character" w:customStyle="1" w:styleId="MSGENFONTSTYLENAMETEMPLATEROLENUMBERMSGENFONTSTYLENAMEBYROLEFOOTNOTE3">
    <w:name w:val="MSG_EN_FONT_STYLE_NAME_TEMPLATE_ROLE_NUMBER MSG_EN_FONT_STYLE_NAME_BY_ROLE_FOOTNOTE 3_"/>
    <w:rsid w:val="00192F20"/>
    <w:rPr>
      <w:rFonts w:ascii="Arial" w:hAnsi="Arial" w:cs="Arial"/>
      <w:w w:val="100"/>
      <w:position w:val="-1"/>
      <w:sz w:val="22"/>
      <w:szCs w:val="22"/>
      <w:effect w:val="none"/>
      <w:shd w:val="clear" w:color="auto" w:fill="FFFFFF"/>
      <w:vertAlign w:val="baseline"/>
      <w:cs w:val="0"/>
      <w:em w:val="none"/>
    </w:rPr>
  </w:style>
  <w:style w:type="paragraph" w:customStyle="1" w:styleId="MSGENFONTSTYLENAMETEMPLATEROLENUMBERMSGENFONTSTYLENAMEBYROLEFOOTNOTE30">
    <w:name w:val="MSG_EN_FONT_STYLE_NAME_TEMPLATE_ROLE_NUMBER MSG_EN_FONT_STYLE_NAME_BY_ROLE_FOOTNOTE 3"/>
    <w:basedOn w:val="Normal"/>
    <w:rsid w:val="00192F20"/>
    <w:pPr>
      <w:widowControl w:val="0"/>
      <w:shd w:val="clear" w:color="auto" w:fill="FFFFFF"/>
      <w:suppressAutoHyphens/>
      <w:spacing w:line="254" w:lineRule="atLeast"/>
      <w:ind w:leftChars="-1" w:left="-1" w:hangingChars="1" w:hanging="760"/>
      <w:jc w:val="left"/>
      <w:textDirection w:val="btLr"/>
      <w:textAlignment w:val="top"/>
      <w:outlineLvl w:val="0"/>
    </w:pPr>
    <w:rPr>
      <w:rFonts w:ascii="Arial" w:eastAsia="Times New Roman" w:hAnsi="Arial" w:cs="Arial"/>
      <w:position w:val="-1"/>
      <w:sz w:val="22"/>
      <w:szCs w:val="22"/>
      <w:lang w:val="en-US" w:eastAsia="en-US"/>
    </w:rPr>
  </w:style>
  <w:style w:type="character" w:customStyle="1" w:styleId="MSGENFONTSTYLENAMETEMPLATEROLENUMBERMSGENFONTSTYLENAMEBYROLETEXT3MSGENFONTSTYLEMODIFERBOLD">
    <w:name w:val="MSG_EN_FONT_STYLE_NAME_TEMPLATE_ROLE_NUMBER MSG_EN_FONT_STYLE_NAME_BY_ROLE_TEXT 3 + MSG_EN_FONT_STYLE_MODIFER_BOLD"/>
    <w:rsid w:val="00192F20"/>
  </w:style>
  <w:style w:type="character" w:customStyle="1" w:styleId="MSGENFONTSTYLENAMETEMPLATEROLENUMBERMSGENFONTSTYLENAMEBYROLETEXT3MSGENFONTSTYLEMODIFERSIZE105">
    <w:name w:val="MSG_EN_FONT_STYLE_NAME_TEMPLATE_ROLE_NUMBER MSG_EN_FONT_STYLE_NAME_BY_ROLE_TEXT 3 + MSG_EN_FONT_STYLE_MODIFER_SIZE 10.5"/>
    <w:aliases w:val="MSG_EN_FONT_STYLE_MODIFER_ITALIC"/>
    <w:rsid w:val="00192F20"/>
    <w:rPr>
      <w:rFonts w:ascii="Arial" w:hAnsi="Arial" w:cs="Arial"/>
      <w:b/>
      <w:bCs/>
      <w:i/>
      <w:iCs/>
      <w:w w:val="100"/>
      <w:position w:val="-1"/>
      <w:sz w:val="21"/>
      <w:szCs w:val="21"/>
      <w:u w:val="none"/>
      <w:effect w:val="none"/>
      <w:vertAlign w:val="baseline"/>
      <w:cs w:val="0"/>
      <w:em w:val="none"/>
    </w:rPr>
  </w:style>
  <w:style w:type="character" w:customStyle="1" w:styleId="MSGENFONTSTYLENAMETEMPLATEROLENUMBERMSGENFONTSTYLENAMEBYROLEFOOTNOTE4">
    <w:name w:val="MSG_EN_FONT_STYLE_NAME_TEMPLATE_ROLE_NUMBER MSG_EN_FONT_STYLE_NAME_BY_ROLE_FOOTNOTE 4_"/>
    <w:rsid w:val="00192F20"/>
    <w:rPr>
      <w:rFonts w:ascii="Arial" w:hAnsi="Arial" w:cs="Arial"/>
      <w:w w:val="100"/>
      <w:position w:val="-1"/>
      <w:sz w:val="8"/>
      <w:szCs w:val="8"/>
      <w:effect w:val="none"/>
      <w:shd w:val="clear" w:color="auto" w:fill="FFFFFF"/>
      <w:vertAlign w:val="baseline"/>
      <w:cs w:val="0"/>
      <w:em w:val="none"/>
    </w:rPr>
  </w:style>
  <w:style w:type="paragraph" w:customStyle="1" w:styleId="MSGENFONTSTYLENAMETEMPLATEROLENUMBERMSGENFONTSTYLENAMEBYROLEFOOTNOTE40">
    <w:name w:val="MSG_EN_FONT_STYLE_NAME_TEMPLATE_ROLE_NUMBER MSG_EN_FONT_STYLE_NAME_BY_ROLE_FOOTNOTE 4"/>
    <w:basedOn w:val="Normal"/>
    <w:rsid w:val="00192F20"/>
    <w:pPr>
      <w:widowControl w:val="0"/>
      <w:shd w:val="clear" w:color="auto" w:fill="FFFFFF"/>
      <w:suppressAutoHyphens/>
      <w:spacing w:after="100" w:line="90" w:lineRule="atLeast"/>
      <w:ind w:leftChars="-1" w:left="-1" w:hangingChars="1" w:hanging="1"/>
      <w:jc w:val="left"/>
      <w:textDirection w:val="btLr"/>
      <w:textAlignment w:val="top"/>
      <w:outlineLvl w:val="0"/>
    </w:pPr>
    <w:rPr>
      <w:rFonts w:ascii="Arial" w:eastAsia="Times New Roman" w:hAnsi="Arial" w:cs="Arial"/>
      <w:position w:val="-1"/>
      <w:sz w:val="8"/>
      <w:szCs w:val="8"/>
      <w:lang w:val="en-US" w:eastAsia="en-US"/>
    </w:rPr>
  </w:style>
  <w:style w:type="character" w:customStyle="1" w:styleId="MSGENFONTSTYLENAMETEMPLATEROLENUMBERMSGENFONTSTYLENAMEBYROLETEXT8">
    <w:name w:val="MSG_EN_FONT_STYLE_NAME_TEMPLATE_ROLE_NUMBER MSG_EN_FONT_STYLE_NAME_BY_ROLE_TEXT 8_"/>
    <w:rsid w:val="00192F20"/>
    <w:rPr>
      <w:rFonts w:ascii="Arial" w:hAnsi="Arial" w:cs="Arial"/>
      <w:b/>
      <w:bCs/>
      <w:i/>
      <w:iCs/>
      <w:w w:val="100"/>
      <w:position w:val="-1"/>
      <w:sz w:val="22"/>
      <w:szCs w:val="22"/>
      <w:effect w:val="none"/>
      <w:shd w:val="clear" w:color="auto" w:fill="FFFFFF"/>
      <w:vertAlign w:val="baseline"/>
      <w:cs w:val="0"/>
      <w:em w:val="none"/>
    </w:rPr>
  </w:style>
  <w:style w:type="paragraph" w:customStyle="1" w:styleId="MSGENFONTSTYLENAMETEMPLATEROLENUMBERMSGENFONTSTYLENAMEBYROLETEXT80">
    <w:name w:val="MSG_EN_FONT_STYLE_NAME_TEMPLATE_ROLE_NUMBER MSG_EN_FONT_STYLE_NAME_BY_ROLE_TEXT 8"/>
    <w:basedOn w:val="Normal"/>
    <w:rsid w:val="00192F20"/>
    <w:pPr>
      <w:widowControl w:val="0"/>
      <w:shd w:val="clear" w:color="auto" w:fill="FFFFFF"/>
      <w:suppressAutoHyphens/>
      <w:spacing w:before="240" w:after="240" w:line="246" w:lineRule="atLeast"/>
      <w:ind w:leftChars="-1" w:left="-1" w:hangingChars="1" w:hanging="360"/>
      <w:textDirection w:val="btLr"/>
      <w:textAlignment w:val="top"/>
      <w:outlineLvl w:val="0"/>
    </w:pPr>
    <w:rPr>
      <w:rFonts w:ascii="Arial" w:eastAsia="Times New Roman" w:hAnsi="Arial" w:cs="Arial"/>
      <w:b/>
      <w:bCs/>
      <w:i/>
      <w:iCs/>
      <w:position w:val="-1"/>
      <w:sz w:val="22"/>
      <w:szCs w:val="22"/>
      <w:lang w:val="en-US" w:eastAsia="en-US"/>
    </w:rPr>
  </w:style>
  <w:style w:type="character" w:customStyle="1" w:styleId="MSGENFONTSTYLENAMETEMPLATEROLENUMBERMSGENFONTSTYLENAMEBYROLETEXT9">
    <w:name w:val="MSG_EN_FONT_STYLE_NAME_TEMPLATE_ROLE_NUMBER MSG_EN_FONT_STYLE_NAME_BY_ROLE_TEXT 9_"/>
    <w:rsid w:val="00192F20"/>
    <w:rPr>
      <w:rFonts w:ascii="Arial" w:hAnsi="Arial" w:cs="Arial"/>
      <w:w w:val="100"/>
      <w:position w:val="-1"/>
      <w:sz w:val="13"/>
      <w:szCs w:val="13"/>
      <w:effect w:val="none"/>
      <w:shd w:val="clear" w:color="auto" w:fill="FFFFFF"/>
      <w:vertAlign w:val="baseline"/>
      <w:cs w:val="0"/>
      <w:em w:val="none"/>
    </w:rPr>
  </w:style>
  <w:style w:type="paragraph" w:customStyle="1" w:styleId="MSGENFONTSTYLENAMETEMPLATEROLENUMBERMSGENFONTSTYLENAMEBYROLETEXT90">
    <w:name w:val="MSG_EN_FONT_STYLE_NAME_TEMPLATE_ROLE_NUMBER MSG_EN_FONT_STYLE_NAME_BY_ROLE_TEXT 9"/>
    <w:basedOn w:val="Normal"/>
    <w:rsid w:val="00192F20"/>
    <w:pPr>
      <w:widowControl w:val="0"/>
      <w:shd w:val="clear" w:color="auto" w:fill="FFFFFF"/>
      <w:suppressAutoHyphens/>
      <w:spacing w:before="1460" w:line="146" w:lineRule="atLeast"/>
      <w:ind w:leftChars="-1" w:left="-1" w:hangingChars="1" w:hanging="1"/>
      <w:jc w:val="left"/>
      <w:textDirection w:val="btLr"/>
      <w:textAlignment w:val="top"/>
      <w:outlineLvl w:val="0"/>
    </w:pPr>
    <w:rPr>
      <w:rFonts w:ascii="Arial" w:eastAsia="Times New Roman" w:hAnsi="Arial" w:cs="Arial"/>
      <w:position w:val="-1"/>
      <w:sz w:val="13"/>
      <w:szCs w:val="13"/>
      <w:lang w:val="en-US" w:eastAsia="en-US"/>
    </w:rPr>
  </w:style>
  <w:style w:type="character" w:customStyle="1" w:styleId="MSGENFONTSTYLENAMETEMPLATEROLENUMBERMSGENFONTSTYLENAMEBYROLETEXT8Exact">
    <w:name w:val="MSG_EN_FONT_STYLE_NAME_TEMPLATE_ROLE_NUMBER MSG_EN_FONT_STYLE_NAME_BY_ROLE_TEXT 8 Exact"/>
    <w:rsid w:val="00192F20"/>
    <w:rPr>
      <w:rFonts w:ascii="Arial" w:hAnsi="Arial" w:cs="Arial"/>
      <w:b/>
      <w:bCs/>
      <w:i/>
      <w:iCs/>
      <w:w w:val="100"/>
      <w:position w:val="-1"/>
      <w:sz w:val="22"/>
      <w:szCs w:val="22"/>
      <w:u w:val="none"/>
      <w:effect w:val="none"/>
      <w:vertAlign w:val="baseline"/>
      <w:cs w:val="0"/>
      <w:em w:val="none"/>
    </w:rPr>
  </w:style>
  <w:style w:type="character" w:customStyle="1" w:styleId="MSGENFONTSTYLENAMETEMPLATEROLENUMBERMSGENFONTSTYLENAMEBYROLETEXT9Exact">
    <w:name w:val="MSG_EN_FONT_STYLE_NAME_TEMPLATE_ROLE_NUMBER MSG_EN_FONT_STYLE_NAME_BY_ROLE_TEXT 9 Exact"/>
    <w:rsid w:val="00192F20"/>
    <w:rPr>
      <w:rFonts w:ascii="Arial" w:hAnsi="Arial" w:cs="Arial"/>
      <w:w w:val="100"/>
      <w:position w:val="-1"/>
      <w:sz w:val="13"/>
      <w:szCs w:val="13"/>
      <w:u w:val="none"/>
      <w:effect w:val="none"/>
      <w:vertAlign w:val="baseline"/>
      <w:cs w:val="0"/>
      <w:em w:val="none"/>
    </w:rPr>
  </w:style>
  <w:style w:type="character" w:customStyle="1" w:styleId="MSGENFONTSTYLENAMETEMPLATEROLENUMBERMSGENFONTSTYLENAMEBYROLETEXT11Exact">
    <w:name w:val="MSG_EN_FONT_STYLE_NAME_TEMPLATE_ROLE_NUMBER MSG_EN_FONT_STYLE_NAME_BY_ROLE_TEXT 11 Exact"/>
    <w:rsid w:val="00192F20"/>
    <w:rPr>
      <w:rFonts w:ascii="Arial" w:hAnsi="Arial" w:cs="Arial"/>
      <w:w w:val="100"/>
      <w:position w:val="-1"/>
      <w:sz w:val="12"/>
      <w:szCs w:val="12"/>
      <w:effect w:val="none"/>
      <w:shd w:val="clear" w:color="auto" w:fill="FFFFFF"/>
      <w:vertAlign w:val="baseline"/>
      <w:cs w:val="0"/>
      <w:em w:val="none"/>
    </w:rPr>
  </w:style>
  <w:style w:type="paragraph" w:customStyle="1" w:styleId="MSGENFONTSTYLENAMETEMPLATEROLENUMBERMSGENFONTSTYLENAMEBYROLETEXT11">
    <w:name w:val="MSG_EN_FONT_STYLE_NAME_TEMPLATE_ROLE_NUMBER MSG_EN_FONT_STYLE_NAME_BY_ROLE_TEXT 11"/>
    <w:basedOn w:val="Normal"/>
    <w:rsid w:val="00192F20"/>
    <w:pPr>
      <w:widowControl w:val="0"/>
      <w:shd w:val="clear" w:color="auto" w:fill="FFFFFF"/>
      <w:suppressAutoHyphens/>
      <w:spacing w:after="140" w:line="134" w:lineRule="atLeast"/>
      <w:ind w:leftChars="-1" w:left="-1" w:hangingChars="1" w:hanging="1"/>
      <w:jc w:val="left"/>
      <w:textDirection w:val="btLr"/>
      <w:textAlignment w:val="top"/>
      <w:outlineLvl w:val="0"/>
    </w:pPr>
    <w:rPr>
      <w:rFonts w:ascii="Arial" w:eastAsia="Times New Roman" w:hAnsi="Arial" w:cs="Arial"/>
      <w:position w:val="-1"/>
      <w:sz w:val="12"/>
      <w:szCs w:val="12"/>
      <w:lang w:val="en-US" w:eastAsia="en-US"/>
    </w:rPr>
  </w:style>
  <w:style w:type="character" w:customStyle="1" w:styleId="MSGENFONTSTYLENAMETEMPLATEROLENUMBERMSGENFONTSTYLENAMEBYROLEFOOTNOTE5">
    <w:name w:val="MSG_EN_FONT_STYLE_NAME_TEMPLATE_ROLE_NUMBER MSG_EN_FONT_STYLE_NAME_BY_ROLE_FOOTNOTE 5_"/>
    <w:rsid w:val="00192F20"/>
    <w:rPr>
      <w:rFonts w:ascii="Arial" w:hAnsi="Arial" w:cs="Arial"/>
      <w:w w:val="100"/>
      <w:position w:val="-1"/>
      <w:sz w:val="8"/>
      <w:szCs w:val="8"/>
      <w:effect w:val="none"/>
      <w:shd w:val="clear" w:color="auto" w:fill="FFFFFF"/>
      <w:vertAlign w:val="baseline"/>
      <w:cs w:val="0"/>
      <w:em w:val="none"/>
    </w:rPr>
  </w:style>
  <w:style w:type="paragraph" w:customStyle="1" w:styleId="MSGENFONTSTYLENAMETEMPLATEROLENUMBERMSGENFONTSTYLENAMEBYROLEFOOTNOTE50">
    <w:name w:val="MSG_EN_FONT_STYLE_NAME_TEMPLATE_ROLE_NUMBER MSG_EN_FONT_STYLE_NAME_BY_ROLE_FOOTNOTE 5"/>
    <w:basedOn w:val="Normal"/>
    <w:rsid w:val="00192F20"/>
    <w:pPr>
      <w:widowControl w:val="0"/>
      <w:shd w:val="clear" w:color="auto" w:fill="FFFFFF"/>
      <w:suppressAutoHyphens/>
      <w:spacing w:after="100" w:line="90" w:lineRule="atLeast"/>
      <w:ind w:leftChars="-1" w:left="-1" w:hangingChars="1" w:hanging="1"/>
      <w:jc w:val="left"/>
      <w:textDirection w:val="btLr"/>
      <w:textAlignment w:val="top"/>
      <w:outlineLvl w:val="0"/>
    </w:pPr>
    <w:rPr>
      <w:rFonts w:ascii="Arial" w:eastAsia="Times New Roman" w:hAnsi="Arial" w:cs="Arial"/>
      <w:position w:val="-1"/>
      <w:sz w:val="8"/>
      <w:szCs w:val="8"/>
      <w:lang w:val="en-US" w:eastAsia="en-US"/>
    </w:rPr>
  </w:style>
  <w:style w:type="character" w:customStyle="1" w:styleId="MSGENFONTSTYLENAMETEMPLATEROLENUMBERMSGENFONTSTYLENAMEBYROLEFOOTNOTE6">
    <w:name w:val="MSG_EN_FONT_STYLE_NAME_TEMPLATE_ROLE_NUMBER MSG_EN_FONT_STYLE_NAME_BY_ROLE_FOOTNOTE 6_"/>
    <w:rsid w:val="00192F20"/>
    <w:rPr>
      <w:rFonts w:ascii="Arial" w:hAnsi="Arial" w:cs="Arial"/>
      <w:w w:val="100"/>
      <w:position w:val="-1"/>
      <w:sz w:val="8"/>
      <w:szCs w:val="8"/>
      <w:effect w:val="none"/>
      <w:shd w:val="clear" w:color="auto" w:fill="FFFFFF"/>
      <w:vertAlign w:val="baseline"/>
      <w:cs w:val="0"/>
      <w:em w:val="none"/>
    </w:rPr>
  </w:style>
  <w:style w:type="paragraph" w:customStyle="1" w:styleId="MSGENFONTSTYLENAMETEMPLATEROLENUMBERMSGENFONTSTYLENAMEBYROLEFOOTNOTE60">
    <w:name w:val="MSG_EN_FONT_STYLE_NAME_TEMPLATE_ROLE_NUMBER MSG_EN_FONT_STYLE_NAME_BY_ROLE_FOOTNOTE 6"/>
    <w:basedOn w:val="Normal"/>
    <w:rsid w:val="00192F20"/>
    <w:pPr>
      <w:widowControl w:val="0"/>
      <w:shd w:val="clear" w:color="auto" w:fill="FFFFFF"/>
      <w:suppressAutoHyphens/>
      <w:spacing w:after="100" w:line="90" w:lineRule="atLeast"/>
      <w:ind w:leftChars="-1" w:left="-1" w:hangingChars="1" w:hanging="1"/>
      <w:jc w:val="left"/>
      <w:textDirection w:val="btLr"/>
      <w:textAlignment w:val="top"/>
      <w:outlineLvl w:val="0"/>
    </w:pPr>
    <w:rPr>
      <w:rFonts w:ascii="Arial" w:eastAsia="Times New Roman" w:hAnsi="Arial" w:cs="Arial"/>
      <w:position w:val="-1"/>
      <w:sz w:val="8"/>
      <w:szCs w:val="8"/>
      <w:lang w:val="en-US" w:eastAsia="en-US"/>
    </w:rPr>
  </w:style>
  <w:style w:type="character" w:customStyle="1" w:styleId="MSGENFONTSTYLENAMETEMPLATEROLENUMBERMSGENFONTSTYLENAMEBYROLEFOOTNOTE7">
    <w:name w:val="MSG_EN_FONT_STYLE_NAME_TEMPLATE_ROLE_NUMBER MSG_EN_FONT_STYLE_NAME_BY_ROLE_FOOTNOTE 7_"/>
    <w:rsid w:val="00192F20"/>
    <w:rPr>
      <w:rFonts w:ascii="Arial" w:hAnsi="Arial" w:cs="Arial"/>
      <w:w w:val="100"/>
      <w:position w:val="-1"/>
      <w:sz w:val="8"/>
      <w:szCs w:val="8"/>
      <w:effect w:val="none"/>
      <w:shd w:val="clear" w:color="auto" w:fill="FFFFFF"/>
      <w:vertAlign w:val="baseline"/>
      <w:cs w:val="0"/>
      <w:em w:val="none"/>
    </w:rPr>
  </w:style>
  <w:style w:type="paragraph" w:customStyle="1" w:styleId="MSGENFONTSTYLENAMETEMPLATEROLENUMBERMSGENFONTSTYLENAMEBYROLEFOOTNOTE70">
    <w:name w:val="MSG_EN_FONT_STYLE_NAME_TEMPLATE_ROLE_NUMBER MSG_EN_FONT_STYLE_NAME_BY_ROLE_FOOTNOTE 7"/>
    <w:basedOn w:val="Normal"/>
    <w:rsid w:val="00192F20"/>
    <w:pPr>
      <w:widowControl w:val="0"/>
      <w:shd w:val="clear" w:color="auto" w:fill="FFFFFF"/>
      <w:suppressAutoHyphens/>
      <w:spacing w:after="100" w:line="90" w:lineRule="atLeast"/>
      <w:ind w:leftChars="-1" w:left="-1" w:hangingChars="1" w:hanging="1"/>
      <w:jc w:val="left"/>
      <w:textDirection w:val="btLr"/>
      <w:textAlignment w:val="top"/>
      <w:outlineLvl w:val="0"/>
    </w:pPr>
    <w:rPr>
      <w:rFonts w:ascii="Arial" w:eastAsia="Times New Roman" w:hAnsi="Arial" w:cs="Arial"/>
      <w:position w:val="-1"/>
      <w:sz w:val="8"/>
      <w:szCs w:val="8"/>
      <w:lang w:val="en-US" w:eastAsia="en-US"/>
    </w:rPr>
  </w:style>
  <w:style w:type="character" w:customStyle="1" w:styleId="MSGENFONTSTYLENAMETEMPLATEROLENUMBERMSGENFONTSTYLENAMEBYROLETEXT2MSGENFONTSTYLEMODIFERSIZE11">
    <w:name w:val="MSG_EN_FONT_STYLE_NAME_TEMPLATE_ROLE_NUMBER MSG_EN_FONT_STYLE_NAME_BY_ROLE_TEXT 2 + MSG_EN_FONT_STYLE_MODIFER_SIZE 11"/>
    <w:rsid w:val="00192F20"/>
  </w:style>
  <w:style w:type="character" w:customStyle="1" w:styleId="MSGENFONTSTYLENAMETEMPLATEROLENUMBERMSGENFONTSTYLENAMEBYROLETABLECAPTION2">
    <w:name w:val="MSG_EN_FONT_STYLE_NAME_TEMPLATE_ROLE_NUMBER MSG_EN_FONT_STYLE_NAME_BY_ROLE_TABLE_CAPTION 2_"/>
    <w:rsid w:val="00192F20"/>
    <w:rPr>
      <w:rFonts w:ascii="Arial" w:hAnsi="Arial" w:cs="Arial"/>
      <w:w w:val="100"/>
      <w:position w:val="-1"/>
      <w:sz w:val="22"/>
      <w:szCs w:val="22"/>
      <w:effect w:val="none"/>
      <w:shd w:val="clear" w:color="auto" w:fill="FFFFFF"/>
      <w:vertAlign w:val="baseline"/>
      <w:cs w:val="0"/>
      <w:em w:val="none"/>
    </w:rPr>
  </w:style>
  <w:style w:type="paragraph" w:customStyle="1" w:styleId="MSGENFONTSTYLENAMETEMPLATEROLENUMBERMSGENFONTSTYLENAMEBYROLETABLECAPTION20">
    <w:name w:val="MSG_EN_FONT_STYLE_NAME_TEMPLATE_ROLE_NUMBER MSG_EN_FONT_STYLE_NAME_BY_ROLE_TABLE_CAPTION 2"/>
    <w:basedOn w:val="Normal"/>
    <w:rsid w:val="00192F20"/>
    <w:pPr>
      <w:widowControl w:val="0"/>
      <w:shd w:val="clear" w:color="auto" w:fill="FFFFFF"/>
      <w:suppressAutoHyphens/>
      <w:spacing w:line="246" w:lineRule="atLeast"/>
      <w:ind w:leftChars="-1" w:left="-1" w:hangingChars="1" w:hanging="1"/>
      <w:jc w:val="left"/>
      <w:textDirection w:val="btLr"/>
      <w:textAlignment w:val="top"/>
      <w:outlineLvl w:val="0"/>
    </w:pPr>
    <w:rPr>
      <w:rFonts w:ascii="Arial" w:eastAsia="Times New Roman" w:hAnsi="Arial" w:cs="Arial"/>
      <w:position w:val="-1"/>
      <w:sz w:val="22"/>
      <w:szCs w:val="22"/>
      <w:lang w:val="en-US" w:eastAsia="en-US"/>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aliases w:val="MSG_EN_FONT_STYLE_MODIFER_ITALIC1"/>
    <w:rsid w:val="00192F20"/>
    <w:rPr>
      <w:rFonts w:ascii="Arial" w:hAnsi="Arial" w:cs="Arial"/>
      <w:i/>
      <w:iCs/>
      <w:w w:val="100"/>
      <w:position w:val="-1"/>
      <w:sz w:val="21"/>
      <w:szCs w:val="21"/>
      <w:u w:val="none"/>
      <w:effect w:val="none"/>
      <w:vertAlign w:val="baseline"/>
      <w:cs w:val="0"/>
      <w:em w:val="none"/>
    </w:rPr>
  </w:style>
  <w:style w:type="character" w:customStyle="1" w:styleId="MSGENFONTSTYLENAMETEMPLATEROLENUMBERMSGENFONTSTYLENAMEBYROLETABLECAPTION2Exact">
    <w:name w:val="MSG_EN_FONT_STYLE_NAME_TEMPLATE_ROLE_NUMBER MSG_EN_FONT_STYLE_NAME_BY_ROLE_TABLE_CAPTION 2 Exact"/>
    <w:rsid w:val="00192F20"/>
    <w:rPr>
      <w:rFonts w:ascii="Arial" w:hAnsi="Arial" w:cs="Arial"/>
      <w:w w:val="100"/>
      <w:position w:val="-1"/>
      <w:sz w:val="22"/>
      <w:szCs w:val="22"/>
      <w:u w:val="none"/>
      <w:effect w:val="none"/>
      <w:vertAlign w:val="baseline"/>
      <w:cs w:val="0"/>
      <w:em w:val="none"/>
    </w:rPr>
  </w:style>
  <w:style w:type="character" w:customStyle="1" w:styleId="MSGENFONTSTYLENAMETEMPLATEROLENUMBERMSGENFONTSTYLENAMEBYROLETABLECAPTION4Exact">
    <w:name w:val="MSG_EN_FONT_STYLE_NAME_TEMPLATE_ROLE_NUMBER MSG_EN_FONT_STYLE_NAME_BY_ROLE_TABLE_CAPTION 4 Exact"/>
    <w:rsid w:val="00192F20"/>
    <w:rPr>
      <w:rFonts w:ascii="Arial" w:hAnsi="Arial" w:cs="Arial"/>
      <w:w w:val="100"/>
      <w:position w:val="-1"/>
      <w:sz w:val="8"/>
      <w:szCs w:val="8"/>
      <w:effect w:val="none"/>
      <w:shd w:val="clear" w:color="auto" w:fill="FFFFFF"/>
      <w:vertAlign w:val="baseline"/>
      <w:cs w:val="0"/>
      <w:em w:val="none"/>
    </w:rPr>
  </w:style>
  <w:style w:type="paragraph" w:customStyle="1" w:styleId="MSGENFONTSTYLENAMETEMPLATEROLENUMBERMSGENFONTSTYLENAMEBYROLETABLECAPTION4">
    <w:name w:val="MSG_EN_FONT_STYLE_NAME_TEMPLATE_ROLE_NUMBER MSG_EN_FONT_STYLE_NAME_BY_ROLE_TABLE_CAPTION 4"/>
    <w:basedOn w:val="Normal"/>
    <w:rsid w:val="00192F20"/>
    <w:pPr>
      <w:widowControl w:val="0"/>
      <w:shd w:val="clear" w:color="auto" w:fill="FFFFFF"/>
      <w:suppressAutoHyphens/>
      <w:spacing w:line="90" w:lineRule="atLeast"/>
      <w:ind w:leftChars="-1" w:left="-1" w:hangingChars="1" w:hanging="1"/>
      <w:jc w:val="left"/>
      <w:textDirection w:val="btLr"/>
      <w:textAlignment w:val="top"/>
      <w:outlineLvl w:val="0"/>
    </w:pPr>
    <w:rPr>
      <w:rFonts w:ascii="Arial" w:eastAsia="Times New Roman" w:hAnsi="Arial" w:cs="Arial"/>
      <w:position w:val="-1"/>
      <w:sz w:val="8"/>
      <w:szCs w:val="8"/>
      <w:lang w:val="en-US" w:eastAsia="en-US"/>
    </w:rPr>
  </w:style>
  <w:style w:type="character" w:customStyle="1" w:styleId="MSGENFONTSTYLENAMETEMPLATEROLENUMBERMSGENFONTSTYLENAMEBYROLETEXT23Exact">
    <w:name w:val="MSG_EN_FONT_STYLE_NAME_TEMPLATE_ROLE_NUMBER MSG_EN_FONT_STYLE_NAME_BY_ROLE_TEXT 23 Exact"/>
    <w:rsid w:val="00192F20"/>
    <w:rPr>
      <w:rFonts w:ascii="Arial" w:hAnsi="Arial" w:cs="Arial"/>
      <w:w w:val="100"/>
      <w:position w:val="-1"/>
      <w:sz w:val="9"/>
      <w:szCs w:val="9"/>
      <w:u w:val="none"/>
      <w:effect w:val="none"/>
      <w:vertAlign w:val="baseline"/>
      <w:cs w:val="0"/>
      <w:em w:val="none"/>
    </w:rPr>
  </w:style>
  <w:style w:type="character" w:customStyle="1" w:styleId="MSGENFONTSTYLENAMETEMPLATEROLENUMBERMSGENFONTSTYLENAMEBYROLETEXT21Exact">
    <w:name w:val="MSG_EN_FONT_STYLE_NAME_TEMPLATE_ROLE_NUMBER MSG_EN_FONT_STYLE_NAME_BY_ROLE_TEXT 21 Exact"/>
    <w:rsid w:val="00192F20"/>
    <w:rPr>
      <w:rFonts w:ascii="Arial" w:hAnsi="Arial" w:cs="Arial"/>
      <w:w w:val="100"/>
      <w:position w:val="-1"/>
      <w:sz w:val="9"/>
      <w:szCs w:val="9"/>
      <w:u w:val="none"/>
      <w:effect w:val="none"/>
      <w:vertAlign w:val="baseline"/>
      <w:cs w:val="0"/>
      <w:em w:val="none"/>
    </w:rPr>
  </w:style>
  <w:style w:type="character" w:customStyle="1" w:styleId="MSGENFONTSTYLENAMETEMPLATEROLENUMBERMSGENFONTSTYLENAMEBYROLETEXT21">
    <w:name w:val="MSG_EN_FONT_STYLE_NAME_TEMPLATE_ROLE_NUMBER MSG_EN_FONT_STYLE_NAME_BY_ROLE_TEXT 21_"/>
    <w:rsid w:val="00192F20"/>
    <w:rPr>
      <w:rFonts w:ascii="Arial" w:hAnsi="Arial" w:cs="Arial"/>
      <w:w w:val="100"/>
      <w:position w:val="-1"/>
      <w:sz w:val="9"/>
      <w:szCs w:val="9"/>
      <w:effect w:val="none"/>
      <w:shd w:val="clear" w:color="auto" w:fill="FFFFFF"/>
      <w:vertAlign w:val="baseline"/>
      <w:cs w:val="0"/>
      <w:em w:val="none"/>
    </w:rPr>
  </w:style>
  <w:style w:type="paragraph" w:customStyle="1" w:styleId="MSGENFONTSTYLENAMETEMPLATEROLENUMBERMSGENFONTSTYLENAMEBYROLETEXT210">
    <w:name w:val="MSG_EN_FONT_STYLE_NAME_TEMPLATE_ROLE_NUMBER MSG_EN_FONT_STYLE_NAME_BY_ROLE_TEXT 21"/>
    <w:basedOn w:val="Normal"/>
    <w:rsid w:val="00192F20"/>
    <w:pPr>
      <w:widowControl w:val="0"/>
      <w:shd w:val="clear" w:color="auto" w:fill="FFFFFF"/>
      <w:suppressAutoHyphens/>
      <w:spacing w:line="100" w:lineRule="atLeast"/>
      <w:ind w:leftChars="-1" w:left="-1" w:hangingChars="1" w:hanging="1"/>
      <w:jc w:val="right"/>
      <w:textDirection w:val="btLr"/>
      <w:textAlignment w:val="top"/>
      <w:outlineLvl w:val="0"/>
    </w:pPr>
    <w:rPr>
      <w:rFonts w:ascii="Arial" w:eastAsia="Times New Roman" w:hAnsi="Arial" w:cs="Arial"/>
      <w:position w:val="-1"/>
      <w:sz w:val="9"/>
      <w:szCs w:val="9"/>
      <w:lang w:val="en-US" w:eastAsia="en-US"/>
    </w:rPr>
  </w:style>
  <w:style w:type="character" w:customStyle="1" w:styleId="MSGENFONTSTYLENAMETEMPLATEROLENUMBERMSGENFONTSTYLENAMEBYROLETEXT23">
    <w:name w:val="MSG_EN_FONT_STYLE_NAME_TEMPLATE_ROLE_NUMBER MSG_EN_FONT_STYLE_NAME_BY_ROLE_TEXT 23_"/>
    <w:rsid w:val="00192F20"/>
    <w:rPr>
      <w:rFonts w:ascii="Arial" w:hAnsi="Arial" w:cs="Arial"/>
      <w:w w:val="100"/>
      <w:position w:val="-1"/>
      <w:sz w:val="9"/>
      <w:szCs w:val="9"/>
      <w:effect w:val="none"/>
      <w:shd w:val="clear" w:color="auto" w:fill="FFFFFF"/>
      <w:vertAlign w:val="baseline"/>
      <w:cs w:val="0"/>
      <w:em w:val="none"/>
    </w:rPr>
  </w:style>
  <w:style w:type="paragraph" w:customStyle="1" w:styleId="MSGENFONTSTYLENAMETEMPLATEROLENUMBERMSGENFONTSTYLENAMEBYROLETEXT230">
    <w:name w:val="MSG_EN_FONT_STYLE_NAME_TEMPLATE_ROLE_NUMBER MSG_EN_FONT_STYLE_NAME_BY_ROLE_TEXT 23"/>
    <w:basedOn w:val="Normal"/>
    <w:rsid w:val="00192F20"/>
    <w:pPr>
      <w:widowControl w:val="0"/>
      <w:shd w:val="clear" w:color="auto" w:fill="FFFFFF"/>
      <w:suppressAutoHyphens/>
      <w:spacing w:line="100" w:lineRule="atLeast"/>
      <w:ind w:leftChars="-1" w:left="-1" w:hangingChars="1" w:hanging="1"/>
      <w:jc w:val="right"/>
      <w:textDirection w:val="btLr"/>
      <w:textAlignment w:val="top"/>
      <w:outlineLvl w:val="0"/>
    </w:pPr>
    <w:rPr>
      <w:rFonts w:ascii="Arial" w:eastAsia="Times New Roman" w:hAnsi="Arial" w:cs="Arial"/>
      <w:position w:val="-1"/>
      <w:sz w:val="9"/>
      <w:szCs w:val="9"/>
      <w:lang w:val="en-US" w:eastAsia="en-US"/>
    </w:rPr>
  </w:style>
  <w:style w:type="character" w:customStyle="1" w:styleId="MSGENFONTSTYLENAMETEMPLATEROLELEVELMSGENFONTSTYLENAMEBYROLEHEADING3">
    <w:name w:val="MSG_EN_FONT_STYLE_NAME_TEMPLATE_ROLE_LEVEL MSG_EN_FONT_STYLE_NAME_BY_ROLE_HEADING 3_"/>
    <w:rsid w:val="00192F20"/>
    <w:rPr>
      <w:rFonts w:ascii="Arial" w:hAnsi="Arial" w:cs="Arial"/>
      <w:b/>
      <w:bCs/>
      <w:w w:val="100"/>
      <w:position w:val="-1"/>
      <w:effect w:val="none"/>
      <w:shd w:val="clear" w:color="auto" w:fill="FFFFFF"/>
      <w:vertAlign w:val="baseline"/>
      <w:cs w:val="0"/>
      <w:em w:val="none"/>
    </w:rPr>
  </w:style>
  <w:style w:type="paragraph" w:customStyle="1" w:styleId="MSGENFONTSTYLENAMETEMPLATEROLELEVELMSGENFONTSTYLENAMEBYROLEHEADING30">
    <w:name w:val="MSG_EN_FONT_STYLE_NAME_TEMPLATE_ROLE_LEVEL MSG_EN_FONT_STYLE_NAME_BY_ROLE_HEADING 3"/>
    <w:basedOn w:val="Normal"/>
    <w:rsid w:val="00192F20"/>
    <w:pPr>
      <w:widowControl w:val="0"/>
      <w:shd w:val="clear" w:color="auto" w:fill="FFFFFF"/>
      <w:suppressAutoHyphens/>
      <w:spacing w:after="1060" w:line="384" w:lineRule="atLeast"/>
      <w:ind w:leftChars="-1" w:left="-1" w:hangingChars="1" w:hanging="1"/>
      <w:jc w:val="center"/>
      <w:textDirection w:val="btLr"/>
      <w:textAlignment w:val="top"/>
      <w:outlineLvl w:val="2"/>
    </w:pPr>
    <w:rPr>
      <w:rFonts w:ascii="Arial" w:eastAsia="Times New Roman" w:hAnsi="Arial" w:cs="Arial"/>
      <w:b/>
      <w:bCs/>
      <w:position w:val="-1"/>
      <w:sz w:val="20"/>
      <w:lang w:val="en-US" w:eastAsia="en-US"/>
    </w:rPr>
  </w:style>
  <w:style w:type="paragraph" w:styleId="Subtitle">
    <w:name w:val="Subtitle"/>
    <w:basedOn w:val="Normal"/>
    <w:next w:val="Normal"/>
    <w:link w:val="SubtitleChar"/>
    <w:rsid w:val="00192F20"/>
    <w:pPr>
      <w:keepNext/>
      <w:keepLines/>
      <w:widowControl w:val="0"/>
      <w:suppressAutoHyphens/>
      <w:spacing w:before="360" w:after="80" w:line="1" w:lineRule="atLeast"/>
      <w:ind w:leftChars="-1" w:left="-1" w:hangingChars="1" w:hanging="1"/>
      <w:jc w:val="left"/>
      <w:textDirection w:val="btLr"/>
      <w:textAlignment w:val="top"/>
      <w:outlineLvl w:val="0"/>
    </w:pPr>
    <w:rPr>
      <w:rFonts w:ascii="Georgia" w:eastAsia="Georgia" w:hAnsi="Georgia" w:cs="Georgia"/>
      <w:i/>
      <w:color w:val="666666"/>
      <w:position w:val="-1"/>
      <w:sz w:val="48"/>
      <w:szCs w:val="48"/>
      <w:lang w:val="en-US" w:eastAsia="en-US"/>
    </w:rPr>
  </w:style>
  <w:style w:type="character" w:customStyle="1" w:styleId="SubtitleChar">
    <w:name w:val="Subtitle Char"/>
    <w:link w:val="Subtitle"/>
    <w:rsid w:val="00192F20"/>
    <w:rPr>
      <w:rFonts w:ascii="Georgia" w:eastAsia="Georgia" w:hAnsi="Georgia" w:cs="Georgia"/>
      <w:i/>
      <w:color w:val="666666"/>
      <w:position w:val="-1"/>
      <w:sz w:val="48"/>
      <w:szCs w:val="48"/>
      <w:lang w:val="en-US" w:eastAsia="en-US"/>
    </w:rPr>
  </w:style>
  <w:style w:type="character" w:customStyle="1" w:styleId="fontstyle11">
    <w:name w:val="fontstyle11"/>
    <w:rsid w:val="00192F20"/>
    <w:rPr>
      <w:rFonts w:ascii="Arial" w:hAnsi="Arial" w:cs="Arial" w:hint="default"/>
      <w:b w:val="0"/>
      <w:bCs w:val="0"/>
      <w:i w:val="0"/>
      <w:iCs w:val="0"/>
      <w:color w:val="242021"/>
      <w:sz w:val="20"/>
      <w:szCs w:val="20"/>
    </w:rPr>
  </w:style>
  <w:style w:type="numbering" w:customStyle="1" w:styleId="NoList2">
    <w:name w:val="No List2"/>
    <w:next w:val="NoList"/>
    <w:uiPriority w:val="99"/>
    <w:semiHidden/>
    <w:unhideWhenUsed/>
    <w:rsid w:val="00096381"/>
  </w:style>
  <w:style w:type="character" w:customStyle="1" w:styleId="markedcontent">
    <w:name w:val="markedcontent"/>
    <w:rsid w:val="00096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awinsider.com/clause/design-defect" TargetMode="External"/><Relationship Id="rId26" Type="http://schemas.openxmlformats.org/officeDocument/2006/relationships/hyperlink" Target="https://www.lawinsider.com/clause/incorrect" TargetMode="External"/><Relationship Id="rId39" Type="http://schemas.openxmlformats.org/officeDocument/2006/relationships/image" Target="media/image5.png"/><Relationship Id="rId21" Type="http://schemas.openxmlformats.org/officeDocument/2006/relationships/hyperlink" Target="https://www.lawinsider.com/clause/preservation" TargetMode="External"/><Relationship Id="rId34" Type="http://schemas.openxmlformats.org/officeDocument/2006/relationships/footer" Target="footer3.xml"/><Relationship Id="rId42" Type="http://schemas.openxmlformats.org/officeDocument/2006/relationships/hyperlink" Target="mailto:info@rwandafda.gov.rw"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winsider.com/clause/damages" TargetMode="External"/><Relationship Id="rId29" Type="http://schemas.openxmlformats.org/officeDocument/2006/relationships/hyperlink" Target="https://www.lawinsider.com/clause/na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lawinsider.com/clause/relevant-information" TargetMode="External"/><Relationship Id="rId32" Type="http://schemas.openxmlformats.org/officeDocument/2006/relationships/hyperlink" Target="https://www.lawinsider.com/clause/usage" TargetMode="Externa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www.lawinsider.com/dictionary/cause-or" TargetMode="External"/><Relationship Id="rId23" Type="http://schemas.openxmlformats.org/officeDocument/2006/relationships/hyperlink" Target="https://www.lawinsider.com/clause/message" TargetMode="External"/><Relationship Id="rId28" Type="http://schemas.openxmlformats.org/officeDocument/2006/relationships/hyperlink" Target="https://www.lawinsider.com/clause/with-regard-to" TargetMode="External"/><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lawinsider.com/clause/having" TargetMode="External"/><Relationship Id="rId31" Type="http://schemas.openxmlformats.org/officeDocument/2006/relationships/hyperlink" Target="https://www.lawinsider.com/dictionary/usual" TargetMode="External"/><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awinsider.com/clause/products" TargetMode="External"/><Relationship Id="rId22" Type="http://schemas.openxmlformats.org/officeDocument/2006/relationships/hyperlink" Target="https://www.lawinsider.com/clause/warning" TargetMode="External"/><Relationship Id="rId27" Type="http://schemas.openxmlformats.org/officeDocument/2006/relationships/hyperlink" Target="https://www.lawinsider.com/dictionary/unclear" TargetMode="External"/><Relationship Id="rId30" Type="http://schemas.openxmlformats.org/officeDocument/2006/relationships/hyperlink" Target="https://www.lawinsider.com/clause/including" TargetMode="External"/><Relationship Id="rId35" Type="http://schemas.openxmlformats.org/officeDocument/2006/relationships/header" Target="header5.xml"/><Relationship Id="rId43" Type="http://schemas.openxmlformats.org/officeDocument/2006/relationships/hyperlink" Target="http://www.rwandafda.gov.rw"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lawinsider.com/dictionary/manufacture-defect" TargetMode="External"/><Relationship Id="rId25" Type="http://schemas.openxmlformats.org/officeDocument/2006/relationships/hyperlink" Target="https://www.lawinsider.com/clause/the-product" TargetMode="External"/><Relationship Id="rId33" Type="http://schemas.openxmlformats.org/officeDocument/2006/relationships/header" Target="header4.xml"/><Relationship Id="rId38" Type="http://schemas.openxmlformats.org/officeDocument/2006/relationships/footer" Target="footer5.xml"/><Relationship Id="rId46" Type="http://schemas.openxmlformats.org/officeDocument/2006/relationships/footer" Target="footer6.xml"/><Relationship Id="rId20" Type="http://schemas.openxmlformats.org/officeDocument/2006/relationships/hyperlink" Target="https://www.lawinsider.com/clause/instruction" TargetMode="External"/><Relationship Id="rId4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88D2E-0688-4234-86B6-EECC6F4E0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17162</Words>
  <Characters>97828</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114761</CharactersWithSpaces>
  <SharedDoc>false</SharedDoc>
  <HLinks>
    <vt:vector size="330" baseType="variant">
      <vt:variant>
        <vt:i4>1507412</vt:i4>
      </vt:variant>
      <vt:variant>
        <vt:i4>270</vt:i4>
      </vt:variant>
      <vt:variant>
        <vt:i4>0</vt:i4>
      </vt:variant>
      <vt:variant>
        <vt:i4>5</vt:i4>
      </vt:variant>
      <vt:variant>
        <vt:lpwstr>http://www.rwandafda.gov.rw/</vt:lpwstr>
      </vt:variant>
      <vt:variant>
        <vt:lpwstr/>
      </vt:variant>
      <vt:variant>
        <vt:i4>2687064</vt:i4>
      </vt:variant>
      <vt:variant>
        <vt:i4>267</vt:i4>
      </vt:variant>
      <vt:variant>
        <vt:i4>0</vt:i4>
      </vt:variant>
      <vt:variant>
        <vt:i4>5</vt:i4>
      </vt:variant>
      <vt:variant>
        <vt:lpwstr>mailto:info@rwandafda.gov.rw</vt:lpwstr>
      </vt:variant>
      <vt:variant>
        <vt:lpwstr/>
      </vt:variant>
      <vt:variant>
        <vt:i4>6357055</vt:i4>
      </vt:variant>
      <vt:variant>
        <vt:i4>264</vt:i4>
      </vt:variant>
      <vt:variant>
        <vt:i4>0</vt:i4>
      </vt:variant>
      <vt:variant>
        <vt:i4>5</vt:i4>
      </vt:variant>
      <vt:variant>
        <vt:lpwstr>https://www.lawinsider.com/clause/usage</vt:lpwstr>
      </vt:variant>
      <vt:variant>
        <vt:lpwstr/>
      </vt:variant>
      <vt:variant>
        <vt:i4>6553661</vt:i4>
      </vt:variant>
      <vt:variant>
        <vt:i4>261</vt:i4>
      </vt:variant>
      <vt:variant>
        <vt:i4>0</vt:i4>
      </vt:variant>
      <vt:variant>
        <vt:i4>5</vt:i4>
      </vt:variant>
      <vt:variant>
        <vt:lpwstr>https://www.lawinsider.com/dictionary/usual</vt:lpwstr>
      </vt:variant>
      <vt:variant>
        <vt:lpwstr/>
      </vt:variant>
      <vt:variant>
        <vt:i4>8192061</vt:i4>
      </vt:variant>
      <vt:variant>
        <vt:i4>258</vt:i4>
      </vt:variant>
      <vt:variant>
        <vt:i4>0</vt:i4>
      </vt:variant>
      <vt:variant>
        <vt:i4>5</vt:i4>
      </vt:variant>
      <vt:variant>
        <vt:lpwstr>https://www.lawinsider.com/clause/including</vt:lpwstr>
      </vt:variant>
      <vt:variant>
        <vt:lpwstr/>
      </vt:variant>
      <vt:variant>
        <vt:i4>262211</vt:i4>
      </vt:variant>
      <vt:variant>
        <vt:i4>255</vt:i4>
      </vt:variant>
      <vt:variant>
        <vt:i4>0</vt:i4>
      </vt:variant>
      <vt:variant>
        <vt:i4>5</vt:i4>
      </vt:variant>
      <vt:variant>
        <vt:lpwstr>https://www.lawinsider.com/clause/nature</vt:lpwstr>
      </vt:variant>
      <vt:variant>
        <vt:lpwstr/>
      </vt:variant>
      <vt:variant>
        <vt:i4>5308433</vt:i4>
      </vt:variant>
      <vt:variant>
        <vt:i4>252</vt:i4>
      </vt:variant>
      <vt:variant>
        <vt:i4>0</vt:i4>
      </vt:variant>
      <vt:variant>
        <vt:i4>5</vt:i4>
      </vt:variant>
      <vt:variant>
        <vt:lpwstr>https://www.lawinsider.com/clause/with-regard-to</vt:lpwstr>
      </vt:variant>
      <vt:variant>
        <vt:lpwstr/>
      </vt:variant>
      <vt:variant>
        <vt:i4>1376334</vt:i4>
      </vt:variant>
      <vt:variant>
        <vt:i4>249</vt:i4>
      </vt:variant>
      <vt:variant>
        <vt:i4>0</vt:i4>
      </vt:variant>
      <vt:variant>
        <vt:i4>5</vt:i4>
      </vt:variant>
      <vt:variant>
        <vt:lpwstr>https://www.lawinsider.com/dictionary/unclear</vt:lpwstr>
      </vt:variant>
      <vt:variant>
        <vt:lpwstr/>
      </vt:variant>
      <vt:variant>
        <vt:i4>6619190</vt:i4>
      </vt:variant>
      <vt:variant>
        <vt:i4>246</vt:i4>
      </vt:variant>
      <vt:variant>
        <vt:i4>0</vt:i4>
      </vt:variant>
      <vt:variant>
        <vt:i4>5</vt:i4>
      </vt:variant>
      <vt:variant>
        <vt:lpwstr>https://www.lawinsider.com/clause/incorrect</vt:lpwstr>
      </vt:variant>
      <vt:variant>
        <vt:lpwstr/>
      </vt:variant>
      <vt:variant>
        <vt:i4>4522064</vt:i4>
      </vt:variant>
      <vt:variant>
        <vt:i4>243</vt:i4>
      </vt:variant>
      <vt:variant>
        <vt:i4>0</vt:i4>
      </vt:variant>
      <vt:variant>
        <vt:i4>5</vt:i4>
      </vt:variant>
      <vt:variant>
        <vt:lpwstr>https://www.lawinsider.com/clause/the-product</vt:lpwstr>
      </vt:variant>
      <vt:variant>
        <vt:lpwstr/>
      </vt:variant>
      <vt:variant>
        <vt:i4>8061047</vt:i4>
      </vt:variant>
      <vt:variant>
        <vt:i4>240</vt:i4>
      </vt:variant>
      <vt:variant>
        <vt:i4>0</vt:i4>
      </vt:variant>
      <vt:variant>
        <vt:i4>5</vt:i4>
      </vt:variant>
      <vt:variant>
        <vt:lpwstr>https://www.lawinsider.com/clause/relevant-information</vt:lpwstr>
      </vt:variant>
      <vt:variant>
        <vt:lpwstr/>
      </vt:variant>
      <vt:variant>
        <vt:i4>262228</vt:i4>
      </vt:variant>
      <vt:variant>
        <vt:i4>237</vt:i4>
      </vt:variant>
      <vt:variant>
        <vt:i4>0</vt:i4>
      </vt:variant>
      <vt:variant>
        <vt:i4>5</vt:i4>
      </vt:variant>
      <vt:variant>
        <vt:lpwstr>https://www.lawinsider.com/clause/message</vt:lpwstr>
      </vt:variant>
      <vt:variant>
        <vt:lpwstr/>
      </vt:variant>
      <vt:variant>
        <vt:i4>1310791</vt:i4>
      </vt:variant>
      <vt:variant>
        <vt:i4>234</vt:i4>
      </vt:variant>
      <vt:variant>
        <vt:i4>0</vt:i4>
      </vt:variant>
      <vt:variant>
        <vt:i4>5</vt:i4>
      </vt:variant>
      <vt:variant>
        <vt:lpwstr>https://www.lawinsider.com/clause/warning</vt:lpwstr>
      </vt:variant>
      <vt:variant>
        <vt:lpwstr/>
      </vt:variant>
      <vt:variant>
        <vt:i4>6291510</vt:i4>
      </vt:variant>
      <vt:variant>
        <vt:i4>231</vt:i4>
      </vt:variant>
      <vt:variant>
        <vt:i4>0</vt:i4>
      </vt:variant>
      <vt:variant>
        <vt:i4>5</vt:i4>
      </vt:variant>
      <vt:variant>
        <vt:lpwstr>https://www.lawinsider.com/clause/preservation</vt:lpwstr>
      </vt:variant>
      <vt:variant>
        <vt:lpwstr/>
      </vt:variant>
      <vt:variant>
        <vt:i4>65609</vt:i4>
      </vt:variant>
      <vt:variant>
        <vt:i4>228</vt:i4>
      </vt:variant>
      <vt:variant>
        <vt:i4>0</vt:i4>
      </vt:variant>
      <vt:variant>
        <vt:i4>5</vt:i4>
      </vt:variant>
      <vt:variant>
        <vt:lpwstr>https://www.lawinsider.com/clause/instruction</vt:lpwstr>
      </vt:variant>
      <vt:variant>
        <vt:lpwstr/>
      </vt:variant>
      <vt:variant>
        <vt:i4>1704027</vt:i4>
      </vt:variant>
      <vt:variant>
        <vt:i4>225</vt:i4>
      </vt:variant>
      <vt:variant>
        <vt:i4>0</vt:i4>
      </vt:variant>
      <vt:variant>
        <vt:i4>5</vt:i4>
      </vt:variant>
      <vt:variant>
        <vt:lpwstr>https://www.lawinsider.com/clause/having</vt:lpwstr>
      </vt:variant>
      <vt:variant>
        <vt:lpwstr/>
      </vt:variant>
      <vt:variant>
        <vt:i4>7733366</vt:i4>
      </vt:variant>
      <vt:variant>
        <vt:i4>222</vt:i4>
      </vt:variant>
      <vt:variant>
        <vt:i4>0</vt:i4>
      </vt:variant>
      <vt:variant>
        <vt:i4>5</vt:i4>
      </vt:variant>
      <vt:variant>
        <vt:lpwstr>https://www.lawinsider.com/clause/design-defect</vt:lpwstr>
      </vt:variant>
      <vt:variant>
        <vt:lpwstr/>
      </vt:variant>
      <vt:variant>
        <vt:i4>6029386</vt:i4>
      </vt:variant>
      <vt:variant>
        <vt:i4>219</vt:i4>
      </vt:variant>
      <vt:variant>
        <vt:i4>0</vt:i4>
      </vt:variant>
      <vt:variant>
        <vt:i4>5</vt:i4>
      </vt:variant>
      <vt:variant>
        <vt:lpwstr>https://www.lawinsider.com/dictionary/manufacture-defect</vt:lpwstr>
      </vt:variant>
      <vt:variant>
        <vt:lpwstr/>
      </vt:variant>
      <vt:variant>
        <vt:i4>1048645</vt:i4>
      </vt:variant>
      <vt:variant>
        <vt:i4>216</vt:i4>
      </vt:variant>
      <vt:variant>
        <vt:i4>0</vt:i4>
      </vt:variant>
      <vt:variant>
        <vt:i4>5</vt:i4>
      </vt:variant>
      <vt:variant>
        <vt:lpwstr>https://www.lawinsider.com/clause/damages</vt:lpwstr>
      </vt:variant>
      <vt:variant>
        <vt:lpwstr/>
      </vt:variant>
      <vt:variant>
        <vt:i4>3866657</vt:i4>
      </vt:variant>
      <vt:variant>
        <vt:i4>213</vt:i4>
      </vt:variant>
      <vt:variant>
        <vt:i4>0</vt:i4>
      </vt:variant>
      <vt:variant>
        <vt:i4>5</vt:i4>
      </vt:variant>
      <vt:variant>
        <vt:lpwstr>https://www.lawinsider.com/dictionary/cause-or</vt:lpwstr>
      </vt:variant>
      <vt:variant>
        <vt:lpwstr/>
      </vt:variant>
      <vt:variant>
        <vt:i4>7536693</vt:i4>
      </vt:variant>
      <vt:variant>
        <vt:i4>210</vt:i4>
      </vt:variant>
      <vt:variant>
        <vt:i4>0</vt:i4>
      </vt:variant>
      <vt:variant>
        <vt:i4>5</vt:i4>
      </vt:variant>
      <vt:variant>
        <vt:lpwstr>https://www.lawinsider.com/clause/products</vt:lpwstr>
      </vt:variant>
      <vt:variant>
        <vt:lpwstr/>
      </vt:variant>
      <vt:variant>
        <vt:i4>1966133</vt:i4>
      </vt:variant>
      <vt:variant>
        <vt:i4>200</vt:i4>
      </vt:variant>
      <vt:variant>
        <vt:i4>0</vt:i4>
      </vt:variant>
      <vt:variant>
        <vt:i4>5</vt:i4>
      </vt:variant>
      <vt:variant>
        <vt:lpwstr/>
      </vt:variant>
      <vt:variant>
        <vt:lpwstr>_Toc107209329</vt:lpwstr>
      </vt:variant>
      <vt:variant>
        <vt:i4>1966133</vt:i4>
      </vt:variant>
      <vt:variant>
        <vt:i4>194</vt:i4>
      </vt:variant>
      <vt:variant>
        <vt:i4>0</vt:i4>
      </vt:variant>
      <vt:variant>
        <vt:i4>5</vt:i4>
      </vt:variant>
      <vt:variant>
        <vt:lpwstr/>
      </vt:variant>
      <vt:variant>
        <vt:lpwstr>_Toc107209328</vt:lpwstr>
      </vt:variant>
      <vt:variant>
        <vt:i4>1966133</vt:i4>
      </vt:variant>
      <vt:variant>
        <vt:i4>188</vt:i4>
      </vt:variant>
      <vt:variant>
        <vt:i4>0</vt:i4>
      </vt:variant>
      <vt:variant>
        <vt:i4>5</vt:i4>
      </vt:variant>
      <vt:variant>
        <vt:lpwstr/>
      </vt:variant>
      <vt:variant>
        <vt:lpwstr>_Toc107209327</vt:lpwstr>
      </vt:variant>
      <vt:variant>
        <vt:i4>1966133</vt:i4>
      </vt:variant>
      <vt:variant>
        <vt:i4>182</vt:i4>
      </vt:variant>
      <vt:variant>
        <vt:i4>0</vt:i4>
      </vt:variant>
      <vt:variant>
        <vt:i4>5</vt:i4>
      </vt:variant>
      <vt:variant>
        <vt:lpwstr/>
      </vt:variant>
      <vt:variant>
        <vt:lpwstr>_Toc107209326</vt:lpwstr>
      </vt:variant>
      <vt:variant>
        <vt:i4>1966133</vt:i4>
      </vt:variant>
      <vt:variant>
        <vt:i4>176</vt:i4>
      </vt:variant>
      <vt:variant>
        <vt:i4>0</vt:i4>
      </vt:variant>
      <vt:variant>
        <vt:i4>5</vt:i4>
      </vt:variant>
      <vt:variant>
        <vt:lpwstr/>
      </vt:variant>
      <vt:variant>
        <vt:lpwstr>_Toc107209325</vt:lpwstr>
      </vt:variant>
      <vt:variant>
        <vt:i4>1966133</vt:i4>
      </vt:variant>
      <vt:variant>
        <vt:i4>170</vt:i4>
      </vt:variant>
      <vt:variant>
        <vt:i4>0</vt:i4>
      </vt:variant>
      <vt:variant>
        <vt:i4>5</vt:i4>
      </vt:variant>
      <vt:variant>
        <vt:lpwstr/>
      </vt:variant>
      <vt:variant>
        <vt:lpwstr>_Toc107209324</vt:lpwstr>
      </vt:variant>
      <vt:variant>
        <vt:i4>1966133</vt:i4>
      </vt:variant>
      <vt:variant>
        <vt:i4>164</vt:i4>
      </vt:variant>
      <vt:variant>
        <vt:i4>0</vt:i4>
      </vt:variant>
      <vt:variant>
        <vt:i4>5</vt:i4>
      </vt:variant>
      <vt:variant>
        <vt:lpwstr/>
      </vt:variant>
      <vt:variant>
        <vt:lpwstr>_Toc107209323</vt:lpwstr>
      </vt:variant>
      <vt:variant>
        <vt:i4>1966133</vt:i4>
      </vt:variant>
      <vt:variant>
        <vt:i4>158</vt:i4>
      </vt:variant>
      <vt:variant>
        <vt:i4>0</vt:i4>
      </vt:variant>
      <vt:variant>
        <vt:i4>5</vt:i4>
      </vt:variant>
      <vt:variant>
        <vt:lpwstr/>
      </vt:variant>
      <vt:variant>
        <vt:lpwstr>_Toc107209322</vt:lpwstr>
      </vt:variant>
      <vt:variant>
        <vt:i4>1966133</vt:i4>
      </vt:variant>
      <vt:variant>
        <vt:i4>152</vt:i4>
      </vt:variant>
      <vt:variant>
        <vt:i4>0</vt:i4>
      </vt:variant>
      <vt:variant>
        <vt:i4>5</vt:i4>
      </vt:variant>
      <vt:variant>
        <vt:lpwstr/>
      </vt:variant>
      <vt:variant>
        <vt:lpwstr>_Toc107209321</vt:lpwstr>
      </vt:variant>
      <vt:variant>
        <vt:i4>1966133</vt:i4>
      </vt:variant>
      <vt:variant>
        <vt:i4>146</vt:i4>
      </vt:variant>
      <vt:variant>
        <vt:i4>0</vt:i4>
      </vt:variant>
      <vt:variant>
        <vt:i4>5</vt:i4>
      </vt:variant>
      <vt:variant>
        <vt:lpwstr/>
      </vt:variant>
      <vt:variant>
        <vt:lpwstr>_Toc107209320</vt:lpwstr>
      </vt:variant>
      <vt:variant>
        <vt:i4>1900597</vt:i4>
      </vt:variant>
      <vt:variant>
        <vt:i4>140</vt:i4>
      </vt:variant>
      <vt:variant>
        <vt:i4>0</vt:i4>
      </vt:variant>
      <vt:variant>
        <vt:i4>5</vt:i4>
      </vt:variant>
      <vt:variant>
        <vt:lpwstr/>
      </vt:variant>
      <vt:variant>
        <vt:lpwstr>_Toc107209319</vt:lpwstr>
      </vt:variant>
      <vt:variant>
        <vt:i4>1900597</vt:i4>
      </vt:variant>
      <vt:variant>
        <vt:i4>134</vt:i4>
      </vt:variant>
      <vt:variant>
        <vt:i4>0</vt:i4>
      </vt:variant>
      <vt:variant>
        <vt:i4>5</vt:i4>
      </vt:variant>
      <vt:variant>
        <vt:lpwstr/>
      </vt:variant>
      <vt:variant>
        <vt:lpwstr>_Toc107209318</vt:lpwstr>
      </vt:variant>
      <vt:variant>
        <vt:i4>1900597</vt:i4>
      </vt:variant>
      <vt:variant>
        <vt:i4>128</vt:i4>
      </vt:variant>
      <vt:variant>
        <vt:i4>0</vt:i4>
      </vt:variant>
      <vt:variant>
        <vt:i4>5</vt:i4>
      </vt:variant>
      <vt:variant>
        <vt:lpwstr/>
      </vt:variant>
      <vt:variant>
        <vt:lpwstr>_Toc107209317</vt:lpwstr>
      </vt:variant>
      <vt:variant>
        <vt:i4>1900597</vt:i4>
      </vt:variant>
      <vt:variant>
        <vt:i4>122</vt:i4>
      </vt:variant>
      <vt:variant>
        <vt:i4>0</vt:i4>
      </vt:variant>
      <vt:variant>
        <vt:i4>5</vt:i4>
      </vt:variant>
      <vt:variant>
        <vt:lpwstr/>
      </vt:variant>
      <vt:variant>
        <vt:lpwstr>_Toc107209316</vt:lpwstr>
      </vt:variant>
      <vt:variant>
        <vt:i4>1900597</vt:i4>
      </vt:variant>
      <vt:variant>
        <vt:i4>116</vt:i4>
      </vt:variant>
      <vt:variant>
        <vt:i4>0</vt:i4>
      </vt:variant>
      <vt:variant>
        <vt:i4>5</vt:i4>
      </vt:variant>
      <vt:variant>
        <vt:lpwstr/>
      </vt:variant>
      <vt:variant>
        <vt:lpwstr>_Toc107209315</vt:lpwstr>
      </vt:variant>
      <vt:variant>
        <vt:i4>1900597</vt:i4>
      </vt:variant>
      <vt:variant>
        <vt:i4>110</vt:i4>
      </vt:variant>
      <vt:variant>
        <vt:i4>0</vt:i4>
      </vt:variant>
      <vt:variant>
        <vt:i4>5</vt:i4>
      </vt:variant>
      <vt:variant>
        <vt:lpwstr/>
      </vt:variant>
      <vt:variant>
        <vt:lpwstr>_Toc107209314</vt:lpwstr>
      </vt:variant>
      <vt:variant>
        <vt:i4>1900597</vt:i4>
      </vt:variant>
      <vt:variant>
        <vt:i4>104</vt:i4>
      </vt:variant>
      <vt:variant>
        <vt:i4>0</vt:i4>
      </vt:variant>
      <vt:variant>
        <vt:i4>5</vt:i4>
      </vt:variant>
      <vt:variant>
        <vt:lpwstr/>
      </vt:variant>
      <vt:variant>
        <vt:lpwstr>_Toc107209313</vt:lpwstr>
      </vt:variant>
      <vt:variant>
        <vt:i4>1900597</vt:i4>
      </vt:variant>
      <vt:variant>
        <vt:i4>98</vt:i4>
      </vt:variant>
      <vt:variant>
        <vt:i4>0</vt:i4>
      </vt:variant>
      <vt:variant>
        <vt:i4>5</vt:i4>
      </vt:variant>
      <vt:variant>
        <vt:lpwstr/>
      </vt:variant>
      <vt:variant>
        <vt:lpwstr>_Toc107209312</vt:lpwstr>
      </vt:variant>
      <vt:variant>
        <vt:i4>1900597</vt:i4>
      </vt:variant>
      <vt:variant>
        <vt:i4>92</vt:i4>
      </vt:variant>
      <vt:variant>
        <vt:i4>0</vt:i4>
      </vt:variant>
      <vt:variant>
        <vt:i4>5</vt:i4>
      </vt:variant>
      <vt:variant>
        <vt:lpwstr/>
      </vt:variant>
      <vt:variant>
        <vt:lpwstr>_Toc107209311</vt:lpwstr>
      </vt:variant>
      <vt:variant>
        <vt:i4>1900597</vt:i4>
      </vt:variant>
      <vt:variant>
        <vt:i4>86</vt:i4>
      </vt:variant>
      <vt:variant>
        <vt:i4>0</vt:i4>
      </vt:variant>
      <vt:variant>
        <vt:i4>5</vt:i4>
      </vt:variant>
      <vt:variant>
        <vt:lpwstr/>
      </vt:variant>
      <vt:variant>
        <vt:lpwstr>_Toc107209310</vt:lpwstr>
      </vt:variant>
      <vt:variant>
        <vt:i4>1835061</vt:i4>
      </vt:variant>
      <vt:variant>
        <vt:i4>80</vt:i4>
      </vt:variant>
      <vt:variant>
        <vt:i4>0</vt:i4>
      </vt:variant>
      <vt:variant>
        <vt:i4>5</vt:i4>
      </vt:variant>
      <vt:variant>
        <vt:lpwstr/>
      </vt:variant>
      <vt:variant>
        <vt:lpwstr>_Toc107209309</vt:lpwstr>
      </vt:variant>
      <vt:variant>
        <vt:i4>1835061</vt:i4>
      </vt:variant>
      <vt:variant>
        <vt:i4>74</vt:i4>
      </vt:variant>
      <vt:variant>
        <vt:i4>0</vt:i4>
      </vt:variant>
      <vt:variant>
        <vt:i4>5</vt:i4>
      </vt:variant>
      <vt:variant>
        <vt:lpwstr/>
      </vt:variant>
      <vt:variant>
        <vt:lpwstr>_Toc107209308</vt:lpwstr>
      </vt:variant>
      <vt:variant>
        <vt:i4>1835061</vt:i4>
      </vt:variant>
      <vt:variant>
        <vt:i4>68</vt:i4>
      </vt:variant>
      <vt:variant>
        <vt:i4>0</vt:i4>
      </vt:variant>
      <vt:variant>
        <vt:i4>5</vt:i4>
      </vt:variant>
      <vt:variant>
        <vt:lpwstr/>
      </vt:variant>
      <vt:variant>
        <vt:lpwstr>_Toc107209307</vt:lpwstr>
      </vt:variant>
      <vt:variant>
        <vt:i4>1835061</vt:i4>
      </vt:variant>
      <vt:variant>
        <vt:i4>62</vt:i4>
      </vt:variant>
      <vt:variant>
        <vt:i4>0</vt:i4>
      </vt:variant>
      <vt:variant>
        <vt:i4>5</vt:i4>
      </vt:variant>
      <vt:variant>
        <vt:lpwstr/>
      </vt:variant>
      <vt:variant>
        <vt:lpwstr>_Toc107209306</vt:lpwstr>
      </vt:variant>
      <vt:variant>
        <vt:i4>1835061</vt:i4>
      </vt:variant>
      <vt:variant>
        <vt:i4>56</vt:i4>
      </vt:variant>
      <vt:variant>
        <vt:i4>0</vt:i4>
      </vt:variant>
      <vt:variant>
        <vt:i4>5</vt:i4>
      </vt:variant>
      <vt:variant>
        <vt:lpwstr/>
      </vt:variant>
      <vt:variant>
        <vt:lpwstr>_Toc107209305</vt:lpwstr>
      </vt:variant>
      <vt:variant>
        <vt:i4>1835061</vt:i4>
      </vt:variant>
      <vt:variant>
        <vt:i4>50</vt:i4>
      </vt:variant>
      <vt:variant>
        <vt:i4>0</vt:i4>
      </vt:variant>
      <vt:variant>
        <vt:i4>5</vt:i4>
      </vt:variant>
      <vt:variant>
        <vt:lpwstr/>
      </vt:variant>
      <vt:variant>
        <vt:lpwstr>_Toc107209304</vt:lpwstr>
      </vt:variant>
      <vt:variant>
        <vt:i4>1835061</vt:i4>
      </vt:variant>
      <vt:variant>
        <vt:i4>44</vt:i4>
      </vt:variant>
      <vt:variant>
        <vt:i4>0</vt:i4>
      </vt:variant>
      <vt:variant>
        <vt:i4>5</vt:i4>
      </vt:variant>
      <vt:variant>
        <vt:lpwstr/>
      </vt:variant>
      <vt:variant>
        <vt:lpwstr>_Toc107209303</vt:lpwstr>
      </vt:variant>
      <vt:variant>
        <vt:i4>1835061</vt:i4>
      </vt:variant>
      <vt:variant>
        <vt:i4>38</vt:i4>
      </vt:variant>
      <vt:variant>
        <vt:i4>0</vt:i4>
      </vt:variant>
      <vt:variant>
        <vt:i4>5</vt:i4>
      </vt:variant>
      <vt:variant>
        <vt:lpwstr/>
      </vt:variant>
      <vt:variant>
        <vt:lpwstr>_Toc107209302</vt:lpwstr>
      </vt:variant>
      <vt:variant>
        <vt:i4>1835061</vt:i4>
      </vt:variant>
      <vt:variant>
        <vt:i4>32</vt:i4>
      </vt:variant>
      <vt:variant>
        <vt:i4>0</vt:i4>
      </vt:variant>
      <vt:variant>
        <vt:i4>5</vt:i4>
      </vt:variant>
      <vt:variant>
        <vt:lpwstr/>
      </vt:variant>
      <vt:variant>
        <vt:lpwstr>_Toc107209301</vt:lpwstr>
      </vt:variant>
      <vt:variant>
        <vt:i4>1835061</vt:i4>
      </vt:variant>
      <vt:variant>
        <vt:i4>26</vt:i4>
      </vt:variant>
      <vt:variant>
        <vt:i4>0</vt:i4>
      </vt:variant>
      <vt:variant>
        <vt:i4>5</vt:i4>
      </vt:variant>
      <vt:variant>
        <vt:lpwstr/>
      </vt:variant>
      <vt:variant>
        <vt:lpwstr>_Toc107209300</vt:lpwstr>
      </vt:variant>
      <vt:variant>
        <vt:i4>1376308</vt:i4>
      </vt:variant>
      <vt:variant>
        <vt:i4>20</vt:i4>
      </vt:variant>
      <vt:variant>
        <vt:i4>0</vt:i4>
      </vt:variant>
      <vt:variant>
        <vt:i4>5</vt:i4>
      </vt:variant>
      <vt:variant>
        <vt:lpwstr/>
      </vt:variant>
      <vt:variant>
        <vt:lpwstr>_Toc107209299</vt:lpwstr>
      </vt:variant>
      <vt:variant>
        <vt:i4>1376308</vt:i4>
      </vt:variant>
      <vt:variant>
        <vt:i4>14</vt:i4>
      </vt:variant>
      <vt:variant>
        <vt:i4>0</vt:i4>
      </vt:variant>
      <vt:variant>
        <vt:i4>5</vt:i4>
      </vt:variant>
      <vt:variant>
        <vt:lpwstr/>
      </vt:variant>
      <vt:variant>
        <vt:lpwstr>_Toc107209298</vt:lpwstr>
      </vt:variant>
      <vt:variant>
        <vt:i4>1376308</vt:i4>
      </vt:variant>
      <vt:variant>
        <vt:i4>8</vt:i4>
      </vt:variant>
      <vt:variant>
        <vt:i4>0</vt:i4>
      </vt:variant>
      <vt:variant>
        <vt:i4>5</vt:i4>
      </vt:variant>
      <vt:variant>
        <vt:lpwstr/>
      </vt:variant>
      <vt:variant>
        <vt:lpwstr>_Toc107209297</vt:lpwstr>
      </vt:variant>
      <vt:variant>
        <vt:i4>1376308</vt:i4>
      </vt:variant>
      <vt:variant>
        <vt:i4>2</vt:i4>
      </vt:variant>
      <vt:variant>
        <vt:i4>0</vt:i4>
      </vt:variant>
      <vt:variant>
        <vt:i4>5</vt:i4>
      </vt:variant>
      <vt:variant>
        <vt:lpwstr/>
      </vt:variant>
      <vt:variant>
        <vt:lpwstr>_Toc107209296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Rwanda FDA</dc:creator>
  <cp:keywords/>
  <cp:lastModifiedBy>PC</cp:lastModifiedBy>
  <cp:revision>2</cp:revision>
  <cp:lastPrinted>2021-02-03T17:27:00Z</cp:lastPrinted>
  <dcterms:created xsi:type="dcterms:W3CDTF">2022-12-05T08:53:00Z</dcterms:created>
  <dcterms:modified xsi:type="dcterms:W3CDTF">2022-12-05T08:53:00Z</dcterms:modified>
</cp:coreProperties>
</file>