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5E23B0" w14:textId="333767C8" w:rsidR="001F29D6" w:rsidRPr="00C04EBD" w:rsidRDefault="001F29D6" w:rsidP="00B14654">
      <w:pPr>
        <w:autoSpaceDE w:val="0"/>
        <w:autoSpaceDN w:val="0"/>
        <w:adjustRightInd w:val="0"/>
        <w:spacing w:before="10"/>
        <w:ind w:left="283" w:right="454"/>
        <w:rPr>
          <w:szCs w:val="24"/>
          <w:lang w:val="it-IT"/>
        </w:rPr>
      </w:pPr>
      <w:bookmarkStart w:id="0" w:name="_GoBack"/>
      <w:bookmarkEnd w:id="0"/>
    </w:p>
    <w:p w14:paraId="538BED1B" w14:textId="37C933B9" w:rsidR="002B6689" w:rsidRPr="00C04EBD" w:rsidRDefault="002B6689" w:rsidP="00B14654">
      <w:pPr>
        <w:spacing w:before="10" w:line="240" w:lineRule="auto"/>
        <w:ind w:left="283" w:right="454"/>
        <w:rPr>
          <w:rFonts w:eastAsia="Times New Roman"/>
          <w:b/>
          <w:szCs w:val="24"/>
        </w:rPr>
      </w:pPr>
    </w:p>
    <w:p w14:paraId="3CD20D29" w14:textId="614FA646" w:rsidR="00F60A0D" w:rsidRPr="00C04EBD" w:rsidRDefault="00F60A0D" w:rsidP="00B14654">
      <w:pPr>
        <w:spacing w:before="10" w:line="240" w:lineRule="auto"/>
        <w:ind w:left="283" w:right="454"/>
        <w:rPr>
          <w:rFonts w:eastAsia="Times New Roman"/>
          <w:b/>
          <w:szCs w:val="24"/>
        </w:rPr>
      </w:pPr>
    </w:p>
    <w:p w14:paraId="47AAB71A" w14:textId="77777777" w:rsidR="00F60A0D" w:rsidRPr="00C04EBD" w:rsidRDefault="00F60A0D" w:rsidP="00B14654">
      <w:pPr>
        <w:spacing w:before="10" w:line="240" w:lineRule="auto"/>
        <w:ind w:left="283" w:right="454"/>
        <w:rPr>
          <w:rFonts w:eastAsia="Times New Roman"/>
          <w:b/>
          <w:szCs w:val="24"/>
        </w:rPr>
      </w:pPr>
    </w:p>
    <w:p w14:paraId="3A13FA4D" w14:textId="2190C882" w:rsidR="00386976" w:rsidRPr="00C04EBD" w:rsidRDefault="00386976" w:rsidP="00B14654">
      <w:pPr>
        <w:spacing w:before="10" w:line="240" w:lineRule="auto"/>
        <w:ind w:left="283" w:right="454"/>
        <w:rPr>
          <w:rFonts w:eastAsia="Times New Roman"/>
          <w:b/>
          <w:szCs w:val="24"/>
        </w:rPr>
      </w:pPr>
    </w:p>
    <w:p w14:paraId="3756ADE8" w14:textId="77777777" w:rsidR="00F60A0D" w:rsidRPr="00C04EBD" w:rsidRDefault="00F60A0D" w:rsidP="00B14654">
      <w:pPr>
        <w:spacing w:before="10" w:line="240" w:lineRule="auto"/>
        <w:ind w:left="283" w:right="454"/>
        <w:jc w:val="center"/>
        <w:rPr>
          <w:noProof/>
          <w:szCs w:val="24"/>
          <w:lang w:val="en-US" w:eastAsia="en-US"/>
        </w:rPr>
      </w:pPr>
    </w:p>
    <w:p w14:paraId="2B763F7B" w14:textId="6F9B63F5" w:rsidR="002B6689" w:rsidRPr="00C04EBD" w:rsidRDefault="00F60A0D" w:rsidP="00B14654">
      <w:pPr>
        <w:spacing w:before="10" w:line="240" w:lineRule="auto"/>
        <w:ind w:left="283" w:right="454"/>
        <w:jc w:val="center"/>
        <w:rPr>
          <w:noProof/>
          <w:szCs w:val="24"/>
          <w:lang w:val="en-US" w:eastAsia="en-US"/>
        </w:rPr>
      </w:pPr>
      <w:r w:rsidRPr="00C04EBD">
        <w:rPr>
          <w:noProof/>
          <w:szCs w:val="24"/>
          <w:lang w:val="en-US" w:eastAsia="en-US"/>
        </w:rPr>
        <w:drawing>
          <wp:inline distT="0" distB="0" distL="0" distR="0" wp14:anchorId="183BE8D5" wp14:editId="36392C4E">
            <wp:extent cx="2880360" cy="25304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360" cy="2530475"/>
                    </a:xfrm>
                    <a:prstGeom prst="rect">
                      <a:avLst/>
                    </a:prstGeom>
                    <a:noFill/>
                    <a:ln>
                      <a:noFill/>
                    </a:ln>
                  </pic:spPr>
                </pic:pic>
              </a:graphicData>
            </a:graphic>
          </wp:inline>
        </w:drawing>
      </w:r>
    </w:p>
    <w:p w14:paraId="4D6B32F8" w14:textId="35C9531F" w:rsidR="00841A55" w:rsidRPr="00C04EBD" w:rsidRDefault="00841A55" w:rsidP="00B14654">
      <w:pPr>
        <w:spacing w:before="10" w:line="240" w:lineRule="auto"/>
        <w:ind w:left="283" w:right="454"/>
        <w:jc w:val="center"/>
        <w:rPr>
          <w:noProof/>
          <w:szCs w:val="24"/>
          <w:lang w:val="en-US" w:eastAsia="en-US"/>
        </w:rPr>
      </w:pPr>
    </w:p>
    <w:p w14:paraId="07C798D9" w14:textId="77777777" w:rsidR="00F60A0D" w:rsidRPr="00C04EBD" w:rsidRDefault="00F60A0D" w:rsidP="00B14654">
      <w:pPr>
        <w:spacing w:before="10" w:line="240" w:lineRule="auto"/>
        <w:ind w:left="283" w:right="454"/>
        <w:jc w:val="left"/>
        <w:rPr>
          <w:noProof/>
          <w:szCs w:val="24"/>
          <w:lang w:val="en-US" w:eastAsia="en-US"/>
        </w:rPr>
      </w:pPr>
    </w:p>
    <w:p w14:paraId="248F33DB" w14:textId="78F300CB" w:rsidR="00841A55" w:rsidRPr="00C04EBD" w:rsidRDefault="002071A1" w:rsidP="002071A1">
      <w:pPr>
        <w:tabs>
          <w:tab w:val="left" w:pos="3609"/>
        </w:tabs>
        <w:spacing w:before="10" w:line="240" w:lineRule="auto"/>
        <w:ind w:left="283" w:right="454"/>
        <w:jc w:val="left"/>
        <w:rPr>
          <w:noProof/>
          <w:szCs w:val="24"/>
          <w:lang w:val="en-US" w:eastAsia="en-US"/>
        </w:rPr>
      </w:pPr>
      <w:r w:rsidRPr="00C04EBD">
        <w:rPr>
          <w:noProof/>
          <w:szCs w:val="24"/>
          <w:lang w:val="en-US" w:eastAsia="en-US"/>
        </w:rPr>
        <w:tab/>
      </w:r>
      <w:r w:rsidR="00F60A0D" w:rsidRPr="00C04EBD">
        <w:rPr>
          <w:noProof/>
          <w:szCs w:val="24"/>
          <w:lang w:val="en-US" w:eastAsia="en-US"/>
        </w:rPr>
        <w:br w:type="textWrapping" w:clear="all"/>
      </w:r>
    </w:p>
    <w:p w14:paraId="7A31DCA8" w14:textId="77777777" w:rsidR="00C102A0" w:rsidRPr="00C04EBD" w:rsidRDefault="00C102A0" w:rsidP="00B14654">
      <w:pPr>
        <w:spacing w:before="10" w:line="240" w:lineRule="auto"/>
        <w:ind w:left="283" w:right="454"/>
        <w:jc w:val="center"/>
        <w:rPr>
          <w:noProof/>
          <w:szCs w:val="24"/>
          <w:lang w:val="en-US" w:eastAsia="en-US"/>
        </w:rPr>
      </w:pPr>
    </w:p>
    <w:p w14:paraId="0D87EB29" w14:textId="77777777" w:rsidR="00841A55" w:rsidRPr="00C04EBD" w:rsidRDefault="00841A55" w:rsidP="00B14654">
      <w:pPr>
        <w:spacing w:before="10" w:line="240" w:lineRule="auto"/>
        <w:ind w:left="283" w:right="454"/>
        <w:jc w:val="center"/>
        <w:rPr>
          <w:noProof/>
          <w:szCs w:val="24"/>
          <w:lang w:val="en-US" w:eastAsia="en-US"/>
        </w:rPr>
      </w:pPr>
    </w:p>
    <w:p w14:paraId="30836D40" w14:textId="55995DAC" w:rsidR="009D4236" w:rsidRPr="005D724F" w:rsidRDefault="00F01BAF" w:rsidP="00B14654">
      <w:pPr>
        <w:spacing w:before="10"/>
        <w:ind w:left="283" w:right="454"/>
        <w:jc w:val="center"/>
        <w:rPr>
          <w:rFonts w:eastAsia="Times New Roman"/>
          <w:b/>
          <w:sz w:val="32"/>
          <w:szCs w:val="32"/>
        </w:rPr>
      </w:pPr>
      <w:r w:rsidRPr="005D724F">
        <w:rPr>
          <w:rFonts w:eastAsia="Times New Roman"/>
          <w:b/>
          <w:iCs/>
          <w:sz w:val="32"/>
          <w:szCs w:val="32"/>
        </w:rPr>
        <w:t>REGULATIONS</w:t>
      </w:r>
      <w:r w:rsidR="008A3578" w:rsidRPr="005D724F">
        <w:rPr>
          <w:rFonts w:eastAsia="Times New Roman"/>
          <w:b/>
          <w:iCs/>
          <w:sz w:val="32"/>
          <w:szCs w:val="32"/>
        </w:rPr>
        <w:t xml:space="preserve"> </w:t>
      </w:r>
      <w:r w:rsidR="008A3578" w:rsidRPr="005D724F">
        <w:rPr>
          <w:b/>
          <w:iCs/>
          <w:sz w:val="32"/>
          <w:szCs w:val="32"/>
        </w:rPr>
        <w:t xml:space="preserve">GOVERNING LICENSING OF PUBLIC AND PRIVATE </w:t>
      </w:r>
      <w:r w:rsidR="008A3578" w:rsidRPr="005D724F">
        <w:rPr>
          <w:b/>
          <w:sz w:val="32"/>
          <w:szCs w:val="32"/>
        </w:rPr>
        <w:t xml:space="preserve">MANUFACTURERS, DISTRIBUTORS, WHOLESALERS AND RETAILERS OF </w:t>
      </w:r>
      <w:r w:rsidR="008A3578" w:rsidRPr="005D724F">
        <w:rPr>
          <w:b/>
          <w:iCs/>
          <w:sz w:val="32"/>
          <w:szCs w:val="32"/>
        </w:rPr>
        <w:t>MEDICAL PRODUCTS</w:t>
      </w:r>
    </w:p>
    <w:p w14:paraId="770E57DD" w14:textId="194EEE0D" w:rsidR="00157F59" w:rsidRPr="00C04EBD" w:rsidRDefault="00D72DE8" w:rsidP="00B14654">
      <w:pPr>
        <w:spacing w:before="10"/>
        <w:ind w:left="283" w:right="454"/>
        <w:jc w:val="center"/>
        <w:rPr>
          <w:rFonts w:eastAsia="Berlin Sans FB"/>
          <w:b/>
          <w:bCs/>
          <w:szCs w:val="24"/>
          <w:lang w:val="en-GB" w:eastAsia="en-US"/>
        </w:rPr>
      </w:pPr>
      <w:r w:rsidRPr="00ED0BC3">
        <w:rPr>
          <w:rFonts w:eastAsia="Times New Roman"/>
          <w:szCs w:val="24"/>
        </w:rPr>
        <w:t>(Rwanda FDA L</w:t>
      </w:r>
      <w:r w:rsidR="002B6689" w:rsidRPr="00ED0BC3">
        <w:rPr>
          <w:rFonts w:eastAsia="Times New Roman"/>
          <w:szCs w:val="24"/>
        </w:rPr>
        <w:t>aw N</w:t>
      </w:r>
      <w:r w:rsidR="002B6689" w:rsidRPr="00ED0BC3">
        <w:rPr>
          <w:rFonts w:eastAsia="Times New Roman"/>
          <w:szCs w:val="24"/>
          <w:vertAlign w:val="superscript"/>
        </w:rPr>
        <w:t>o</w:t>
      </w:r>
      <w:r w:rsidR="002B6689" w:rsidRPr="00ED0BC3">
        <w:rPr>
          <w:rFonts w:eastAsia="Times New Roman"/>
          <w:szCs w:val="24"/>
        </w:rPr>
        <w:t xml:space="preserve"> 003/2018 of 09/02/2018, Article </w:t>
      </w:r>
      <w:r w:rsidR="003B3194" w:rsidRPr="00ED0BC3">
        <w:rPr>
          <w:rFonts w:eastAsia="Times New Roman"/>
          <w:szCs w:val="24"/>
        </w:rPr>
        <w:t>9</w:t>
      </w:r>
      <w:r w:rsidR="002B6689" w:rsidRPr="00ED0BC3">
        <w:rPr>
          <w:rFonts w:eastAsia="Times New Roman"/>
          <w:szCs w:val="24"/>
        </w:rPr>
        <w:t>)</w:t>
      </w:r>
    </w:p>
    <w:p w14:paraId="4800CEEC" w14:textId="4A60CD6B" w:rsidR="008A3578" w:rsidRPr="00C04EBD" w:rsidRDefault="008A3578" w:rsidP="00B14654">
      <w:pPr>
        <w:rPr>
          <w:rFonts w:eastAsia="Times New Roman"/>
          <w:szCs w:val="24"/>
        </w:rPr>
      </w:pPr>
    </w:p>
    <w:p w14:paraId="76F00D6A" w14:textId="77777777" w:rsidR="008A3578" w:rsidRPr="00C04EBD" w:rsidRDefault="008A3578" w:rsidP="00B14654">
      <w:pPr>
        <w:rPr>
          <w:rFonts w:eastAsia="Times New Roman"/>
          <w:szCs w:val="24"/>
        </w:rPr>
      </w:pPr>
    </w:p>
    <w:p w14:paraId="1CBD88EE" w14:textId="3D3FE17F" w:rsidR="008A3578" w:rsidRPr="00C04EBD" w:rsidRDefault="008A3578" w:rsidP="00B14654">
      <w:pPr>
        <w:tabs>
          <w:tab w:val="left" w:pos="1695"/>
        </w:tabs>
        <w:rPr>
          <w:rFonts w:eastAsia="Times New Roman"/>
          <w:szCs w:val="24"/>
        </w:rPr>
      </w:pPr>
      <w:r w:rsidRPr="00C04EBD">
        <w:rPr>
          <w:rFonts w:eastAsia="Times New Roman"/>
          <w:szCs w:val="24"/>
        </w:rPr>
        <w:tab/>
      </w:r>
    </w:p>
    <w:p w14:paraId="0DF79ED9" w14:textId="5214494F" w:rsidR="00016E76" w:rsidRPr="00C04EBD" w:rsidRDefault="00016E76" w:rsidP="00D12E24">
      <w:pPr>
        <w:tabs>
          <w:tab w:val="left" w:pos="1695"/>
        </w:tabs>
        <w:jc w:val="center"/>
        <w:rPr>
          <w:rFonts w:eastAsia="Times New Roman"/>
          <w:szCs w:val="24"/>
        </w:rPr>
        <w:sectPr w:rsidR="00016E76" w:rsidRPr="00C04EBD" w:rsidSect="009C0C51">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720" w:right="1152" w:bottom="432" w:left="1152" w:header="0" w:footer="0" w:gutter="0"/>
          <w:cols w:space="0"/>
          <w:docGrid w:linePitch="360"/>
        </w:sectPr>
      </w:pPr>
    </w:p>
    <w:p w14:paraId="55A98C35" w14:textId="1C7DE16A" w:rsidR="00442D73" w:rsidRPr="00ED0BC3" w:rsidRDefault="00442D73" w:rsidP="00B14654">
      <w:pPr>
        <w:pStyle w:val="Heading1"/>
        <w:rPr>
          <w:szCs w:val="24"/>
        </w:rPr>
      </w:pPr>
      <w:bookmarkStart w:id="1" w:name="_Toc77322028"/>
      <w:bookmarkStart w:id="2" w:name="_Toc109728032"/>
      <w:bookmarkStart w:id="3" w:name="_Toc113888567"/>
      <w:bookmarkStart w:id="4" w:name="_Toc1990356"/>
      <w:bookmarkStart w:id="5" w:name="_Toc31802729"/>
      <w:bookmarkStart w:id="6" w:name="_Toc34732171"/>
      <w:r w:rsidRPr="00ED0BC3">
        <w:rPr>
          <w:szCs w:val="24"/>
        </w:rPr>
        <w:lastRenderedPageBreak/>
        <w:t>REGULATION DEVELOPMENT HISTORY</w:t>
      </w:r>
      <w:bookmarkEnd w:id="1"/>
      <w:bookmarkEnd w:id="2"/>
      <w:bookmarkEnd w:id="3"/>
      <w:r w:rsidRPr="00ED0BC3">
        <w:rPr>
          <w:szCs w:val="24"/>
        </w:rPr>
        <w:t xml:space="preserve"> </w:t>
      </w:r>
    </w:p>
    <w:p w14:paraId="5C0E4B6D" w14:textId="77777777" w:rsidR="006B44AF" w:rsidRPr="00ED0BC3" w:rsidRDefault="006B44AF" w:rsidP="00B14654">
      <w:pPr>
        <w:rPr>
          <w:szCs w:val="24"/>
          <w:lang w:val="en-US"/>
        </w:rPr>
      </w:pPr>
    </w:p>
    <w:tbl>
      <w:tblPr>
        <w:tblW w:w="9498" w:type="dxa"/>
        <w:tblInd w:w="-10" w:type="dxa"/>
        <w:tblBorders>
          <w:top w:val="nil"/>
          <w:left w:val="nil"/>
          <w:bottom w:val="nil"/>
          <w:right w:val="nil"/>
        </w:tblBorders>
        <w:tblLayout w:type="fixed"/>
        <w:tblLook w:val="0000" w:firstRow="0" w:lastRow="0" w:firstColumn="0" w:lastColumn="0" w:noHBand="0" w:noVBand="0"/>
      </w:tblPr>
      <w:tblGrid>
        <w:gridCol w:w="6086"/>
        <w:gridCol w:w="3412"/>
      </w:tblGrid>
      <w:tr w:rsidR="00730304" w:rsidRPr="00C04EBD" w14:paraId="191DA1C5" w14:textId="77777777" w:rsidTr="00ED0BC3">
        <w:trPr>
          <w:trHeight w:val="146"/>
        </w:trPr>
        <w:tc>
          <w:tcPr>
            <w:tcW w:w="6086" w:type="dxa"/>
            <w:tcBorders>
              <w:top w:val="single" w:sz="8" w:space="0" w:color="000000"/>
              <w:left w:val="single" w:sz="8" w:space="0" w:color="000000"/>
              <w:bottom w:val="single" w:sz="8" w:space="0" w:color="000000"/>
              <w:right w:val="single" w:sz="8" w:space="0" w:color="000000"/>
            </w:tcBorders>
          </w:tcPr>
          <w:p w14:paraId="6474A91D" w14:textId="16BC5DE5" w:rsidR="00730304" w:rsidRPr="00C04EBD" w:rsidRDefault="00730304" w:rsidP="00B14654">
            <w:pPr>
              <w:pStyle w:val="Default"/>
              <w:spacing w:before="120"/>
              <w:rPr>
                <w:rFonts w:ascii="Times New Roman" w:hAnsi="Times New Roman" w:cs="Times New Roman"/>
                <w:b/>
                <w:bCs/>
              </w:rPr>
            </w:pPr>
            <w:r w:rsidRPr="00C04EBD">
              <w:rPr>
                <w:rFonts w:ascii="Times New Roman" w:hAnsi="Times New Roman" w:cs="Times New Roman"/>
                <w:b/>
                <w:bCs/>
              </w:rPr>
              <w:t xml:space="preserve">DRAFT ZERO </w:t>
            </w:r>
          </w:p>
        </w:tc>
        <w:tc>
          <w:tcPr>
            <w:tcW w:w="3412" w:type="dxa"/>
            <w:tcBorders>
              <w:top w:val="single" w:sz="8" w:space="0" w:color="000000"/>
              <w:left w:val="single" w:sz="8" w:space="0" w:color="000000"/>
              <w:bottom w:val="single" w:sz="8" w:space="0" w:color="000000"/>
              <w:right w:val="single" w:sz="8" w:space="0" w:color="000000"/>
            </w:tcBorders>
          </w:tcPr>
          <w:p w14:paraId="38E29E64" w14:textId="12BBBB3E" w:rsidR="00730304" w:rsidRPr="00C04EBD" w:rsidRDefault="003D3EEE" w:rsidP="00ED0BC3">
            <w:pPr>
              <w:pStyle w:val="Default"/>
              <w:spacing w:before="120"/>
              <w:ind w:left="376"/>
              <w:jc w:val="right"/>
              <w:rPr>
                <w:rFonts w:ascii="Times New Roman" w:hAnsi="Times New Roman" w:cs="Times New Roman"/>
              </w:rPr>
            </w:pPr>
            <w:r w:rsidRPr="00C04EBD">
              <w:rPr>
                <w:rFonts w:ascii="Times New Roman" w:hAnsi="Times New Roman" w:cs="Times New Roman"/>
              </w:rPr>
              <w:t>05/11/</w:t>
            </w:r>
            <w:r w:rsidR="00E74123" w:rsidRPr="00C04EBD">
              <w:rPr>
                <w:rFonts w:ascii="Times New Roman" w:hAnsi="Times New Roman" w:cs="Times New Roman"/>
              </w:rPr>
              <w:t>2019</w:t>
            </w:r>
          </w:p>
        </w:tc>
      </w:tr>
      <w:tr w:rsidR="00730304" w:rsidRPr="00C04EBD" w14:paraId="552954B2" w14:textId="77777777" w:rsidTr="00ED0BC3">
        <w:trPr>
          <w:trHeight w:val="146"/>
        </w:trPr>
        <w:tc>
          <w:tcPr>
            <w:tcW w:w="6086" w:type="dxa"/>
            <w:tcBorders>
              <w:top w:val="single" w:sz="8" w:space="0" w:color="000000"/>
              <w:left w:val="single" w:sz="8" w:space="0" w:color="000000"/>
              <w:bottom w:val="single" w:sz="8" w:space="0" w:color="000000"/>
              <w:right w:val="single" w:sz="8" w:space="0" w:color="000000"/>
            </w:tcBorders>
          </w:tcPr>
          <w:p w14:paraId="20D3B48C" w14:textId="77777777" w:rsidR="00730304" w:rsidRPr="00C04EBD" w:rsidRDefault="00730304" w:rsidP="00B14654">
            <w:pPr>
              <w:pStyle w:val="Default"/>
              <w:spacing w:before="120"/>
              <w:rPr>
                <w:rFonts w:ascii="Times New Roman" w:hAnsi="Times New Roman" w:cs="Times New Roman"/>
              </w:rPr>
            </w:pPr>
            <w:r w:rsidRPr="00C04EBD">
              <w:rPr>
                <w:rFonts w:ascii="Times New Roman" w:hAnsi="Times New Roman" w:cs="Times New Roman"/>
                <w:b/>
                <w:bCs/>
              </w:rPr>
              <w:t>ADOPTION BY RWANDA FDA</w:t>
            </w:r>
          </w:p>
        </w:tc>
        <w:tc>
          <w:tcPr>
            <w:tcW w:w="3412" w:type="dxa"/>
            <w:tcBorders>
              <w:top w:val="single" w:sz="8" w:space="0" w:color="000000"/>
              <w:left w:val="single" w:sz="8" w:space="0" w:color="000000"/>
              <w:bottom w:val="single" w:sz="8" w:space="0" w:color="000000"/>
              <w:right w:val="single" w:sz="8" w:space="0" w:color="000000"/>
            </w:tcBorders>
          </w:tcPr>
          <w:p w14:paraId="6DAB1BBC" w14:textId="0693C5E0" w:rsidR="00730304" w:rsidRPr="00C04EBD" w:rsidRDefault="00E74123" w:rsidP="00ED0BC3">
            <w:pPr>
              <w:pStyle w:val="Default"/>
              <w:spacing w:before="120"/>
              <w:ind w:left="376"/>
              <w:jc w:val="right"/>
              <w:rPr>
                <w:rFonts w:ascii="Times New Roman" w:hAnsi="Times New Roman" w:cs="Times New Roman"/>
              </w:rPr>
            </w:pPr>
            <w:r w:rsidRPr="00C04EBD">
              <w:rPr>
                <w:rFonts w:ascii="Times New Roman" w:hAnsi="Times New Roman" w:cs="Times New Roman"/>
              </w:rPr>
              <w:t>14</w:t>
            </w:r>
            <w:r w:rsidR="003D3EEE" w:rsidRPr="00C04EBD">
              <w:rPr>
                <w:rFonts w:ascii="Times New Roman" w:hAnsi="Times New Roman" w:cs="Times New Roman"/>
              </w:rPr>
              <w:t>/12/</w:t>
            </w:r>
            <w:r w:rsidRPr="00C04EBD">
              <w:rPr>
                <w:rFonts w:ascii="Times New Roman" w:hAnsi="Times New Roman" w:cs="Times New Roman"/>
              </w:rPr>
              <w:t>2019</w:t>
            </w:r>
          </w:p>
        </w:tc>
      </w:tr>
      <w:tr w:rsidR="00730304" w:rsidRPr="00C04EBD" w14:paraId="07CEC0F4" w14:textId="77777777" w:rsidTr="00ED0BC3">
        <w:trPr>
          <w:trHeight w:val="146"/>
        </w:trPr>
        <w:tc>
          <w:tcPr>
            <w:tcW w:w="6086" w:type="dxa"/>
            <w:tcBorders>
              <w:top w:val="single" w:sz="8" w:space="0" w:color="000000"/>
              <w:left w:val="single" w:sz="8" w:space="0" w:color="000000"/>
              <w:bottom w:val="single" w:sz="8" w:space="0" w:color="000000"/>
              <w:right w:val="single" w:sz="8" w:space="0" w:color="000000"/>
            </w:tcBorders>
          </w:tcPr>
          <w:p w14:paraId="2DA31DD6" w14:textId="77777777" w:rsidR="00730304" w:rsidRPr="00C04EBD" w:rsidRDefault="00730304" w:rsidP="00B14654">
            <w:pPr>
              <w:pStyle w:val="Default"/>
              <w:spacing w:before="120"/>
              <w:rPr>
                <w:rFonts w:ascii="Times New Roman" w:hAnsi="Times New Roman" w:cs="Times New Roman"/>
              </w:rPr>
            </w:pPr>
            <w:r w:rsidRPr="00C04EBD">
              <w:rPr>
                <w:rFonts w:ascii="Times New Roman" w:hAnsi="Times New Roman" w:cs="Times New Roman"/>
                <w:b/>
                <w:bCs/>
              </w:rPr>
              <w:t xml:space="preserve">STAKEHOLDERS CONSULTATION </w:t>
            </w:r>
          </w:p>
        </w:tc>
        <w:tc>
          <w:tcPr>
            <w:tcW w:w="3412" w:type="dxa"/>
            <w:tcBorders>
              <w:top w:val="single" w:sz="8" w:space="0" w:color="000000"/>
              <w:left w:val="single" w:sz="8" w:space="0" w:color="000000"/>
              <w:bottom w:val="single" w:sz="8" w:space="0" w:color="000000"/>
              <w:right w:val="single" w:sz="8" w:space="0" w:color="000000"/>
            </w:tcBorders>
          </w:tcPr>
          <w:p w14:paraId="24216615" w14:textId="723D1DC0" w:rsidR="00730304" w:rsidRPr="00C04EBD" w:rsidRDefault="000C2F9A" w:rsidP="00ED0BC3">
            <w:pPr>
              <w:pStyle w:val="Default"/>
              <w:spacing w:before="120"/>
              <w:ind w:left="376"/>
              <w:jc w:val="right"/>
              <w:rPr>
                <w:rFonts w:ascii="Times New Roman" w:hAnsi="Times New Roman" w:cs="Times New Roman"/>
              </w:rPr>
            </w:pPr>
            <w:r w:rsidRPr="00C04EBD">
              <w:rPr>
                <w:rFonts w:ascii="Times New Roman" w:hAnsi="Times New Roman" w:cs="Times New Roman"/>
              </w:rPr>
              <w:t>29/12/</w:t>
            </w:r>
            <w:r w:rsidR="00E74123" w:rsidRPr="00C04EBD">
              <w:rPr>
                <w:rFonts w:ascii="Times New Roman" w:hAnsi="Times New Roman" w:cs="Times New Roman"/>
              </w:rPr>
              <w:t>2019</w:t>
            </w:r>
          </w:p>
        </w:tc>
      </w:tr>
      <w:tr w:rsidR="00730304" w:rsidRPr="00C04EBD" w14:paraId="34C0D84B" w14:textId="77777777" w:rsidTr="00ED0BC3">
        <w:trPr>
          <w:trHeight w:val="146"/>
        </w:trPr>
        <w:tc>
          <w:tcPr>
            <w:tcW w:w="6086" w:type="dxa"/>
            <w:tcBorders>
              <w:top w:val="single" w:sz="8" w:space="0" w:color="000000"/>
              <w:left w:val="single" w:sz="8" w:space="0" w:color="000000"/>
              <w:bottom w:val="single" w:sz="8" w:space="0" w:color="000000"/>
              <w:right w:val="single" w:sz="8" w:space="0" w:color="000000"/>
            </w:tcBorders>
          </w:tcPr>
          <w:p w14:paraId="21CD0C70" w14:textId="77777777" w:rsidR="00730304" w:rsidRPr="00C04EBD" w:rsidRDefault="00730304" w:rsidP="00B14654">
            <w:pPr>
              <w:pStyle w:val="Default"/>
              <w:spacing w:before="120"/>
              <w:rPr>
                <w:rFonts w:ascii="Times New Roman" w:hAnsi="Times New Roman" w:cs="Times New Roman"/>
              </w:rPr>
            </w:pPr>
            <w:r w:rsidRPr="00C04EBD">
              <w:rPr>
                <w:rFonts w:ascii="Times New Roman" w:hAnsi="Times New Roman" w:cs="Times New Roman"/>
                <w:b/>
                <w:bCs/>
              </w:rPr>
              <w:t>ADOPTION OF STAKEHOLDERS’ COMMENTS</w:t>
            </w:r>
          </w:p>
        </w:tc>
        <w:tc>
          <w:tcPr>
            <w:tcW w:w="3412" w:type="dxa"/>
            <w:tcBorders>
              <w:top w:val="single" w:sz="8" w:space="0" w:color="000000"/>
              <w:left w:val="single" w:sz="8" w:space="0" w:color="000000"/>
              <w:bottom w:val="single" w:sz="8" w:space="0" w:color="000000"/>
              <w:right w:val="single" w:sz="8" w:space="0" w:color="000000"/>
            </w:tcBorders>
          </w:tcPr>
          <w:p w14:paraId="6EAEB904" w14:textId="7F4B8D22" w:rsidR="00730304" w:rsidRPr="00C04EBD" w:rsidRDefault="000C2F9A" w:rsidP="00ED0BC3">
            <w:pPr>
              <w:pStyle w:val="Default"/>
              <w:spacing w:before="120"/>
              <w:ind w:left="376"/>
              <w:jc w:val="right"/>
              <w:rPr>
                <w:rFonts w:ascii="Times New Roman" w:hAnsi="Times New Roman" w:cs="Times New Roman"/>
              </w:rPr>
            </w:pPr>
            <w:r w:rsidRPr="00C04EBD">
              <w:rPr>
                <w:rFonts w:ascii="Times New Roman" w:hAnsi="Times New Roman" w:cs="Times New Roman"/>
              </w:rPr>
              <w:t>02/12/</w:t>
            </w:r>
            <w:r w:rsidR="00E74123" w:rsidRPr="00C04EBD">
              <w:rPr>
                <w:rFonts w:ascii="Times New Roman" w:hAnsi="Times New Roman" w:cs="Times New Roman"/>
              </w:rPr>
              <w:t>2020</w:t>
            </w:r>
          </w:p>
        </w:tc>
      </w:tr>
      <w:tr w:rsidR="00B86C83" w:rsidRPr="00C04EBD" w14:paraId="05E9CF66" w14:textId="77777777" w:rsidTr="00ED0BC3">
        <w:trPr>
          <w:trHeight w:val="146"/>
        </w:trPr>
        <w:tc>
          <w:tcPr>
            <w:tcW w:w="6086" w:type="dxa"/>
            <w:tcBorders>
              <w:top w:val="single" w:sz="8" w:space="0" w:color="000000"/>
              <w:left w:val="single" w:sz="8" w:space="0" w:color="000000"/>
              <w:bottom w:val="single" w:sz="8" w:space="0" w:color="000000"/>
              <w:right w:val="single" w:sz="8" w:space="0" w:color="000000"/>
            </w:tcBorders>
          </w:tcPr>
          <w:p w14:paraId="653686B1" w14:textId="77777777" w:rsidR="003D5FE2" w:rsidRPr="00C04EBD" w:rsidRDefault="003D5FE2" w:rsidP="00B14654">
            <w:pPr>
              <w:pStyle w:val="Default"/>
              <w:spacing w:before="120"/>
              <w:rPr>
                <w:rFonts w:ascii="Times New Roman" w:hAnsi="Times New Roman" w:cs="Times New Roman"/>
              </w:rPr>
            </w:pPr>
            <w:r w:rsidRPr="00C04EBD">
              <w:rPr>
                <w:rFonts w:ascii="Times New Roman" w:hAnsi="Times New Roman" w:cs="Times New Roman"/>
                <w:b/>
                <w:bCs/>
              </w:rPr>
              <w:t xml:space="preserve">DATE FOR COMING INTO EFFECT </w:t>
            </w:r>
          </w:p>
        </w:tc>
        <w:tc>
          <w:tcPr>
            <w:tcW w:w="3412" w:type="dxa"/>
            <w:tcBorders>
              <w:top w:val="single" w:sz="8" w:space="0" w:color="000000"/>
              <w:left w:val="single" w:sz="8" w:space="0" w:color="000000"/>
              <w:bottom w:val="single" w:sz="8" w:space="0" w:color="000000"/>
              <w:right w:val="single" w:sz="8" w:space="0" w:color="000000"/>
            </w:tcBorders>
          </w:tcPr>
          <w:p w14:paraId="5E0FD18B" w14:textId="5E4E0DF8" w:rsidR="003D5FE2" w:rsidRPr="00C04EBD" w:rsidRDefault="007E6115" w:rsidP="00ED0BC3">
            <w:pPr>
              <w:pStyle w:val="Default"/>
              <w:spacing w:before="120"/>
              <w:ind w:left="376"/>
              <w:jc w:val="right"/>
              <w:rPr>
                <w:rFonts w:ascii="Times New Roman" w:hAnsi="Times New Roman" w:cs="Times New Roman"/>
                <w:color w:val="auto"/>
              </w:rPr>
            </w:pPr>
            <w:r w:rsidRPr="00C04EBD">
              <w:rPr>
                <w:rFonts w:ascii="Times New Roman" w:hAnsi="Times New Roman" w:cs="Times New Roman"/>
                <w:color w:val="auto"/>
              </w:rPr>
              <w:t>28/09/2022</w:t>
            </w:r>
          </w:p>
        </w:tc>
      </w:tr>
    </w:tbl>
    <w:p w14:paraId="75C62064" w14:textId="1C6A25B4" w:rsidR="00442D73" w:rsidRPr="00ED0BC3" w:rsidRDefault="00442D73" w:rsidP="00B14654">
      <w:pPr>
        <w:rPr>
          <w:szCs w:val="24"/>
        </w:rPr>
      </w:pPr>
    </w:p>
    <w:p w14:paraId="263D7D68" w14:textId="35B0DB0D" w:rsidR="00A15084" w:rsidRPr="00ED0BC3" w:rsidRDefault="00A15084" w:rsidP="002F3FF1">
      <w:pPr>
        <w:pStyle w:val="Heading1"/>
        <w:rPr>
          <w:szCs w:val="24"/>
        </w:rPr>
      </w:pPr>
      <w:bookmarkStart w:id="7" w:name="_Toc77322029"/>
      <w:bookmarkStart w:id="8" w:name="_Toc112934464"/>
      <w:bookmarkStart w:id="9" w:name="_Toc113888568"/>
      <w:r w:rsidRPr="00ED0BC3">
        <w:rPr>
          <w:szCs w:val="24"/>
        </w:rPr>
        <w:t>Document Revision History</w:t>
      </w:r>
      <w:bookmarkEnd w:id="7"/>
      <w:bookmarkEnd w:id="8"/>
      <w:bookmarkEnd w:id="9"/>
    </w:p>
    <w:p w14:paraId="2000B57B" w14:textId="77777777" w:rsidR="00A15084" w:rsidRPr="00ED0BC3" w:rsidRDefault="00A15084" w:rsidP="00A15084">
      <w:pPr>
        <w:rPr>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985"/>
        <w:gridCol w:w="4961"/>
      </w:tblGrid>
      <w:tr w:rsidR="00A15084" w:rsidRPr="00C04EBD" w14:paraId="3EE29173" w14:textId="77777777" w:rsidTr="00033A5B">
        <w:trPr>
          <w:tblHeader/>
        </w:trPr>
        <w:tc>
          <w:tcPr>
            <w:tcW w:w="2410" w:type="dxa"/>
          </w:tcPr>
          <w:p w14:paraId="563EFA16" w14:textId="77777777" w:rsidR="00A15084" w:rsidRPr="00ED0BC3" w:rsidRDefault="00A15084" w:rsidP="00A15084">
            <w:pPr>
              <w:rPr>
                <w:szCs w:val="24"/>
              </w:rPr>
            </w:pPr>
            <w:r w:rsidRPr="00ED0BC3">
              <w:rPr>
                <w:szCs w:val="24"/>
              </w:rPr>
              <w:t>Date of revision</w:t>
            </w:r>
          </w:p>
        </w:tc>
        <w:tc>
          <w:tcPr>
            <w:tcW w:w="1985" w:type="dxa"/>
          </w:tcPr>
          <w:p w14:paraId="490D05FE" w14:textId="77777777" w:rsidR="00A15084" w:rsidRPr="00ED0BC3" w:rsidRDefault="00A15084" w:rsidP="00A15084">
            <w:pPr>
              <w:rPr>
                <w:szCs w:val="24"/>
              </w:rPr>
            </w:pPr>
            <w:r w:rsidRPr="00ED0BC3">
              <w:rPr>
                <w:szCs w:val="24"/>
              </w:rPr>
              <w:t>Revision number</w:t>
            </w:r>
          </w:p>
        </w:tc>
        <w:tc>
          <w:tcPr>
            <w:tcW w:w="4961" w:type="dxa"/>
          </w:tcPr>
          <w:p w14:paraId="13ABBF9C" w14:textId="77777777" w:rsidR="00A15084" w:rsidRPr="00ED0BC3" w:rsidRDefault="00A15084" w:rsidP="00A15084">
            <w:pPr>
              <w:rPr>
                <w:b/>
                <w:szCs w:val="24"/>
              </w:rPr>
            </w:pPr>
            <w:r w:rsidRPr="00ED0BC3">
              <w:rPr>
                <w:szCs w:val="24"/>
              </w:rPr>
              <w:t>Changes made and/or reasons for revision</w:t>
            </w:r>
          </w:p>
        </w:tc>
      </w:tr>
      <w:tr w:rsidR="000A3355" w:rsidRPr="00C04EBD" w14:paraId="4D3B5AC6" w14:textId="77777777" w:rsidTr="00033A5B">
        <w:trPr>
          <w:trHeight w:val="281"/>
          <w:tblHeader/>
        </w:trPr>
        <w:tc>
          <w:tcPr>
            <w:tcW w:w="2410" w:type="dxa"/>
          </w:tcPr>
          <w:p w14:paraId="2EC56390" w14:textId="217FFB50" w:rsidR="000A3355" w:rsidRPr="00C04EBD" w:rsidRDefault="006E5AB7" w:rsidP="00016E7D">
            <w:pPr>
              <w:rPr>
                <w:rFonts w:eastAsia="Times New Roman"/>
                <w:szCs w:val="24"/>
              </w:rPr>
            </w:pPr>
            <w:r w:rsidRPr="00C04EBD">
              <w:rPr>
                <w:rFonts w:eastAsia="Times New Roman"/>
                <w:szCs w:val="24"/>
              </w:rPr>
              <w:t>10/01/2020</w:t>
            </w:r>
          </w:p>
        </w:tc>
        <w:tc>
          <w:tcPr>
            <w:tcW w:w="1985" w:type="dxa"/>
          </w:tcPr>
          <w:p w14:paraId="658962E7" w14:textId="4400D9BF" w:rsidR="000A3355" w:rsidRPr="00C04EBD" w:rsidRDefault="000A3355" w:rsidP="00016E7D">
            <w:pPr>
              <w:rPr>
                <w:rFonts w:eastAsia="Times New Roman"/>
                <w:szCs w:val="24"/>
              </w:rPr>
            </w:pPr>
            <w:r w:rsidRPr="00C04EBD">
              <w:rPr>
                <w:rFonts w:eastAsia="Times New Roman"/>
                <w:szCs w:val="24"/>
              </w:rPr>
              <w:t>0</w:t>
            </w:r>
          </w:p>
        </w:tc>
        <w:tc>
          <w:tcPr>
            <w:tcW w:w="4961" w:type="dxa"/>
          </w:tcPr>
          <w:p w14:paraId="62A41EB8" w14:textId="441E3855" w:rsidR="000A3355" w:rsidRPr="00C04EBD" w:rsidRDefault="000A3355" w:rsidP="00016E7D">
            <w:pPr>
              <w:rPr>
                <w:szCs w:val="24"/>
              </w:rPr>
            </w:pPr>
            <w:r w:rsidRPr="00C04EBD">
              <w:rPr>
                <w:szCs w:val="24"/>
              </w:rPr>
              <w:t>First Issue</w:t>
            </w:r>
          </w:p>
        </w:tc>
      </w:tr>
      <w:tr w:rsidR="00016E7D" w:rsidRPr="00C04EBD" w14:paraId="55539950" w14:textId="77777777" w:rsidTr="00033A5B">
        <w:trPr>
          <w:trHeight w:val="281"/>
          <w:tblHeader/>
        </w:trPr>
        <w:tc>
          <w:tcPr>
            <w:tcW w:w="2410" w:type="dxa"/>
          </w:tcPr>
          <w:p w14:paraId="14F2B116" w14:textId="10226D0E" w:rsidR="00016E7D" w:rsidRPr="00ED0BC3" w:rsidRDefault="000F23CC" w:rsidP="000F23CC">
            <w:pPr>
              <w:rPr>
                <w:szCs w:val="24"/>
              </w:rPr>
            </w:pPr>
            <w:r w:rsidRPr="00C04EBD">
              <w:rPr>
                <w:rFonts w:eastAsia="Times New Roman"/>
                <w:szCs w:val="24"/>
              </w:rPr>
              <w:t>02</w:t>
            </w:r>
            <w:r w:rsidR="00016E7D" w:rsidRPr="00C04EBD">
              <w:rPr>
                <w:rFonts w:eastAsia="Times New Roman"/>
                <w:szCs w:val="24"/>
              </w:rPr>
              <w:t>/</w:t>
            </w:r>
            <w:r w:rsidRPr="00C04EBD">
              <w:rPr>
                <w:rFonts w:eastAsia="Times New Roman"/>
                <w:szCs w:val="24"/>
              </w:rPr>
              <w:t>10</w:t>
            </w:r>
            <w:r w:rsidR="00016E7D" w:rsidRPr="00C04EBD">
              <w:rPr>
                <w:rFonts w:eastAsia="Times New Roman"/>
                <w:szCs w:val="24"/>
              </w:rPr>
              <w:t>/2020</w:t>
            </w:r>
          </w:p>
        </w:tc>
        <w:tc>
          <w:tcPr>
            <w:tcW w:w="1985" w:type="dxa"/>
          </w:tcPr>
          <w:p w14:paraId="3D805755" w14:textId="4BAC36D7" w:rsidR="00016E7D" w:rsidRPr="00ED0BC3" w:rsidRDefault="00016E7D" w:rsidP="00016E7D">
            <w:pPr>
              <w:rPr>
                <w:szCs w:val="24"/>
              </w:rPr>
            </w:pPr>
            <w:r w:rsidRPr="00C04EBD">
              <w:rPr>
                <w:rFonts w:eastAsia="Times New Roman"/>
                <w:szCs w:val="24"/>
              </w:rPr>
              <w:t>1</w:t>
            </w:r>
          </w:p>
        </w:tc>
        <w:tc>
          <w:tcPr>
            <w:tcW w:w="4961" w:type="dxa"/>
          </w:tcPr>
          <w:p w14:paraId="05E80909" w14:textId="36A2DD25" w:rsidR="00016E7D" w:rsidRPr="00C04EBD" w:rsidRDefault="00016E7D" w:rsidP="00016E7D">
            <w:pPr>
              <w:rPr>
                <w:rFonts w:eastAsia="Times New Roman"/>
                <w:szCs w:val="24"/>
              </w:rPr>
            </w:pPr>
            <w:r w:rsidRPr="00C04EBD">
              <w:rPr>
                <w:szCs w:val="24"/>
              </w:rPr>
              <w:t xml:space="preserve">The title of the </w:t>
            </w:r>
            <w:r w:rsidR="00F01BAF" w:rsidRPr="00C04EBD">
              <w:rPr>
                <w:szCs w:val="24"/>
              </w:rPr>
              <w:t>Regulations</w:t>
            </w:r>
            <w:r w:rsidRPr="00C04EBD">
              <w:rPr>
                <w:szCs w:val="24"/>
              </w:rPr>
              <w:t xml:space="preserve"> was renamed as “</w:t>
            </w:r>
            <w:r w:rsidR="00F01BAF" w:rsidRPr="00C04EBD">
              <w:rPr>
                <w:rFonts w:eastAsia="Times New Roman"/>
                <w:b/>
                <w:iCs/>
                <w:szCs w:val="24"/>
              </w:rPr>
              <w:t>Regulations</w:t>
            </w:r>
            <w:r w:rsidRPr="00C04EBD">
              <w:rPr>
                <w:rFonts w:eastAsia="Times New Roman"/>
                <w:b/>
                <w:iCs/>
                <w:szCs w:val="24"/>
              </w:rPr>
              <w:t xml:space="preserve"> </w:t>
            </w:r>
            <w:r w:rsidRPr="00C04EBD">
              <w:rPr>
                <w:b/>
                <w:iCs/>
                <w:szCs w:val="24"/>
              </w:rPr>
              <w:t>Governing Licensing to Manufacture, to Operate as Wholesale and Retail Seller of Medical Products</w:t>
            </w:r>
            <w:r w:rsidRPr="00C04EBD">
              <w:rPr>
                <w:iCs/>
                <w:szCs w:val="24"/>
              </w:rPr>
              <w:t>” instead of “</w:t>
            </w:r>
            <w:r w:rsidR="00F01BAF" w:rsidRPr="00C04EBD">
              <w:rPr>
                <w:iCs/>
                <w:szCs w:val="24"/>
              </w:rPr>
              <w:t>Regulations</w:t>
            </w:r>
            <w:r w:rsidRPr="00C04EBD">
              <w:rPr>
                <w:iCs/>
                <w:szCs w:val="24"/>
              </w:rPr>
              <w:t xml:space="preserve"> governing licensing to manufacture pharmaceutical products or to operate as wholesale or a retail seller of pharmaceutical products”</w:t>
            </w:r>
          </w:p>
          <w:p w14:paraId="40F6C0EA" w14:textId="28C0C23B" w:rsidR="00016E7D" w:rsidRPr="00ED0BC3" w:rsidRDefault="00016E7D" w:rsidP="00016E7D">
            <w:pPr>
              <w:rPr>
                <w:szCs w:val="24"/>
              </w:rPr>
            </w:pPr>
          </w:p>
        </w:tc>
      </w:tr>
      <w:tr w:rsidR="00016E7D" w:rsidRPr="00C04EBD" w14:paraId="36A41D1A" w14:textId="77777777" w:rsidTr="00033A5B">
        <w:trPr>
          <w:trHeight w:val="281"/>
          <w:tblHeader/>
        </w:trPr>
        <w:tc>
          <w:tcPr>
            <w:tcW w:w="2410" w:type="dxa"/>
          </w:tcPr>
          <w:p w14:paraId="1D86F68D" w14:textId="460BFC36" w:rsidR="00016E7D" w:rsidRPr="00C04EBD" w:rsidRDefault="00452A1F" w:rsidP="00016E7D">
            <w:pPr>
              <w:rPr>
                <w:rFonts w:eastAsia="Times New Roman"/>
                <w:szCs w:val="24"/>
              </w:rPr>
            </w:pPr>
            <w:r w:rsidRPr="00C04EBD">
              <w:rPr>
                <w:rFonts w:eastAsia="Times New Roman"/>
                <w:szCs w:val="24"/>
              </w:rPr>
              <w:t>26</w:t>
            </w:r>
            <w:r w:rsidR="00016E7D" w:rsidRPr="00C04EBD">
              <w:rPr>
                <w:rFonts w:eastAsia="Times New Roman"/>
                <w:szCs w:val="24"/>
              </w:rPr>
              <w:t>/01/2022</w:t>
            </w:r>
          </w:p>
        </w:tc>
        <w:tc>
          <w:tcPr>
            <w:tcW w:w="1985" w:type="dxa"/>
          </w:tcPr>
          <w:p w14:paraId="5DAD4AE6" w14:textId="3F7AD08E" w:rsidR="00016E7D" w:rsidRPr="00C04EBD" w:rsidRDefault="00016E7D" w:rsidP="00016E7D">
            <w:pPr>
              <w:rPr>
                <w:rFonts w:eastAsia="Times New Roman"/>
                <w:szCs w:val="24"/>
              </w:rPr>
            </w:pPr>
            <w:r w:rsidRPr="00C04EBD">
              <w:rPr>
                <w:rFonts w:eastAsia="Times New Roman"/>
                <w:szCs w:val="24"/>
              </w:rPr>
              <w:t>2</w:t>
            </w:r>
          </w:p>
        </w:tc>
        <w:tc>
          <w:tcPr>
            <w:tcW w:w="4961" w:type="dxa"/>
          </w:tcPr>
          <w:p w14:paraId="4DED380E" w14:textId="77777777" w:rsidR="00452A1F" w:rsidRPr="00C04EBD" w:rsidRDefault="00016E7D" w:rsidP="00016E7D">
            <w:pPr>
              <w:pStyle w:val="ListParagraph"/>
              <w:numPr>
                <w:ilvl w:val="0"/>
                <w:numId w:val="81"/>
              </w:numPr>
              <w:rPr>
                <w:rFonts w:ascii="Times New Roman" w:hAnsi="Times New Roman" w:cs="Times New Roman"/>
                <w:sz w:val="24"/>
                <w:szCs w:val="24"/>
              </w:rPr>
            </w:pPr>
            <w:r w:rsidRPr="00C04EBD">
              <w:rPr>
                <w:rFonts w:ascii="Times New Roman" w:hAnsi="Times New Roman" w:cs="Times New Roman"/>
                <w:sz w:val="24"/>
                <w:szCs w:val="24"/>
              </w:rPr>
              <w:t xml:space="preserve">The title of the </w:t>
            </w:r>
            <w:r w:rsidR="00F01BAF" w:rsidRPr="00C04EBD">
              <w:rPr>
                <w:rFonts w:ascii="Times New Roman" w:hAnsi="Times New Roman" w:cs="Times New Roman"/>
                <w:sz w:val="24"/>
                <w:szCs w:val="24"/>
              </w:rPr>
              <w:t>Regulations</w:t>
            </w:r>
            <w:r w:rsidRPr="00C04EBD">
              <w:rPr>
                <w:rFonts w:ascii="Times New Roman" w:hAnsi="Times New Roman" w:cs="Times New Roman"/>
                <w:sz w:val="24"/>
                <w:szCs w:val="24"/>
              </w:rPr>
              <w:t xml:space="preserve"> was renamed as </w:t>
            </w:r>
            <w:r w:rsidR="00F01BAF" w:rsidRPr="00C04EBD">
              <w:rPr>
                <w:rFonts w:ascii="Times New Roman" w:hAnsi="Times New Roman" w:cs="Times New Roman"/>
                <w:sz w:val="24"/>
                <w:szCs w:val="24"/>
              </w:rPr>
              <w:t>Regulations</w:t>
            </w:r>
            <w:r w:rsidRPr="00C04EBD">
              <w:rPr>
                <w:rFonts w:ascii="Times New Roman" w:hAnsi="Times New Roman" w:cs="Times New Roman"/>
                <w:sz w:val="24"/>
                <w:szCs w:val="24"/>
              </w:rPr>
              <w:t xml:space="preserve"> Governing Licensing of Public and Private Manufacturers, Distributors, Wholesalers and Retailers of Medical Products instead of “</w:t>
            </w:r>
            <w:r w:rsidR="00F01BAF" w:rsidRPr="00C04EBD">
              <w:rPr>
                <w:rFonts w:ascii="Times New Roman" w:hAnsi="Times New Roman" w:cs="Times New Roman"/>
                <w:sz w:val="24"/>
                <w:szCs w:val="24"/>
              </w:rPr>
              <w:t>Regulations</w:t>
            </w:r>
            <w:r w:rsidRPr="00C04EBD">
              <w:rPr>
                <w:rFonts w:ascii="Times New Roman" w:hAnsi="Times New Roman" w:cs="Times New Roman"/>
                <w:sz w:val="24"/>
                <w:szCs w:val="24"/>
              </w:rPr>
              <w:t xml:space="preserve"> Governing Licensing to Manufacture, to Operate as Wholesale and Retail Seller of Medical Products”.</w:t>
            </w:r>
          </w:p>
          <w:p w14:paraId="5C1F44ED" w14:textId="39495922" w:rsidR="00016E7D" w:rsidRPr="00C04EBD" w:rsidRDefault="00016E7D" w:rsidP="00016E7D">
            <w:pPr>
              <w:pStyle w:val="ListParagraph"/>
              <w:numPr>
                <w:ilvl w:val="0"/>
                <w:numId w:val="81"/>
              </w:numPr>
              <w:rPr>
                <w:rFonts w:ascii="Times New Roman" w:hAnsi="Times New Roman" w:cs="Times New Roman"/>
                <w:sz w:val="24"/>
                <w:szCs w:val="24"/>
              </w:rPr>
            </w:pPr>
            <w:r w:rsidRPr="00C04EBD">
              <w:rPr>
                <w:rFonts w:ascii="Times New Roman" w:hAnsi="Times New Roman" w:cs="Times New Roman"/>
                <w:sz w:val="24"/>
                <w:szCs w:val="24"/>
              </w:rPr>
              <w:t>Requirements for licensing of public and private institutions have been included.</w:t>
            </w:r>
          </w:p>
        </w:tc>
      </w:tr>
    </w:tbl>
    <w:p w14:paraId="2F351A59" w14:textId="349EA6B5" w:rsidR="00830310" w:rsidRPr="00ED0BC3" w:rsidRDefault="00830310" w:rsidP="00B14654">
      <w:pPr>
        <w:rPr>
          <w:szCs w:val="24"/>
        </w:rPr>
      </w:pPr>
    </w:p>
    <w:tbl>
      <w:tblPr>
        <w:tblW w:w="936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1980"/>
        <w:gridCol w:w="5040"/>
      </w:tblGrid>
      <w:tr w:rsidR="009B3501" w:rsidRPr="00C04EBD" w14:paraId="42402B26" w14:textId="77777777" w:rsidTr="00E0588E">
        <w:trPr>
          <w:trHeight w:val="3203"/>
          <w:tblHeader/>
        </w:trPr>
        <w:tc>
          <w:tcPr>
            <w:tcW w:w="2340" w:type="dxa"/>
          </w:tcPr>
          <w:p w14:paraId="186A4BF4" w14:textId="74BADB5A" w:rsidR="009B3501" w:rsidRPr="00C04EBD" w:rsidRDefault="009B3501" w:rsidP="009B3501">
            <w:pPr>
              <w:ind w:left="426" w:hanging="392"/>
              <w:rPr>
                <w:rFonts w:eastAsia="Times New Roman"/>
                <w:szCs w:val="24"/>
              </w:rPr>
            </w:pPr>
            <w:r w:rsidRPr="00C04EBD">
              <w:rPr>
                <w:rFonts w:eastAsia="Times New Roman"/>
                <w:szCs w:val="24"/>
              </w:rPr>
              <w:lastRenderedPageBreak/>
              <w:t>24/08/2022</w:t>
            </w:r>
          </w:p>
        </w:tc>
        <w:tc>
          <w:tcPr>
            <w:tcW w:w="1980" w:type="dxa"/>
          </w:tcPr>
          <w:p w14:paraId="40F0A176" w14:textId="0D4D5EA4" w:rsidR="009B3501" w:rsidRPr="00C04EBD" w:rsidRDefault="009B3501" w:rsidP="009B3501">
            <w:pPr>
              <w:rPr>
                <w:rFonts w:eastAsia="Times New Roman"/>
                <w:szCs w:val="24"/>
              </w:rPr>
            </w:pPr>
            <w:r w:rsidRPr="00C04EBD">
              <w:rPr>
                <w:rFonts w:eastAsia="Times New Roman"/>
                <w:szCs w:val="24"/>
              </w:rPr>
              <w:t>3</w:t>
            </w:r>
          </w:p>
        </w:tc>
        <w:tc>
          <w:tcPr>
            <w:tcW w:w="5040" w:type="dxa"/>
          </w:tcPr>
          <w:p w14:paraId="402FF803" w14:textId="4F0525DF" w:rsidR="009B3501" w:rsidRPr="00C04EBD" w:rsidRDefault="009B3501" w:rsidP="009B3501">
            <w:pPr>
              <w:pStyle w:val="ListParagraph"/>
              <w:numPr>
                <w:ilvl w:val="0"/>
                <w:numId w:val="76"/>
              </w:numPr>
              <w:rPr>
                <w:rFonts w:ascii="Times New Roman" w:hAnsi="Times New Roman" w:cs="Times New Roman"/>
                <w:color w:val="000000" w:themeColor="text1"/>
                <w:sz w:val="24"/>
                <w:szCs w:val="24"/>
              </w:rPr>
            </w:pPr>
            <w:r w:rsidRPr="00C04EBD">
              <w:rPr>
                <w:rFonts w:ascii="Times New Roman" w:hAnsi="Times New Roman" w:cs="Times New Roman"/>
                <w:color w:val="000000" w:themeColor="text1"/>
                <w:sz w:val="24"/>
                <w:szCs w:val="24"/>
              </w:rPr>
              <w:t xml:space="preserve">Article 6: Application for premise registration and license to operate was </w:t>
            </w:r>
            <w:r w:rsidR="00C329EA" w:rsidRPr="00C04EBD">
              <w:rPr>
                <w:rFonts w:ascii="Times New Roman" w:hAnsi="Times New Roman" w:cs="Times New Roman"/>
                <w:color w:val="000000" w:themeColor="text1"/>
                <w:sz w:val="24"/>
                <w:szCs w:val="24"/>
              </w:rPr>
              <w:t>revised for rejection of incomplete application</w:t>
            </w:r>
            <w:r w:rsidRPr="00C04EBD">
              <w:rPr>
                <w:rFonts w:ascii="Times New Roman" w:hAnsi="Times New Roman" w:cs="Times New Roman"/>
                <w:color w:val="000000" w:themeColor="text1"/>
                <w:sz w:val="24"/>
                <w:szCs w:val="24"/>
              </w:rPr>
              <w:t xml:space="preserve"> </w:t>
            </w:r>
          </w:p>
          <w:p w14:paraId="0808CCC7" w14:textId="1E93348A" w:rsidR="009B3501" w:rsidRPr="00C04EBD" w:rsidRDefault="009B3501" w:rsidP="009B3501">
            <w:pPr>
              <w:pStyle w:val="ListParagraph"/>
              <w:numPr>
                <w:ilvl w:val="0"/>
                <w:numId w:val="76"/>
              </w:numPr>
              <w:rPr>
                <w:rFonts w:ascii="Times New Roman" w:hAnsi="Times New Roman" w:cs="Times New Roman"/>
                <w:color w:val="000000" w:themeColor="text1"/>
                <w:sz w:val="24"/>
                <w:szCs w:val="24"/>
              </w:rPr>
            </w:pPr>
            <w:r w:rsidRPr="00C04EBD">
              <w:rPr>
                <w:rFonts w:ascii="Times New Roman" w:hAnsi="Times New Roman" w:cs="Times New Roman"/>
                <w:color w:val="000000" w:themeColor="text1"/>
                <w:sz w:val="24"/>
                <w:szCs w:val="24"/>
              </w:rPr>
              <w:t xml:space="preserve">Article 7: Conditions for registration of a premise, Article 9: Appointment of inspectors, Article 10: Conflict of interest, Article 11: Powers of inspectors, were added in CHAPTER II of these </w:t>
            </w:r>
            <w:r w:rsidR="00F01BAF" w:rsidRPr="00C04EBD">
              <w:rPr>
                <w:rFonts w:ascii="Times New Roman" w:hAnsi="Times New Roman" w:cs="Times New Roman"/>
                <w:color w:val="000000" w:themeColor="text1"/>
                <w:sz w:val="24"/>
                <w:szCs w:val="24"/>
              </w:rPr>
              <w:t>Regulations</w:t>
            </w:r>
          </w:p>
          <w:p w14:paraId="24E5025F" w14:textId="53CFF709" w:rsidR="0020128F" w:rsidRPr="00C04EBD" w:rsidRDefault="0020128F" w:rsidP="009B3501">
            <w:pPr>
              <w:pStyle w:val="ListParagraph"/>
              <w:numPr>
                <w:ilvl w:val="0"/>
                <w:numId w:val="76"/>
              </w:numPr>
              <w:rPr>
                <w:rFonts w:ascii="Times New Roman" w:hAnsi="Times New Roman" w:cs="Times New Roman"/>
                <w:color w:val="000000" w:themeColor="text1"/>
                <w:sz w:val="24"/>
                <w:szCs w:val="24"/>
              </w:rPr>
            </w:pPr>
            <w:r w:rsidRPr="00C04EBD">
              <w:rPr>
                <w:rFonts w:ascii="Times New Roman" w:hAnsi="Times New Roman" w:cs="Times New Roman"/>
                <w:color w:val="000000" w:themeColor="text1"/>
                <w:sz w:val="24"/>
                <w:szCs w:val="24"/>
              </w:rPr>
              <w:t xml:space="preserve">Article 17: </w:t>
            </w:r>
            <w:r w:rsidR="00CF50F8" w:rsidRPr="00C04EBD">
              <w:rPr>
                <w:rFonts w:ascii="Times New Roman" w:eastAsia="SimSun" w:hAnsi="Times New Roman" w:cs="Times New Roman"/>
                <w:sz w:val="24"/>
                <w:szCs w:val="24"/>
              </w:rPr>
              <w:t>Requirements to re-grant, renew a license to operate or approval of a substantial modification for submission of all</w:t>
            </w:r>
            <w:r w:rsidRPr="00C04EBD">
              <w:rPr>
                <w:rFonts w:ascii="Times New Roman" w:eastAsia="SimSun" w:hAnsi="Times New Roman" w:cs="Times New Roman"/>
                <w:color w:val="000000" w:themeColor="text1"/>
                <w:spacing w:val="-1"/>
                <w:sz w:val="24"/>
                <w:szCs w:val="24"/>
                <w:lang w:val="en-US" w:eastAsia="en-US"/>
              </w:rPr>
              <w:t xml:space="preserve"> applications for renewal by 30</w:t>
            </w:r>
            <w:r w:rsidRPr="00C04EBD">
              <w:rPr>
                <w:rFonts w:ascii="Times New Roman" w:eastAsia="SimSun" w:hAnsi="Times New Roman" w:cs="Times New Roman"/>
                <w:color w:val="000000" w:themeColor="text1"/>
                <w:spacing w:val="-1"/>
                <w:sz w:val="24"/>
                <w:szCs w:val="24"/>
                <w:vertAlign w:val="superscript"/>
                <w:lang w:val="en-US" w:eastAsia="en-US"/>
              </w:rPr>
              <w:t>th</w:t>
            </w:r>
            <w:r w:rsidRPr="00C04EBD">
              <w:rPr>
                <w:rFonts w:ascii="Times New Roman" w:eastAsia="SimSun" w:hAnsi="Times New Roman" w:cs="Times New Roman"/>
                <w:color w:val="000000" w:themeColor="text1"/>
                <w:spacing w:val="-1"/>
                <w:sz w:val="24"/>
                <w:szCs w:val="24"/>
                <w:lang w:val="en-US" w:eastAsia="en-US"/>
              </w:rPr>
              <w:t xml:space="preserve"> April of the fiscal year.</w:t>
            </w:r>
          </w:p>
          <w:p w14:paraId="3B6D457F" w14:textId="5B1118D7" w:rsidR="009B3501" w:rsidRPr="00C04EBD" w:rsidRDefault="009B3501" w:rsidP="009B3501">
            <w:pPr>
              <w:pStyle w:val="ListParagraph"/>
              <w:numPr>
                <w:ilvl w:val="0"/>
                <w:numId w:val="76"/>
              </w:numPr>
              <w:rPr>
                <w:rFonts w:ascii="Times New Roman" w:hAnsi="Times New Roman" w:cs="Times New Roman"/>
                <w:color w:val="000000" w:themeColor="text1"/>
                <w:sz w:val="24"/>
                <w:szCs w:val="24"/>
              </w:rPr>
            </w:pPr>
            <w:r w:rsidRPr="00C04EBD">
              <w:rPr>
                <w:rFonts w:ascii="Times New Roman" w:hAnsi="Times New Roman" w:cs="Times New Roman"/>
                <w:color w:val="000000" w:themeColor="text1"/>
                <w:sz w:val="24"/>
                <w:szCs w:val="24"/>
              </w:rPr>
              <w:t>Article 18: Validity of an authorization. The validity for all license to operate shall follow the fiscal year of starting from 1</w:t>
            </w:r>
            <w:r w:rsidRPr="00C04EBD">
              <w:rPr>
                <w:rFonts w:ascii="Times New Roman" w:hAnsi="Times New Roman" w:cs="Times New Roman"/>
                <w:color w:val="000000" w:themeColor="text1"/>
                <w:sz w:val="24"/>
                <w:szCs w:val="24"/>
                <w:vertAlign w:val="superscript"/>
              </w:rPr>
              <w:t>st</w:t>
            </w:r>
            <w:r w:rsidRPr="00C04EBD">
              <w:rPr>
                <w:rFonts w:ascii="Times New Roman" w:hAnsi="Times New Roman" w:cs="Times New Roman"/>
                <w:color w:val="000000" w:themeColor="text1"/>
                <w:sz w:val="24"/>
                <w:szCs w:val="24"/>
              </w:rPr>
              <w:t xml:space="preserve"> July to 30</w:t>
            </w:r>
            <w:r w:rsidRPr="00C04EBD">
              <w:rPr>
                <w:rFonts w:ascii="Times New Roman" w:hAnsi="Times New Roman" w:cs="Times New Roman"/>
                <w:color w:val="000000" w:themeColor="text1"/>
                <w:sz w:val="24"/>
                <w:szCs w:val="24"/>
                <w:vertAlign w:val="superscript"/>
              </w:rPr>
              <w:t>th</w:t>
            </w:r>
            <w:r w:rsidRPr="00C04EBD">
              <w:rPr>
                <w:rFonts w:ascii="Times New Roman" w:hAnsi="Times New Roman" w:cs="Times New Roman"/>
                <w:color w:val="000000" w:themeColor="text1"/>
                <w:sz w:val="24"/>
                <w:szCs w:val="24"/>
              </w:rPr>
              <w:t xml:space="preserve"> June</w:t>
            </w:r>
          </w:p>
          <w:p w14:paraId="50068627" w14:textId="65FB7656" w:rsidR="009B3501" w:rsidRPr="00C04EBD" w:rsidRDefault="009B3501" w:rsidP="009B3501">
            <w:pPr>
              <w:pStyle w:val="ListParagraph"/>
              <w:numPr>
                <w:ilvl w:val="0"/>
                <w:numId w:val="76"/>
              </w:numPr>
              <w:rPr>
                <w:rFonts w:ascii="Times New Roman" w:hAnsi="Times New Roman" w:cs="Times New Roman"/>
                <w:color w:val="000000" w:themeColor="text1"/>
                <w:sz w:val="24"/>
                <w:szCs w:val="24"/>
              </w:rPr>
            </w:pPr>
            <w:r w:rsidRPr="00C04EBD">
              <w:rPr>
                <w:rFonts w:ascii="Times New Roman" w:hAnsi="Times New Roman" w:cs="Times New Roman"/>
                <w:color w:val="000000" w:themeColor="text1"/>
                <w:sz w:val="24"/>
                <w:szCs w:val="24"/>
              </w:rPr>
              <w:t xml:space="preserve">Article 25: Transport and delivery validation, was added in CHAPTER III of these </w:t>
            </w:r>
            <w:r w:rsidR="00F01BAF" w:rsidRPr="00C04EBD">
              <w:rPr>
                <w:rFonts w:ascii="Times New Roman" w:hAnsi="Times New Roman" w:cs="Times New Roman"/>
                <w:color w:val="000000" w:themeColor="text1"/>
                <w:sz w:val="24"/>
                <w:szCs w:val="24"/>
              </w:rPr>
              <w:t>Regulations</w:t>
            </w:r>
          </w:p>
          <w:p w14:paraId="23380044" w14:textId="0A722A5F" w:rsidR="003D64C6" w:rsidRPr="00C04EBD" w:rsidRDefault="003D64C6" w:rsidP="009B3501">
            <w:pPr>
              <w:pStyle w:val="ListParagraph"/>
              <w:numPr>
                <w:ilvl w:val="0"/>
                <w:numId w:val="76"/>
              </w:numPr>
              <w:rPr>
                <w:rFonts w:ascii="Times New Roman" w:hAnsi="Times New Roman" w:cs="Times New Roman"/>
                <w:color w:val="000000" w:themeColor="text1"/>
                <w:sz w:val="24"/>
                <w:szCs w:val="24"/>
              </w:rPr>
            </w:pPr>
            <w:r w:rsidRPr="00C04EBD">
              <w:rPr>
                <w:rFonts w:ascii="Times New Roman" w:hAnsi="Times New Roman" w:cs="Times New Roman"/>
                <w:color w:val="000000" w:themeColor="text1"/>
                <w:sz w:val="24"/>
                <w:szCs w:val="24"/>
              </w:rPr>
              <w:t xml:space="preserve">Article 28: Annex A was generated from these </w:t>
            </w:r>
            <w:r w:rsidR="00F01BAF" w:rsidRPr="00C04EBD">
              <w:rPr>
                <w:rFonts w:ascii="Times New Roman" w:hAnsi="Times New Roman" w:cs="Times New Roman"/>
                <w:color w:val="000000" w:themeColor="text1"/>
                <w:sz w:val="24"/>
                <w:szCs w:val="24"/>
              </w:rPr>
              <w:t>Regulations</w:t>
            </w:r>
          </w:p>
          <w:p w14:paraId="452C413E" w14:textId="1C965E48" w:rsidR="009B3501" w:rsidRPr="00C04EBD" w:rsidRDefault="009B3501" w:rsidP="009B3501">
            <w:pPr>
              <w:pStyle w:val="ListParagraph"/>
              <w:numPr>
                <w:ilvl w:val="0"/>
                <w:numId w:val="76"/>
              </w:numPr>
              <w:rPr>
                <w:rFonts w:ascii="Times New Roman" w:hAnsi="Times New Roman" w:cs="Times New Roman"/>
                <w:color w:val="000000" w:themeColor="text1"/>
                <w:sz w:val="24"/>
                <w:szCs w:val="24"/>
              </w:rPr>
            </w:pPr>
            <w:r w:rsidRPr="00C04EBD">
              <w:rPr>
                <w:rFonts w:ascii="Times New Roman" w:hAnsi="Times New Roman" w:cs="Times New Roman"/>
                <w:color w:val="000000" w:themeColor="text1"/>
                <w:sz w:val="24"/>
                <w:szCs w:val="24"/>
              </w:rPr>
              <w:t>Article 33: Closure of business activity, was added in CHAPTER V</w:t>
            </w:r>
          </w:p>
          <w:p w14:paraId="6A6F1331" w14:textId="792CB776" w:rsidR="009B3501" w:rsidRPr="00C04EBD" w:rsidRDefault="009B3501" w:rsidP="00887337">
            <w:pPr>
              <w:pStyle w:val="ListParagraph"/>
              <w:numPr>
                <w:ilvl w:val="0"/>
                <w:numId w:val="76"/>
              </w:numPr>
              <w:rPr>
                <w:rFonts w:ascii="Times New Roman" w:hAnsi="Times New Roman" w:cs="Times New Roman"/>
                <w:color w:val="000000" w:themeColor="text1"/>
                <w:sz w:val="24"/>
                <w:szCs w:val="24"/>
              </w:rPr>
            </w:pPr>
            <w:r w:rsidRPr="00C04EBD">
              <w:rPr>
                <w:rFonts w:ascii="Times New Roman" w:hAnsi="Times New Roman" w:cs="Times New Roman"/>
                <w:color w:val="000000" w:themeColor="text1"/>
                <w:sz w:val="24"/>
                <w:szCs w:val="24"/>
              </w:rPr>
              <w:t xml:space="preserve">Editorial changes have been made </w:t>
            </w:r>
            <w:r w:rsidRPr="00C04EBD">
              <w:rPr>
                <w:rFonts w:ascii="Times New Roman" w:hAnsi="Times New Roman" w:cs="Times New Roman"/>
                <w:bCs/>
                <w:sz w:val="24"/>
                <w:szCs w:val="24"/>
              </w:rPr>
              <w:t xml:space="preserve">for adoption of the new </w:t>
            </w:r>
            <w:r w:rsidR="00F01BAF" w:rsidRPr="00C04EBD">
              <w:rPr>
                <w:rFonts w:ascii="Times New Roman" w:hAnsi="Times New Roman" w:cs="Times New Roman"/>
                <w:bCs/>
                <w:sz w:val="24"/>
                <w:szCs w:val="24"/>
              </w:rPr>
              <w:t>Regulations</w:t>
            </w:r>
            <w:r w:rsidRPr="00C04EBD">
              <w:rPr>
                <w:rFonts w:ascii="Times New Roman" w:hAnsi="Times New Roman" w:cs="Times New Roman"/>
                <w:bCs/>
                <w:sz w:val="24"/>
                <w:szCs w:val="24"/>
              </w:rPr>
              <w:t xml:space="preserve"> format </w:t>
            </w:r>
          </w:p>
        </w:tc>
      </w:tr>
    </w:tbl>
    <w:p w14:paraId="4CD5A034" w14:textId="468300F9" w:rsidR="00442D73" w:rsidRPr="00C04EBD" w:rsidRDefault="00442D73" w:rsidP="00B14654">
      <w:pPr>
        <w:spacing w:line="259" w:lineRule="auto"/>
        <w:jc w:val="left"/>
        <w:rPr>
          <w:rFonts w:eastAsia="Times New Roman"/>
          <w:b/>
          <w:bCs/>
          <w:kern w:val="32"/>
          <w:szCs w:val="24"/>
        </w:rPr>
      </w:pPr>
      <w:r w:rsidRPr="00C04EBD">
        <w:rPr>
          <w:szCs w:val="24"/>
        </w:rPr>
        <w:br w:type="page"/>
      </w:r>
    </w:p>
    <w:p w14:paraId="3A6FB8BE" w14:textId="64A107A4" w:rsidR="002B6689" w:rsidRPr="00ED0BC3" w:rsidRDefault="002B6689" w:rsidP="00B14654">
      <w:pPr>
        <w:pStyle w:val="Heading1"/>
        <w:rPr>
          <w:szCs w:val="24"/>
        </w:rPr>
      </w:pPr>
      <w:bookmarkStart w:id="10" w:name="_Toc77322030"/>
      <w:bookmarkStart w:id="11" w:name="_Toc109728034"/>
      <w:bookmarkStart w:id="12" w:name="_Toc113888569"/>
      <w:r w:rsidRPr="00ED0BC3">
        <w:rPr>
          <w:szCs w:val="24"/>
        </w:rPr>
        <w:lastRenderedPageBreak/>
        <w:t xml:space="preserve">ADOPTION AND APPROVAL OF THE </w:t>
      </w:r>
      <w:bookmarkEnd w:id="4"/>
      <w:bookmarkEnd w:id="5"/>
      <w:bookmarkEnd w:id="6"/>
      <w:bookmarkEnd w:id="10"/>
      <w:bookmarkEnd w:id="11"/>
      <w:r w:rsidR="00F01BAF" w:rsidRPr="00ED0BC3">
        <w:rPr>
          <w:szCs w:val="24"/>
        </w:rPr>
        <w:t>REGULATIONS</w:t>
      </w:r>
      <w:bookmarkEnd w:id="12"/>
    </w:p>
    <w:p w14:paraId="6B0F204C" w14:textId="77777777" w:rsidR="002B6689" w:rsidRPr="00C04EBD" w:rsidRDefault="002B6689" w:rsidP="00B14654">
      <w:pPr>
        <w:spacing w:before="10" w:line="240" w:lineRule="auto"/>
        <w:ind w:left="283" w:right="454"/>
        <w:rPr>
          <w:rFonts w:eastAsia="Times New Roman"/>
          <w:szCs w:val="24"/>
        </w:rPr>
      </w:pPr>
    </w:p>
    <w:p w14:paraId="3E56E431" w14:textId="24B9BE4A" w:rsidR="002B6689" w:rsidRPr="00C04EBD" w:rsidRDefault="002B6689" w:rsidP="00B14654">
      <w:pPr>
        <w:spacing w:before="10"/>
        <w:ind w:right="-37"/>
        <w:rPr>
          <w:i/>
          <w:szCs w:val="24"/>
          <w:lang w:val="en-US"/>
        </w:rPr>
      </w:pPr>
      <w:r w:rsidRPr="00C04EBD">
        <w:rPr>
          <w:i/>
          <w:szCs w:val="24"/>
          <w:lang w:val="en-US"/>
        </w:rPr>
        <w:t xml:space="preserve">In EXERCISE of the powers conferred upon </w:t>
      </w:r>
      <w:r w:rsidRPr="00C04EBD">
        <w:rPr>
          <w:i/>
          <w:szCs w:val="24"/>
        </w:rPr>
        <w:t>Rwanda Food and Drugs Authority</w:t>
      </w:r>
      <w:r w:rsidR="00E01396" w:rsidRPr="00C04EBD">
        <w:rPr>
          <w:i/>
          <w:szCs w:val="24"/>
          <w:lang w:val="en-US"/>
        </w:rPr>
        <w:t xml:space="preserve"> by Article N°</w:t>
      </w:r>
      <w:r w:rsidRPr="00C04EBD">
        <w:rPr>
          <w:i/>
          <w:szCs w:val="24"/>
          <w:vertAlign w:val="superscript"/>
          <w:lang w:val="en-US"/>
        </w:rPr>
        <w:t xml:space="preserve"> </w:t>
      </w:r>
      <w:r w:rsidRPr="00C04EBD">
        <w:rPr>
          <w:i/>
          <w:szCs w:val="24"/>
          <w:lang w:val="en-US"/>
        </w:rPr>
        <w:t xml:space="preserve">9 of the </w:t>
      </w:r>
      <w:r w:rsidRPr="00C04EBD">
        <w:rPr>
          <w:rFonts w:eastAsia="Times New Roman"/>
          <w:i/>
          <w:szCs w:val="24"/>
        </w:rPr>
        <w:t xml:space="preserve">Law </w:t>
      </w:r>
      <w:r w:rsidR="00E01396" w:rsidRPr="00C04EBD">
        <w:rPr>
          <w:i/>
          <w:szCs w:val="24"/>
          <w:lang w:val="en-US"/>
        </w:rPr>
        <w:t>N°</w:t>
      </w:r>
      <w:r w:rsidRPr="00C04EBD">
        <w:rPr>
          <w:rFonts w:eastAsia="Times New Roman"/>
          <w:i/>
          <w:szCs w:val="24"/>
        </w:rPr>
        <w:t xml:space="preserve"> 003/2018 of 09/02/2018 establishing Rwanda FDA and determining its mission, organization and functioning</w:t>
      </w:r>
      <w:r w:rsidRPr="00C04EBD">
        <w:rPr>
          <w:i/>
          <w:szCs w:val="24"/>
          <w:lang w:val="en-US"/>
        </w:rPr>
        <w:t xml:space="preserve">, hereby </w:t>
      </w:r>
      <w:r w:rsidR="00E01396" w:rsidRPr="00C04EBD">
        <w:rPr>
          <w:i/>
          <w:szCs w:val="24"/>
          <w:lang w:val="en-US"/>
        </w:rPr>
        <w:t xml:space="preserve">ADOPTS </w:t>
      </w:r>
      <w:r w:rsidR="0001500B" w:rsidRPr="00C04EBD">
        <w:rPr>
          <w:i/>
          <w:szCs w:val="24"/>
          <w:lang w:val="en-US"/>
        </w:rPr>
        <w:t xml:space="preserve">and </w:t>
      </w:r>
      <w:r w:rsidR="00E01396" w:rsidRPr="00C04EBD">
        <w:rPr>
          <w:i/>
          <w:szCs w:val="24"/>
          <w:lang w:val="en-US"/>
        </w:rPr>
        <w:t xml:space="preserve">ISSUES </w:t>
      </w:r>
      <w:r w:rsidR="00B6234B" w:rsidRPr="00C04EBD">
        <w:rPr>
          <w:i/>
          <w:szCs w:val="24"/>
          <w:lang w:val="en-US"/>
        </w:rPr>
        <w:t>the</w:t>
      </w:r>
      <w:r w:rsidR="00196E55" w:rsidRPr="00C04EBD">
        <w:rPr>
          <w:i/>
          <w:szCs w:val="24"/>
          <w:lang w:val="en-US"/>
        </w:rPr>
        <w:t>s</w:t>
      </w:r>
      <w:r w:rsidR="00B6234B" w:rsidRPr="00C04EBD">
        <w:rPr>
          <w:i/>
          <w:szCs w:val="24"/>
          <w:lang w:val="en-US"/>
        </w:rPr>
        <w:t>e</w:t>
      </w:r>
      <w:r w:rsidRPr="00C04EBD">
        <w:rPr>
          <w:i/>
          <w:szCs w:val="24"/>
          <w:lang w:val="en-US"/>
        </w:rPr>
        <w:t xml:space="preserve"> </w:t>
      </w:r>
      <w:r w:rsidR="00F01BAF" w:rsidRPr="00C04EBD">
        <w:rPr>
          <w:rFonts w:eastAsia="Times New Roman"/>
          <w:i/>
          <w:szCs w:val="24"/>
        </w:rPr>
        <w:t>Regulations</w:t>
      </w:r>
      <w:r w:rsidR="00D9494C" w:rsidRPr="00C04EBD">
        <w:rPr>
          <w:rFonts w:eastAsia="Times New Roman"/>
          <w:i/>
          <w:szCs w:val="24"/>
        </w:rPr>
        <w:t xml:space="preserve"> No</w:t>
      </w:r>
      <w:r w:rsidR="009C0C51" w:rsidRPr="00C04EBD">
        <w:rPr>
          <w:rFonts w:eastAsia="Times New Roman"/>
          <w:i/>
          <w:szCs w:val="24"/>
        </w:rPr>
        <w:t>.:</w:t>
      </w:r>
      <w:r w:rsidR="00A20EBF" w:rsidRPr="00C04EBD">
        <w:rPr>
          <w:rFonts w:eastAsia="Times New Roman"/>
          <w:i/>
          <w:szCs w:val="24"/>
        </w:rPr>
        <w:t xml:space="preserve"> </w:t>
      </w:r>
      <w:r w:rsidR="00AB1C1D" w:rsidRPr="00C04EBD">
        <w:rPr>
          <w:szCs w:val="24"/>
        </w:rPr>
        <w:t>FDISM/FDIC/TRG/001</w:t>
      </w:r>
      <w:r w:rsidR="009C0C51" w:rsidRPr="00C04EBD">
        <w:rPr>
          <w:rFonts w:eastAsia="Times New Roman"/>
          <w:i/>
          <w:szCs w:val="24"/>
        </w:rPr>
        <w:t xml:space="preserve"> Rev_</w:t>
      </w:r>
      <w:r w:rsidR="008A6698" w:rsidRPr="00C04EBD">
        <w:rPr>
          <w:rFonts w:eastAsia="Times New Roman"/>
          <w:i/>
          <w:szCs w:val="24"/>
        </w:rPr>
        <w:t xml:space="preserve">3 </w:t>
      </w:r>
      <w:r w:rsidR="009C0C51" w:rsidRPr="00C04EBD">
        <w:rPr>
          <w:rFonts w:eastAsia="Times New Roman"/>
          <w:i/>
          <w:szCs w:val="24"/>
        </w:rPr>
        <w:t>g</w:t>
      </w:r>
      <w:r w:rsidR="00D9494C" w:rsidRPr="00C04EBD">
        <w:rPr>
          <w:rFonts w:eastAsia="Times New Roman"/>
          <w:i/>
          <w:szCs w:val="24"/>
        </w:rPr>
        <w:t>overning</w:t>
      </w:r>
      <w:r w:rsidR="009C0C51" w:rsidRPr="00C04EBD">
        <w:rPr>
          <w:rFonts w:eastAsia="Times New Roman"/>
          <w:i/>
          <w:szCs w:val="24"/>
        </w:rPr>
        <w:t xml:space="preserve"> </w:t>
      </w:r>
      <w:r w:rsidR="00026F02" w:rsidRPr="00C04EBD">
        <w:rPr>
          <w:rFonts w:eastAsia="Times New Roman"/>
          <w:i/>
          <w:szCs w:val="24"/>
        </w:rPr>
        <w:t>Licensing of public and privat</w:t>
      </w:r>
      <w:r w:rsidR="006A75C8" w:rsidRPr="00C04EBD">
        <w:rPr>
          <w:rFonts w:eastAsia="Times New Roman"/>
          <w:i/>
          <w:szCs w:val="24"/>
        </w:rPr>
        <w:t>e manufacturers, distributors, wholesalers and r</w:t>
      </w:r>
      <w:r w:rsidR="004F5F00" w:rsidRPr="00C04EBD">
        <w:rPr>
          <w:rFonts w:eastAsia="Times New Roman"/>
          <w:i/>
          <w:szCs w:val="24"/>
        </w:rPr>
        <w:t>etailer</w:t>
      </w:r>
      <w:r w:rsidR="00575F7F" w:rsidRPr="00C04EBD">
        <w:rPr>
          <w:rFonts w:eastAsia="Times New Roman"/>
          <w:i/>
          <w:szCs w:val="24"/>
        </w:rPr>
        <w:t xml:space="preserve">s of Medical Products on this </w:t>
      </w:r>
      <w:r w:rsidR="00FA4160" w:rsidRPr="00C04EBD">
        <w:rPr>
          <w:rFonts w:eastAsia="Times New Roman"/>
          <w:i/>
          <w:szCs w:val="24"/>
        </w:rPr>
        <w:t>………………</w:t>
      </w:r>
      <w:r w:rsidR="00C806C8" w:rsidRPr="00C04EBD">
        <w:rPr>
          <w:rFonts w:eastAsia="Times New Roman"/>
          <w:i/>
          <w:szCs w:val="24"/>
        </w:rPr>
        <w:t>.</w:t>
      </w:r>
    </w:p>
    <w:p w14:paraId="267D0AE3" w14:textId="77777777" w:rsidR="00DC2BAF" w:rsidRPr="00C04EBD" w:rsidRDefault="00DC2BAF" w:rsidP="00B14654">
      <w:pPr>
        <w:spacing w:before="10"/>
        <w:ind w:left="283" w:right="454"/>
        <w:rPr>
          <w:szCs w:val="24"/>
          <w:lang w:val="en-US"/>
        </w:rPr>
      </w:pPr>
    </w:p>
    <w:p w14:paraId="26176D33" w14:textId="77777777" w:rsidR="00DC2BAF" w:rsidRPr="00C04EBD" w:rsidRDefault="00DC2BAF" w:rsidP="00B14654">
      <w:pPr>
        <w:spacing w:before="10"/>
        <w:ind w:left="283" w:right="454"/>
        <w:rPr>
          <w:szCs w:val="24"/>
          <w:lang w:val="en-US"/>
        </w:rPr>
      </w:pPr>
    </w:p>
    <w:p w14:paraId="6BC502FC" w14:textId="5B02DBCC" w:rsidR="00DC2BAF" w:rsidRPr="00C04EBD" w:rsidRDefault="00DC2BAF" w:rsidP="00B14654">
      <w:pPr>
        <w:spacing w:before="10"/>
        <w:ind w:left="283" w:right="454"/>
        <w:rPr>
          <w:szCs w:val="24"/>
          <w:lang w:val="en-US"/>
        </w:rPr>
      </w:pPr>
    </w:p>
    <w:p w14:paraId="17B70BA9" w14:textId="77777777" w:rsidR="00D12E24" w:rsidRPr="00C04EBD" w:rsidRDefault="00D12E24" w:rsidP="00B14654">
      <w:pPr>
        <w:spacing w:before="10"/>
        <w:ind w:left="283" w:right="454"/>
        <w:rPr>
          <w:szCs w:val="24"/>
          <w:lang w:val="en-US"/>
        </w:rPr>
      </w:pPr>
    </w:p>
    <w:p w14:paraId="30FE87A9" w14:textId="276C77A3" w:rsidR="008668E9" w:rsidRPr="00C04EBD" w:rsidRDefault="008668E9" w:rsidP="00B14654">
      <w:pPr>
        <w:spacing w:line="240" w:lineRule="auto"/>
        <w:ind w:right="454"/>
        <w:rPr>
          <w:b/>
          <w:szCs w:val="24"/>
          <w:lang w:val="en-US"/>
        </w:rPr>
      </w:pPr>
      <w:r w:rsidRPr="00C04EBD">
        <w:rPr>
          <w:b/>
          <w:szCs w:val="24"/>
          <w:lang w:val="en-US"/>
        </w:rPr>
        <w:t xml:space="preserve">Dr. </w:t>
      </w:r>
      <w:r w:rsidR="00AE34FF" w:rsidRPr="00C04EBD">
        <w:rPr>
          <w:b/>
          <w:szCs w:val="24"/>
          <w:lang w:val="en-US"/>
        </w:rPr>
        <w:t>Emile BIENVENU</w:t>
      </w:r>
    </w:p>
    <w:p w14:paraId="1025C992" w14:textId="07365D6B" w:rsidR="00DC2BAF" w:rsidRPr="00C04EBD" w:rsidRDefault="00027335" w:rsidP="00B14654">
      <w:pPr>
        <w:spacing w:line="240" w:lineRule="auto"/>
        <w:ind w:right="454"/>
        <w:rPr>
          <w:rFonts w:eastAsia="Times New Roman"/>
          <w:b/>
          <w:szCs w:val="24"/>
          <w:lang w:val="en-GB" w:eastAsia="en-US"/>
        </w:rPr>
      </w:pPr>
      <w:r w:rsidRPr="00C04EBD">
        <w:rPr>
          <w:b/>
          <w:szCs w:val="24"/>
          <w:lang w:val="en-US"/>
        </w:rPr>
        <w:t>Director General</w:t>
      </w:r>
    </w:p>
    <w:p w14:paraId="51CEF0F8" w14:textId="77777777" w:rsidR="006B44AF" w:rsidRPr="00ED0BC3" w:rsidRDefault="006B44AF" w:rsidP="00B14654">
      <w:pPr>
        <w:spacing w:line="259" w:lineRule="auto"/>
        <w:jc w:val="left"/>
        <w:rPr>
          <w:rFonts w:eastAsia="Times New Roman"/>
          <w:b/>
          <w:bCs/>
          <w:caps/>
          <w:kern w:val="32"/>
          <w:szCs w:val="24"/>
          <w:lang w:val="en-US"/>
        </w:rPr>
      </w:pPr>
      <w:r w:rsidRPr="00ED0BC3">
        <w:rPr>
          <w:szCs w:val="24"/>
          <w:lang w:val="en-US"/>
        </w:rPr>
        <w:br w:type="page"/>
      </w:r>
    </w:p>
    <w:p w14:paraId="616E0563" w14:textId="734C2AC7" w:rsidR="00A45189" w:rsidRPr="00ED0BC3" w:rsidRDefault="00A45A1A" w:rsidP="00B14654">
      <w:pPr>
        <w:pStyle w:val="Heading1"/>
        <w:rPr>
          <w:szCs w:val="24"/>
        </w:rPr>
      </w:pPr>
      <w:bookmarkStart w:id="13" w:name="_Toc113888570"/>
      <w:r w:rsidRPr="00ED0BC3">
        <w:rPr>
          <w:szCs w:val="24"/>
        </w:rPr>
        <w:lastRenderedPageBreak/>
        <w:t>TABLE OF CONTENTS</w:t>
      </w:r>
      <w:bookmarkEnd w:id="13"/>
    </w:p>
    <w:sdt>
      <w:sdtPr>
        <w:rPr>
          <w:szCs w:val="24"/>
        </w:rPr>
        <w:id w:val="-1557935095"/>
        <w:docPartObj>
          <w:docPartGallery w:val="Table of Contents"/>
          <w:docPartUnique/>
        </w:docPartObj>
      </w:sdtPr>
      <w:sdtEndPr>
        <w:rPr>
          <w:b/>
          <w:bCs/>
          <w:noProof/>
        </w:rPr>
      </w:sdtEndPr>
      <w:sdtContent>
        <w:p w14:paraId="273A0F92" w14:textId="2434019A" w:rsidR="00BF4D11" w:rsidRPr="00ED0BC3" w:rsidRDefault="00BF4D11" w:rsidP="00B14654">
          <w:pPr>
            <w:spacing w:line="259" w:lineRule="auto"/>
            <w:jc w:val="left"/>
            <w:rPr>
              <w:szCs w:val="24"/>
            </w:rPr>
          </w:pPr>
        </w:p>
        <w:p w14:paraId="403F01CE" w14:textId="7938C7B9" w:rsidR="00C57E04" w:rsidRPr="00ED0BC3" w:rsidRDefault="00BF4D11">
          <w:pPr>
            <w:pStyle w:val="TOC1"/>
            <w:tabs>
              <w:tab w:val="right" w:leader="dot" w:pos="9592"/>
            </w:tabs>
            <w:rPr>
              <w:rFonts w:eastAsiaTheme="minorEastAsia"/>
              <w:bCs w:val="0"/>
              <w:caps w:val="0"/>
              <w:noProof/>
              <w:szCs w:val="24"/>
              <w:lang w:val="en-GB" w:eastAsia="en-GB"/>
            </w:rPr>
          </w:pPr>
          <w:r w:rsidRPr="00ED0BC3">
            <w:rPr>
              <w:szCs w:val="24"/>
            </w:rPr>
            <w:fldChar w:fldCharType="begin"/>
          </w:r>
          <w:r w:rsidRPr="00ED0BC3">
            <w:rPr>
              <w:szCs w:val="24"/>
            </w:rPr>
            <w:instrText xml:space="preserve"> TOC \o "1-3" \h \z \u </w:instrText>
          </w:r>
          <w:r w:rsidRPr="00ED0BC3">
            <w:rPr>
              <w:szCs w:val="24"/>
            </w:rPr>
            <w:fldChar w:fldCharType="separate"/>
          </w:r>
          <w:hyperlink w:anchor="_Toc113888567" w:history="1">
            <w:r w:rsidR="00C57E04" w:rsidRPr="00ED0BC3">
              <w:rPr>
                <w:rStyle w:val="Hyperlink"/>
                <w:caps w:val="0"/>
                <w:noProof/>
                <w:szCs w:val="24"/>
              </w:rPr>
              <w:t>REGULATION DEVELOPMENT HISTORY</w:t>
            </w:r>
            <w:r w:rsidR="00C57E04" w:rsidRPr="00ED0BC3">
              <w:rPr>
                <w:caps w:val="0"/>
                <w:noProof/>
                <w:webHidden/>
                <w:szCs w:val="24"/>
              </w:rPr>
              <w:tab/>
            </w:r>
            <w:r w:rsidR="00C57E04" w:rsidRPr="00ED0BC3">
              <w:rPr>
                <w:caps w:val="0"/>
                <w:noProof/>
                <w:webHidden/>
                <w:szCs w:val="24"/>
              </w:rPr>
              <w:fldChar w:fldCharType="begin"/>
            </w:r>
            <w:r w:rsidR="00C57E04" w:rsidRPr="00ED0BC3">
              <w:rPr>
                <w:caps w:val="0"/>
                <w:noProof/>
                <w:webHidden/>
                <w:szCs w:val="24"/>
              </w:rPr>
              <w:instrText xml:space="preserve"> PAGEREF _Toc113888567 \h </w:instrText>
            </w:r>
            <w:r w:rsidR="00C57E04" w:rsidRPr="00ED0BC3">
              <w:rPr>
                <w:caps w:val="0"/>
                <w:noProof/>
                <w:webHidden/>
                <w:szCs w:val="24"/>
              </w:rPr>
            </w:r>
            <w:r w:rsidR="00C57E04" w:rsidRPr="00ED0BC3">
              <w:rPr>
                <w:caps w:val="0"/>
                <w:noProof/>
                <w:webHidden/>
                <w:szCs w:val="24"/>
              </w:rPr>
              <w:fldChar w:fldCharType="separate"/>
            </w:r>
            <w:r w:rsidR="00B70AA2">
              <w:rPr>
                <w:caps w:val="0"/>
                <w:noProof/>
                <w:webHidden/>
                <w:szCs w:val="24"/>
              </w:rPr>
              <w:t>2</w:t>
            </w:r>
            <w:r w:rsidR="00C57E04" w:rsidRPr="00ED0BC3">
              <w:rPr>
                <w:caps w:val="0"/>
                <w:noProof/>
                <w:webHidden/>
                <w:szCs w:val="24"/>
              </w:rPr>
              <w:fldChar w:fldCharType="end"/>
            </w:r>
          </w:hyperlink>
        </w:p>
        <w:p w14:paraId="4C35184C" w14:textId="1780AF03" w:rsidR="00C57E04" w:rsidRPr="00ED0BC3" w:rsidRDefault="00447096">
          <w:pPr>
            <w:pStyle w:val="TOC1"/>
            <w:tabs>
              <w:tab w:val="right" w:leader="dot" w:pos="9592"/>
            </w:tabs>
            <w:rPr>
              <w:rFonts w:eastAsiaTheme="minorEastAsia"/>
              <w:bCs w:val="0"/>
              <w:caps w:val="0"/>
              <w:noProof/>
              <w:szCs w:val="24"/>
              <w:lang w:val="en-GB" w:eastAsia="en-GB"/>
            </w:rPr>
          </w:pPr>
          <w:hyperlink w:anchor="_Toc113888568" w:history="1">
            <w:r w:rsidR="00C57E04" w:rsidRPr="00ED0BC3">
              <w:rPr>
                <w:rStyle w:val="Hyperlink"/>
                <w:caps w:val="0"/>
                <w:noProof/>
                <w:szCs w:val="24"/>
              </w:rPr>
              <w:t>Document Revision History</w:t>
            </w:r>
            <w:r w:rsidR="00C57E04" w:rsidRPr="00ED0BC3">
              <w:rPr>
                <w:caps w:val="0"/>
                <w:noProof/>
                <w:webHidden/>
                <w:szCs w:val="24"/>
              </w:rPr>
              <w:tab/>
            </w:r>
            <w:r w:rsidR="00C57E04" w:rsidRPr="00ED0BC3">
              <w:rPr>
                <w:caps w:val="0"/>
                <w:noProof/>
                <w:webHidden/>
                <w:szCs w:val="24"/>
              </w:rPr>
              <w:fldChar w:fldCharType="begin"/>
            </w:r>
            <w:r w:rsidR="00C57E04" w:rsidRPr="00ED0BC3">
              <w:rPr>
                <w:caps w:val="0"/>
                <w:noProof/>
                <w:webHidden/>
                <w:szCs w:val="24"/>
              </w:rPr>
              <w:instrText xml:space="preserve"> PAGEREF _Toc113888568 \h </w:instrText>
            </w:r>
            <w:r w:rsidR="00C57E04" w:rsidRPr="00ED0BC3">
              <w:rPr>
                <w:caps w:val="0"/>
                <w:noProof/>
                <w:webHidden/>
                <w:szCs w:val="24"/>
              </w:rPr>
            </w:r>
            <w:r w:rsidR="00C57E04" w:rsidRPr="00ED0BC3">
              <w:rPr>
                <w:caps w:val="0"/>
                <w:noProof/>
                <w:webHidden/>
                <w:szCs w:val="24"/>
              </w:rPr>
              <w:fldChar w:fldCharType="separate"/>
            </w:r>
            <w:r w:rsidR="00B70AA2">
              <w:rPr>
                <w:caps w:val="0"/>
                <w:noProof/>
                <w:webHidden/>
                <w:szCs w:val="24"/>
              </w:rPr>
              <w:t>2</w:t>
            </w:r>
            <w:r w:rsidR="00C57E04" w:rsidRPr="00ED0BC3">
              <w:rPr>
                <w:caps w:val="0"/>
                <w:noProof/>
                <w:webHidden/>
                <w:szCs w:val="24"/>
              </w:rPr>
              <w:fldChar w:fldCharType="end"/>
            </w:r>
          </w:hyperlink>
        </w:p>
        <w:p w14:paraId="2BF1FAFF" w14:textId="6B958125" w:rsidR="00C57E04" w:rsidRPr="00ED0BC3" w:rsidRDefault="00447096">
          <w:pPr>
            <w:pStyle w:val="TOC1"/>
            <w:tabs>
              <w:tab w:val="right" w:leader="dot" w:pos="9592"/>
            </w:tabs>
            <w:rPr>
              <w:rFonts w:eastAsiaTheme="minorEastAsia"/>
              <w:bCs w:val="0"/>
              <w:caps w:val="0"/>
              <w:noProof/>
              <w:szCs w:val="24"/>
              <w:lang w:val="en-GB" w:eastAsia="en-GB"/>
            </w:rPr>
          </w:pPr>
          <w:hyperlink w:anchor="_Toc113888569" w:history="1">
            <w:r w:rsidR="00C57E04" w:rsidRPr="00ED0BC3">
              <w:rPr>
                <w:rStyle w:val="Hyperlink"/>
                <w:caps w:val="0"/>
                <w:noProof/>
                <w:szCs w:val="24"/>
              </w:rPr>
              <w:t xml:space="preserve">ADOPTION AND APPROVAL OF THE </w:t>
            </w:r>
            <w:r w:rsidR="00F01BAF" w:rsidRPr="00ED0BC3">
              <w:rPr>
                <w:rStyle w:val="Hyperlink"/>
                <w:caps w:val="0"/>
                <w:noProof/>
                <w:szCs w:val="24"/>
              </w:rPr>
              <w:t>REGULATIONS</w:t>
            </w:r>
            <w:r w:rsidR="00C57E04" w:rsidRPr="00ED0BC3">
              <w:rPr>
                <w:caps w:val="0"/>
                <w:noProof/>
                <w:webHidden/>
                <w:szCs w:val="24"/>
              </w:rPr>
              <w:tab/>
            </w:r>
            <w:r w:rsidR="00C57E04" w:rsidRPr="00ED0BC3">
              <w:rPr>
                <w:caps w:val="0"/>
                <w:noProof/>
                <w:webHidden/>
                <w:szCs w:val="24"/>
              </w:rPr>
              <w:fldChar w:fldCharType="begin"/>
            </w:r>
            <w:r w:rsidR="00C57E04" w:rsidRPr="00ED0BC3">
              <w:rPr>
                <w:caps w:val="0"/>
                <w:noProof/>
                <w:webHidden/>
                <w:szCs w:val="24"/>
              </w:rPr>
              <w:instrText xml:space="preserve"> PAGEREF _Toc113888569 \h </w:instrText>
            </w:r>
            <w:r w:rsidR="00C57E04" w:rsidRPr="00ED0BC3">
              <w:rPr>
                <w:caps w:val="0"/>
                <w:noProof/>
                <w:webHidden/>
                <w:szCs w:val="24"/>
              </w:rPr>
            </w:r>
            <w:r w:rsidR="00C57E04" w:rsidRPr="00ED0BC3">
              <w:rPr>
                <w:caps w:val="0"/>
                <w:noProof/>
                <w:webHidden/>
                <w:szCs w:val="24"/>
              </w:rPr>
              <w:fldChar w:fldCharType="separate"/>
            </w:r>
            <w:r w:rsidR="00B70AA2">
              <w:rPr>
                <w:caps w:val="0"/>
                <w:noProof/>
                <w:webHidden/>
                <w:szCs w:val="24"/>
              </w:rPr>
              <w:t>4</w:t>
            </w:r>
            <w:r w:rsidR="00C57E04" w:rsidRPr="00ED0BC3">
              <w:rPr>
                <w:caps w:val="0"/>
                <w:noProof/>
                <w:webHidden/>
                <w:szCs w:val="24"/>
              </w:rPr>
              <w:fldChar w:fldCharType="end"/>
            </w:r>
          </w:hyperlink>
        </w:p>
        <w:p w14:paraId="7D36C4E0" w14:textId="44C52612" w:rsidR="00C57E04" w:rsidRPr="00ED0BC3" w:rsidRDefault="00447096">
          <w:pPr>
            <w:pStyle w:val="TOC1"/>
            <w:tabs>
              <w:tab w:val="right" w:leader="dot" w:pos="9592"/>
            </w:tabs>
            <w:rPr>
              <w:rFonts w:eastAsiaTheme="minorEastAsia"/>
              <w:bCs w:val="0"/>
              <w:caps w:val="0"/>
              <w:noProof/>
              <w:szCs w:val="24"/>
              <w:lang w:val="en-GB" w:eastAsia="en-GB"/>
            </w:rPr>
          </w:pPr>
          <w:hyperlink w:anchor="_Toc113888570" w:history="1">
            <w:r w:rsidR="00C57E04" w:rsidRPr="00ED0BC3">
              <w:rPr>
                <w:rStyle w:val="Hyperlink"/>
                <w:caps w:val="0"/>
                <w:noProof/>
                <w:szCs w:val="24"/>
              </w:rPr>
              <w:t>TABLE OF CONTENTS</w:t>
            </w:r>
            <w:r w:rsidR="00C57E04" w:rsidRPr="00ED0BC3">
              <w:rPr>
                <w:caps w:val="0"/>
                <w:noProof/>
                <w:webHidden/>
                <w:szCs w:val="24"/>
              </w:rPr>
              <w:tab/>
            </w:r>
            <w:r w:rsidR="00C57E04" w:rsidRPr="00ED0BC3">
              <w:rPr>
                <w:caps w:val="0"/>
                <w:noProof/>
                <w:webHidden/>
                <w:szCs w:val="24"/>
              </w:rPr>
              <w:fldChar w:fldCharType="begin"/>
            </w:r>
            <w:r w:rsidR="00C57E04" w:rsidRPr="00ED0BC3">
              <w:rPr>
                <w:caps w:val="0"/>
                <w:noProof/>
                <w:webHidden/>
                <w:szCs w:val="24"/>
              </w:rPr>
              <w:instrText xml:space="preserve"> PAGEREF _Toc113888570 \h </w:instrText>
            </w:r>
            <w:r w:rsidR="00C57E04" w:rsidRPr="00ED0BC3">
              <w:rPr>
                <w:caps w:val="0"/>
                <w:noProof/>
                <w:webHidden/>
                <w:szCs w:val="24"/>
              </w:rPr>
            </w:r>
            <w:r w:rsidR="00C57E04" w:rsidRPr="00ED0BC3">
              <w:rPr>
                <w:caps w:val="0"/>
                <w:noProof/>
                <w:webHidden/>
                <w:szCs w:val="24"/>
              </w:rPr>
              <w:fldChar w:fldCharType="separate"/>
            </w:r>
            <w:r w:rsidR="00B70AA2">
              <w:rPr>
                <w:caps w:val="0"/>
                <w:noProof/>
                <w:webHidden/>
                <w:szCs w:val="24"/>
              </w:rPr>
              <w:t>5</w:t>
            </w:r>
            <w:r w:rsidR="00C57E04" w:rsidRPr="00ED0BC3">
              <w:rPr>
                <w:caps w:val="0"/>
                <w:noProof/>
                <w:webHidden/>
                <w:szCs w:val="24"/>
              </w:rPr>
              <w:fldChar w:fldCharType="end"/>
            </w:r>
          </w:hyperlink>
        </w:p>
        <w:p w14:paraId="392BC714" w14:textId="252E23BB" w:rsidR="00C57E04" w:rsidRPr="00ED0BC3" w:rsidRDefault="00447096">
          <w:pPr>
            <w:pStyle w:val="TOC1"/>
            <w:tabs>
              <w:tab w:val="right" w:leader="dot" w:pos="9592"/>
            </w:tabs>
            <w:rPr>
              <w:rFonts w:eastAsiaTheme="minorEastAsia"/>
              <w:bCs w:val="0"/>
              <w:caps w:val="0"/>
              <w:noProof/>
              <w:szCs w:val="24"/>
              <w:lang w:val="en-GB" w:eastAsia="en-GB"/>
            </w:rPr>
          </w:pPr>
          <w:hyperlink w:anchor="_Toc113888571" w:history="1">
            <w:r w:rsidR="00C57E04" w:rsidRPr="00ED0BC3">
              <w:rPr>
                <w:rStyle w:val="Hyperlink"/>
                <w:caps w:val="0"/>
                <w:noProof/>
                <w:szCs w:val="24"/>
              </w:rPr>
              <w:t>CHAPTER ONE: GENERAL PROVISIONS</w:t>
            </w:r>
            <w:r w:rsidR="00C57E04" w:rsidRPr="00ED0BC3">
              <w:rPr>
                <w:caps w:val="0"/>
                <w:noProof/>
                <w:webHidden/>
                <w:szCs w:val="24"/>
              </w:rPr>
              <w:tab/>
            </w:r>
            <w:r w:rsidR="00C57E04" w:rsidRPr="00ED0BC3">
              <w:rPr>
                <w:caps w:val="0"/>
                <w:noProof/>
                <w:webHidden/>
                <w:szCs w:val="24"/>
              </w:rPr>
              <w:fldChar w:fldCharType="begin"/>
            </w:r>
            <w:r w:rsidR="00C57E04" w:rsidRPr="00ED0BC3">
              <w:rPr>
                <w:caps w:val="0"/>
                <w:noProof/>
                <w:webHidden/>
                <w:szCs w:val="24"/>
              </w:rPr>
              <w:instrText xml:space="preserve"> PAGEREF _Toc113888571 \h </w:instrText>
            </w:r>
            <w:r w:rsidR="00C57E04" w:rsidRPr="00ED0BC3">
              <w:rPr>
                <w:caps w:val="0"/>
                <w:noProof/>
                <w:webHidden/>
                <w:szCs w:val="24"/>
              </w:rPr>
            </w:r>
            <w:r w:rsidR="00C57E04" w:rsidRPr="00ED0BC3">
              <w:rPr>
                <w:caps w:val="0"/>
                <w:noProof/>
                <w:webHidden/>
                <w:szCs w:val="24"/>
              </w:rPr>
              <w:fldChar w:fldCharType="separate"/>
            </w:r>
            <w:r w:rsidR="00B70AA2">
              <w:rPr>
                <w:caps w:val="0"/>
                <w:noProof/>
                <w:webHidden/>
                <w:szCs w:val="24"/>
              </w:rPr>
              <w:t>7</w:t>
            </w:r>
            <w:r w:rsidR="00C57E04" w:rsidRPr="00ED0BC3">
              <w:rPr>
                <w:caps w:val="0"/>
                <w:noProof/>
                <w:webHidden/>
                <w:szCs w:val="24"/>
              </w:rPr>
              <w:fldChar w:fldCharType="end"/>
            </w:r>
          </w:hyperlink>
        </w:p>
        <w:p w14:paraId="5F810DED" w14:textId="648205E4"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72" w:history="1">
            <w:r w:rsidR="00C57E04" w:rsidRPr="00ED0BC3">
              <w:rPr>
                <w:rStyle w:val="Hyperlink"/>
                <w:rFonts w:ascii="Times New Roman" w:hAnsi="Times New Roman"/>
                <w:smallCaps w:val="0"/>
                <w:noProof/>
                <w:szCs w:val="24"/>
              </w:rPr>
              <w:t xml:space="preserve">Article One: Purpose of these </w:t>
            </w:r>
            <w:r w:rsidR="00F01BAF" w:rsidRPr="00ED0BC3">
              <w:rPr>
                <w:rStyle w:val="Hyperlink"/>
                <w:rFonts w:ascii="Times New Roman" w:hAnsi="Times New Roman"/>
                <w:smallCaps w:val="0"/>
                <w:noProof/>
                <w:szCs w:val="24"/>
              </w:rPr>
              <w:t>Regulations</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_Toc113888572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7</w:t>
            </w:r>
            <w:r w:rsidR="00C57E04" w:rsidRPr="00ED0BC3">
              <w:rPr>
                <w:rFonts w:ascii="Times New Roman" w:hAnsi="Times New Roman"/>
                <w:smallCaps w:val="0"/>
                <w:noProof/>
                <w:webHidden/>
                <w:szCs w:val="24"/>
              </w:rPr>
              <w:fldChar w:fldCharType="end"/>
            </w:r>
          </w:hyperlink>
        </w:p>
        <w:p w14:paraId="750017C2" w14:textId="19464B09"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73" w:history="1">
            <w:r w:rsidR="00C57E04" w:rsidRPr="00ED0BC3">
              <w:rPr>
                <w:rStyle w:val="Hyperlink"/>
                <w:rFonts w:ascii="Times New Roman" w:hAnsi="Times New Roman"/>
                <w:smallCaps w:val="0"/>
                <w:noProof/>
                <w:szCs w:val="24"/>
              </w:rPr>
              <w:t>Article 2: Citation</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_Toc113888573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7</w:t>
            </w:r>
            <w:r w:rsidR="00C57E04" w:rsidRPr="00ED0BC3">
              <w:rPr>
                <w:rFonts w:ascii="Times New Roman" w:hAnsi="Times New Roman"/>
                <w:smallCaps w:val="0"/>
                <w:noProof/>
                <w:webHidden/>
                <w:szCs w:val="24"/>
              </w:rPr>
              <w:fldChar w:fldCharType="end"/>
            </w:r>
          </w:hyperlink>
        </w:p>
        <w:p w14:paraId="1F9C6570" w14:textId="3AC08BD9"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74" w:history="1">
            <w:r w:rsidR="00C57E04" w:rsidRPr="00ED0BC3">
              <w:rPr>
                <w:rStyle w:val="Hyperlink"/>
                <w:rFonts w:ascii="Times New Roman" w:hAnsi="Times New Roman"/>
                <w:smallCaps w:val="0"/>
                <w:noProof/>
                <w:szCs w:val="24"/>
              </w:rPr>
              <w:t>Article 3: Scope</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_Toc113888574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7</w:t>
            </w:r>
            <w:r w:rsidR="00C57E04" w:rsidRPr="00ED0BC3">
              <w:rPr>
                <w:rFonts w:ascii="Times New Roman" w:hAnsi="Times New Roman"/>
                <w:smallCaps w:val="0"/>
                <w:noProof/>
                <w:webHidden/>
                <w:szCs w:val="24"/>
              </w:rPr>
              <w:fldChar w:fldCharType="end"/>
            </w:r>
          </w:hyperlink>
        </w:p>
        <w:p w14:paraId="4DEC4C2F" w14:textId="32DDA71B"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75" w:history="1">
            <w:r w:rsidR="00C57E04" w:rsidRPr="00ED0BC3">
              <w:rPr>
                <w:rStyle w:val="Hyperlink"/>
                <w:rFonts w:ascii="Times New Roman" w:hAnsi="Times New Roman"/>
                <w:smallCaps w:val="0"/>
                <w:noProof/>
                <w:szCs w:val="24"/>
              </w:rPr>
              <w:t>Article 4: Definitions</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_Toc113888575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7</w:t>
            </w:r>
            <w:r w:rsidR="00C57E04" w:rsidRPr="00ED0BC3">
              <w:rPr>
                <w:rFonts w:ascii="Times New Roman" w:hAnsi="Times New Roman"/>
                <w:smallCaps w:val="0"/>
                <w:noProof/>
                <w:webHidden/>
                <w:szCs w:val="24"/>
              </w:rPr>
              <w:fldChar w:fldCharType="end"/>
            </w:r>
          </w:hyperlink>
        </w:p>
        <w:p w14:paraId="7D338063" w14:textId="1F3286A2" w:rsidR="00C57E04" w:rsidRPr="00ED0BC3" w:rsidRDefault="00447096">
          <w:pPr>
            <w:pStyle w:val="TOC1"/>
            <w:tabs>
              <w:tab w:val="right" w:leader="dot" w:pos="9592"/>
            </w:tabs>
            <w:rPr>
              <w:rFonts w:eastAsiaTheme="minorEastAsia"/>
              <w:bCs w:val="0"/>
              <w:caps w:val="0"/>
              <w:noProof/>
              <w:szCs w:val="24"/>
              <w:lang w:val="en-GB" w:eastAsia="en-GB"/>
            </w:rPr>
          </w:pPr>
          <w:hyperlink w:anchor="_Toc113888576" w:history="1">
            <w:r w:rsidR="00C57E04" w:rsidRPr="00ED0BC3">
              <w:rPr>
                <w:rStyle w:val="Hyperlink"/>
                <w:caps w:val="0"/>
                <w:noProof/>
                <w:szCs w:val="24"/>
              </w:rPr>
              <w:t>CHAPTER II: LICENSING AND INSPECTIONS</w:t>
            </w:r>
            <w:r w:rsidR="00C57E04" w:rsidRPr="00ED0BC3">
              <w:rPr>
                <w:caps w:val="0"/>
                <w:noProof/>
                <w:webHidden/>
                <w:szCs w:val="24"/>
              </w:rPr>
              <w:tab/>
            </w:r>
            <w:r w:rsidR="00C57E04" w:rsidRPr="00ED0BC3">
              <w:rPr>
                <w:caps w:val="0"/>
                <w:noProof/>
                <w:webHidden/>
                <w:szCs w:val="24"/>
              </w:rPr>
              <w:fldChar w:fldCharType="begin"/>
            </w:r>
            <w:r w:rsidR="00C57E04" w:rsidRPr="00ED0BC3">
              <w:rPr>
                <w:caps w:val="0"/>
                <w:noProof/>
                <w:webHidden/>
                <w:szCs w:val="24"/>
              </w:rPr>
              <w:instrText xml:space="preserve"> PAGEREF _Toc113888576 \h </w:instrText>
            </w:r>
            <w:r w:rsidR="00C57E04" w:rsidRPr="00ED0BC3">
              <w:rPr>
                <w:caps w:val="0"/>
                <w:noProof/>
                <w:webHidden/>
                <w:szCs w:val="24"/>
              </w:rPr>
            </w:r>
            <w:r w:rsidR="00C57E04" w:rsidRPr="00ED0BC3">
              <w:rPr>
                <w:caps w:val="0"/>
                <w:noProof/>
                <w:webHidden/>
                <w:szCs w:val="24"/>
              </w:rPr>
              <w:fldChar w:fldCharType="separate"/>
            </w:r>
            <w:r w:rsidR="00B70AA2">
              <w:rPr>
                <w:caps w:val="0"/>
                <w:noProof/>
                <w:webHidden/>
                <w:szCs w:val="24"/>
              </w:rPr>
              <w:t>9</w:t>
            </w:r>
            <w:r w:rsidR="00C57E04" w:rsidRPr="00ED0BC3">
              <w:rPr>
                <w:caps w:val="0"/>
                <w:noProof/>
                <w:webHidden/>
                <w:szCs w:val="24"/>
              </w:rPr>
              <w:fldChar w:fldCharType="end"/>
            </w:r>
          </w:hyperlink>
        </w:p>
        <w:p w14:paraId="3BD14396" w14:textId="3F2E3749"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77" w:history="1">
            <w:r w:rsidR="00C57E04" w:rsidRPr="00ED0BC3">
              <w:rPr>
                <w:rStyle w:val="Hyperlink"/>
                <w:rFonts w:ascii="Times New Roman" w:eastAsia="SimSun" w:hAnsi="Times New Roman"/>
                <w:smallCaps w:val="0"/>
                <w:noProof/>
                <w:szCs w:val="24"/>
              </w:rPr>
              <w:t>Article 5: Obligation to obtain premise registration certificate and license to operate</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_Toc113888577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9</w:t>
            </w:r>
            <w:r w:rsidR="00C57E04" w:rsidRPr="00ED0BC3">
              <w:rPr>
                <w:rFonts w:ascii="Times New Roman" w:hAnsi="Times New Roman"/>
                <w:smallCaps w:val="0"/>
                <w:noProof/>
                <w:webHidden/>
                <w:szCs w:val="24"/>
              </w:rPr>
              <w:fldChar w:fldCharType="end"/>
            </w:r>
          </w:hyperlink>
        </w:p>
        <w:p w14:paraId="661AA170" w14:textId="3C0CBE33"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78" w:history="1">
            <w:r w:rsidR="00C57E04" w:rsidRPr="00ED0BC3">
              <w:rPr>
                <w:rStyle w:val="Hyperlink"/>
                <w:rFonts w:ascii="Times New Roman" w:eastAsia="SimSun" w:hAnsi="Times New Roman"/>
                <w:smallCaps w:val="0"/>
                <w:noProof/>
                <w:szCs w:val="24"/>
              </w:rPr>
              <w:t>Article 6: Application for premise registration and license to operate</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_Toc113888578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10</w:t>
            </w:r>
            <w:r w:rsidR="00C57E04" w:rsidRPr="00ED0BC3">
              <w:rPr>
                <w:rFonts w:ascii="Times New Roman" w:hAnsi="Times New Roman"/>
                <w:smallCaps w:val="0"/>
                <w:noProof/>
                <w:webHidden/>
                <w:szCs w:val="24"/>
              </w:rPr>
              <w:fldChar w:fldCharType="end"/>
            </w:r>
          </w:hyperlink>
        </w:p>
        <w:p w14:paraId="26B03EA0" w14:textId="4CB5D9C0"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79" w:history="1">
            <w:r w:rsidR="00C57E04" w:rsidRPr="00ED0BC3">
              <w:rPr>
                <w:rStyle w:val="Hyperlink"/>
                <w:rFonts w:ascii="Times New Roman" w:eastAsia="SimSun" w:hAnsi="Times New Roman"/>
                <w:smallCaps w:val="0"/>
                <w:noProof/>
                <w:szCs w:val="24"/>
              </w:rPr>
              <w:t>Article 7: Conditions for registration of a premise</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_Toc113888579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10</w:t>
            </w:r>
            <w:r w:rsidR="00C57E04" w:rsidRPr="00ED0BC3">
              <w:rPr>
                <w:rFonts w:ascii="Times New Roman" w:hAnsi="Times New Roman"/>
                <w:smallCaps w:val="0"/>
                <w:noProof/>
                <w:webHidden/>
                <w:szCs w:val="24"/>
              </w:rPr>
              <w:fldChar w:fldCharType="end"/>
            </w:r>
          </w:hyperlink>
        </w:p>
        <w:p w14:paraId="525F3A0B" w14:textId="0B6544AF"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80" w:history="1">
            <w:r w:rsidR="00C57E04" w:rsidRPr="00ED0BC3">
              <w:rPr>
                <w:rStyle w:val="Hyperlink"/>
                <w:rFonts w:ascii="Times New Roman" w:eastAsia="SimSun" w:hAnsi="Times New Roman"/>
                <w:smallCaps w:val="0"/>
                <w:noProof/>
                <w:szCs w:val="24"/>
              </w:rPr>
              <w:t>Article 8: Inspection of premises for suitability</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_Toc113888580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11</w:t>
            </w:r>
            <w:r w:rsidR="00C57E04" w:rsidRPr="00ED0BC3">
              <w:rPr>
                <w:rFonts w:ascii="Times New Roman" w:hAnsi="Times New Roman"/>
                <w:smallCaps w:val="0"/>
                <w:noProof/>
                <w:webHidden/>
                <w:szCs w:val="24"/>
              </w:rPr>
              <w:fldChar w:fldCharType="end"/>
            </w:r>
          </w:hyperlink>
        </w:p>
        <w:p w14:paraId="2A42A17F" w14:textId="3208B688"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81" w:history="1">
            <w:r w:rsidR="00C57E04" w:rsidRPr="00ED0BC3">
              <w:rPr>
                <w:rStyle w:val="Hyperlink"/>
                <w:rFonts w:ascii="Times New Roman" w:hAnsi="Times New Roman"/>
                <w:smallCaps w:val="0"/>
                <w:noProof/>
                <w:szCs w:val="24"/>
                <w:lang w:val="en-US"/>
              </w:rPr>
              <w:t>Article 9: Appointment of inspectors</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_Toc113888581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11</w:t>
            </w:r>
            <w:r w:rsidR="00C57E04" w:rsidRPr="00ED0BC3">
              <w:rPr>
                <w:rFonts w:ascii="Times New Roman" w:hAnsi="Times New Roman"/>
                <w:smallCaps w:val="0"/>
                <w:noProof/>
                <w:webHidden/>
                <w:szCs w:val="24"/>
              </w:rPr>
              <w:fldChar w:fldCharType="end"/>
            </w:r>
          </w:hyperlink>
        </w:p>
        <w:p w14:paraId="593A5562" w14:textId="65EBD9E2"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82" w:history="1">
            <w:r w:rsidR="00C57E04" w:rsidRPr="00ED0BC3">
              <w:rPr>
                <w:rStyle w:val="Hyperlink"/>
                <w:rFonts w:ascii="Times New Roman" w:hAnsi="Times New Roman"/>
                <w:smallCaps w:val="0"/>
                <w:noProof/>
                <w:szCs w:val="24"/>
                <w:lang w:val="en-US"/>
              </w:rPr>
              <w:t>Article 10: Conflict of Interest</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_Toc113888582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11</w:t>
            </w:r>
            <w:r w:rsidR="00C57E04" w:rsidRPr="00ED0BC3">
              <w:rPr>
                <w:rFonts w:ascii="Times New Roman" w:hAnsi="Times New Roman"/>
                <w:smallCaps w:val="0"/>
                <w:noProof/>
                <w:webHidden/>
                <w:szCs w:val="24"/>
              </w:rPr>
              <w:fldChar w:fldCharType="end"/>
            </w:r>
          </w:hyperlink>
        </w:p>
        <w:p w14:paraId="2DEA7F0C" w14:textId="7C028E2D"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83" w:history="1">
            <w:r w:rsidR="00C57E04" w:rsidRPr="00ED0BC3">
              <w:rPr>
                <w:rStyle w:val="Hyperlink"/>
                <w:rFonts w:ascii="Times New Roman" w:hAnsi="Times New Roman"/>
                <w:smallCaps w:val="0"/>
                <w:noProof/>
                <w:szCs w:val="24"/>
                <w:lang w:val="en-US"/>
              </w:rPr>
              <w:t>Article 11: Powers of inspectors</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_Toc113888583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11</w:t>
            </w:r>
            <w:r w:rsidR="00C57E04" w:rsidRPr="00ED0BC3">
              <w:rPr>
                <w:rFonts w:ascii="Times New Roman" w:hAnsi="Times New Roman"/>
                <w:smallCaps w:val="0"/>
                <w:noProof/>
                <w:webHidden/>
                <w:szCs w:val="24"/>
              </w:rPr>
              <w:fldChar w:fldCharType="end"/>
            </w:r>
          </w:hyperlink>
        </w:p>
        <w:p w14:paraId="1818BF29" w14:textId="13FD2417" w:rsidR="00C57E04" w:rsidRPr="00ED0BC3" w:rsidRDefault="00447096">
          <w:pPr>
            <w:pStyle w:val="TOC1"/>
            <w:tabs>
              <w:tab w:val="right" w:leader="dot" w:pos="9592"/>
            </w:tabs>
            <w:rPr>
              <w:rFonts w:eastAsiaTheme="minorEastAsia"/>
              <w:bCs w:val="0"/>
              <w:caps w:val="0"/>
              <w:noProof/>
              <w:szCs w:val="24"/>
              <w:lang w:val="en-GB" w:eastAsia="en-GB"/>
            </w:rPr>
          </w:pPr>
          <w:hyperlink w:anchor="_Toc113888584" w:history="1">
            <w:r w:rsidR="00C57E04" w:rsidRPr="00ED0BC3">
              <w:rPr>
                <w:rStyle w:val="Hyperlink"/>
                <w:caps w:val="0"/>
                <w:noProof/>
                <w:szCs w:val="24"/>
              </w:rPr>
              <w:t>CHAPTER III: PERSONNEL</w:t>
            </w:r>
            <w:r w:rsidR="00C57E04" w:rsidRPr="00ED0BC3">
              <w:rPr>
                <w:caps w:val="0"/>
                <w:noProof/>
                <w:webHidden/>
                <w:szCs w:val="24"/>
              </w:rPr>
              <w:tab/>
            </w:r>
            <w:r w:rsidR="00C57E04" w:rsidRPr="00ED0BC3">
              <w:rPr>
                <w:caps w:val="0"/>
                <w:noProof/>
                <w:webHidden/>
                <w:szCs w:val="24"/>
              </w:rPr>
              <w:fldChar w:fldCharType="begin"/>
            </w:r>
            <w:r w:rsidR="00C57E04" w:rsidRPr="00ED0BC3">
              <w:rPr>
                <w:caps w:val="0"/>
                <w:noProof/>
                <w:webHidden/>
                <w:szCs w:val="24"/>
              </w:rPr>
              <w:instrText xml:space="preserve"> PAGEREF _Toc113888584 \h </w:instrText>
            </w:r>
            <w:r w:rsidR="00C57E04" w:rsidRPr="00ED0BC3">
              <w:rPr>
                <w:caps w:val="0"/>
                <w:noProof/>
                <w:webHidden/>
                <w:szCs w:val="24"/>
              </w:rPr>
            </w:r>
            <w:r w:rsidR="00C57E04" w:rsidRPr="00ED0BC3">
              <w:rPr>
                <w:caps w:val="0"/>
                <w:noProof/>
                <w:webHidden/>
                <w:szCs w:val="24"/>
              </w:rPr>
              <w:fldChar w:fldCharType="separate"/>
            </w:r>
            <w:r w:rsidR="00B70AA2">
              <w:rPr>
                <w:caps w:val="0"/>
                <w:noProof/>
                <w:webHidden/>
                <w:szCs w:val="24"/>
              </w:rPr>
              <w:t>12</w:t>
            </w:r>
            <w:r w:rsidR="00C57E04" w:rsidRPr="00ED0BC3">
              <w:rPr>
                <w:caps w:val="0"/>
                <w:noProof/>
                <w:webHidden/>
                <w:szCs w:val="24"/>
              </w:rPr>
              <w:fldChar w:fldCharType="end"/>
            </w:r>
          </w:hyperlink>
        </w:p>
        <w:p w14:paraId="086A4C88" w14:textId="49A931D9"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85" w:history="1">
            <w:r w:rsidR="00C57E04" w:rsidRPr="00ED0BC3">
              <w:rPr>
                <w:rStyle w:val="Hyperlink"/>
                <w:rFonts w:ascii="Times New Roman" w:eastAsia="SimSun" w:hAnsi="Times New Roman"/>
                <w:smallCaps w:val="0"/>
                <w:noProof/>
                <w:szCs w:val="24"/>
              </w:rPr>
              <w:t>Article 12: Key Personnel for the medical products manufacturing facility</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_Toc113888585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12</w:t>
            </w:r>
            <w:r w:rsidR="00C57E04" w:rsidRPr="00ED0BC3">
              <w:rPr>
                <w:rFonts w:ascii="Times New Roman" w:hAnsi="Times New Roman"/>
                <w:smallCaps w:val="0"/>
                <w:noProof/>
                <w:webHidden/>
                <w:szCs w:val="24"/>
              </w:rPr>
              <w:fldChar w:fldCharType="end"/>
            </w:r>
          </w:hyperlink>
        </w:p>
        <w:p w14:paraId="7106BF91" w14:textId="05FEA720"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86" w:history="1">
            <w:r w:rsidR="00C57E04" w:rsidRPr="00ED0BC3">
              <w:rPr>
                <w:rStyle w:val="Hyperlink"/>
                <w:rFonts w:ascii="Times New Roman" w:hAnsi="Times New Roman"/>
                <w:smallCaps w:val="0"/>
                <w:noProof/>
                <w:szCs w:val="24"/>
                <w:lang w:eastAsia="en-GB"/>
              </w:rPr>
              <w:t>Article 13: Academic qualifications of key personnel</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_Toc113888586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12</w:t>
            </w:r>
            <w:r w:rsidR="00C57E04" w:rsidRPr="00ED0BC3">
              <w:rPr>
                <w:rFonts w:ascii="Times New Roman" w:hAnsi="Times New Roman"/>
                <w:smallCaps w:val="0"/>
                <w:noProof/>
                <w:webHidden/>
                <w:szCs w:val="24"/>
              </w:rPr>
              <w:fldChar w:fldCharType="end"/>
            </w:r>
          </w:hyperlink>
        </w:p>
        <w:p w14:paraId="2AF0066D" w14:textId="569F0ED8"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87" w:history="1">
            <w:r w:rsidR="00C57E04" w:rsidRPr="00ED0BC3">
              <w:rPr>
                <w:rStyle w:val="Hyperlink"/>
                <w:rFonts w:ascii="Times New Roman" w:hAnsi="Times New Roman"/>
                <w:smallCaps w:val="0"/>
                <w:noProof/>
                <w:szCs w:val="24"/>
                <w:lang w:eastAsia="en-GB"/>
              </w:rPr>
              <w:t>Article 14: Training</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_Toc113888587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12</w:t>
            </w:r>
            <w:r w:rsidR="00C57E04" w:rsidRPr="00ED0BC3">
              <w:rPr>
                <w:rFonts w:ascii="Times New Roman" w:hAnsi="Times New Roman"/>
                <w:smallCaps w:val="0"/>
                <w:noProof/>
                <w:webHidden/>
                <w:szCs w:val="24"/>
              </w:rPr>
              <w:fldChar w:fldCharType="end"/>
            </w:r>
          </w:hyperlink>
        </w:p>
        <w:p w14:paraId="55335B0A" w14:textId="574346E2"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88" w:history="1">
            <w:r w:rsidR="00C57E04" w:rsidRPr="00ED0BC3">
              <w:rPr>
                <w:rStyle w:val="Hyperlink"/>
                <w:rFonts w:ascii="Times New Roman" w:eastAsia="SimSun" w:hAnsi="Times New Roman"/>
                <w:smallCaps w:val="0"/>
                <w:noProof/>
                <w:szCs w:val="24"/>
                <w:lang w:val="en-US" w:eastAsia="en-US"/>
              </w:rPr>
              <w:t>Article 15: Authorized Person for distributors, wholesalers and retailers of medical products</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_Toc113888588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12</w:t>
            </w:r>
            <w:r w:rsidR="00C57E04" w:rsidRPr="00ED0BC3">
              <w:rPr>
                <w:rFonts w:ascii="Times New Roman" w:hAnsi="Times New Roman"/>
                <w:smallCaps w:val="0"/>
                <w:noProof/>
                <w:webHidden/>
                <w:szCs w:val="24"/>
              </w:rPr>
              <w:fldChar w:fldCharType="end"/>
            </w:r>
          </w:hyperlink>
        </w:p>
        <w:p w14:paraId="2E386780" w14:textId="01041ECC"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89" w:history="1">
            <w:r w:rsidR="00C57E04" w:rsidRPr="00ED0BC3">
              <w:rPr>
                <w:rStyle w:val="Hyperlink"/>
                <w:rFonts w:ascii="Times New Roman" w:eastAsia="SimSun" w:hAnsi="Times New Roman"/>
                <w:smallCaps w:val="0"/>
                <w:noProof/>
                <w:szCs w:val="24"/>
              </w:rPr>
              <w:t>Article 16: Requirements to be granted registration certificate and a license to operate</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_Toc113888589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13</w:t>
            </w:r>
            <w:r w:rsidR="00C57E04" w:rsidRPr="00ED0BC3">
              <w:rPr>
                <w:rFonts w:ascii="Times New Roman" w:hAnsi="Times New Roman"/>
                <w:smallCaps w:val="0"/>
                <w:noProof/>
                <w:webHidden/>
                <w:szCs w:val="24"/>
              </w:rPr>
              <w:fldChar w:fldCharType="end"/>
            </w:r>
          </w:hyperlink>
        </w:p>
        <w:p w14:paraId="44E75D4F" w14:textId="1E5E2C76"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90" w:history="1">
            <w:r w:rsidR="00C57E04" w:rsidRPr="00ED0BC3">
              <w:rPr>
                <w:rStyle w:val="Hyperlink"/>
                <w:rFonts w:ascii="Times New Roman" w:eastAsia="SimSun" w:hAnsi="Times New Roman"/>
                <w:smallCaps w:val="0"/>
                <w:noProof/>
                <w:szCs w:val="24"/>
              </w:rPr>
              <w:t>Article 17: Requirements to re-grant, renew a license to operate or approval of a substantial modification</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_Toc113888590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13</w:t>
            </w:r>
            <w:r w:rsidR="00C57E04" w:rsidRPr="00ED0BC3">
              <w:rPr>
                <w:rFonts w:ascii="Times New Roman" w:hAnsi="Times New Roman"/>
                <w:smallCaps w:val="0"/>
                <w:noProof/>
                <w:webHidden/>
                <w:szCs w:val="24"/>
              </w:rPr>
              <w:fldChar w:fldCharType="end"/>
            </w:r>
          </w:hyperlink>
        </w:p>
        <w:p w14:paraId="7AF3884C" w14:textId="2C315FA7" w:rsidR="00C57E04" w:rsidRPr="00ED0BC3" w:rsidRDefault="00447096">
          <w:pPr>
            <w:pStyle w:val="TOC1"/>
            <w:tabs>
              <w:tab w:val="right" w:leader="dot" w:pos="9592"/>
            </w:tabs>
            <w:rPr>
              <w:rFonts w:eastAsiaTheme="minorEastAsia"/>
              <w:bCs w:val="0"/>
              <w:caps w:val="0"/>
              <w:noProof/>
              <w:szCs w:val="24"/>
              <w:lang w:val="en-GB" w:eastAsia="en-GB"/>
            </w:rPr>
          </w:pPr>
          <w:hyperlink w:anchor="_Toc113888591" w:history="1">
            <w:r w:rsidR="00C57E04" w:rsidRPr="00ED0BC3">
              <w:rPr>
                <w:rStyle w:val="Hyperlink"/>
                <w:caps w:val="0"/>
                <w:noProof/>
                <w:szCs w:val="24"/>
              </w:rPr>
              <w:t>CHAPTER IV: VALIDITY OF AN AUTHORIZATION</w:t>
            </w:r>
            <w:r w:rsidR="00C57E04" w:rsidRPr="00ED0BC3">
              <w:rPr>
                <w:caps w:val="0"/>
                <w:noProof/>
                <w:webHidden/>
                <w:szCs w:val="24"/>
              </w:rPr>
              <w:tab/>
            </w:r>
            <w:r w:rsidR="00C57E04" w:rsidRPr="00ED0BC3">
              <w:rPr>
                <w:caps w:val="0"/>
                <w:noProof/>
                <w:webHidden/>
                <w:szCs w:val="24"/>
              </w:rPr>
              <w:fldChar w:fldCharType="begin"/>
            </w:r>
            <w:r w:rsidR="00C57E04" w:rsidRPr="00ED0BC3">
              <w:rPr>
                <w:caps w:val="0"/>
                <w:noProof/>
                <w:webHidden/>
                <w:szCs w:val="24"/>
              </w:rPr>
              <w:instrText xml:space="preserve"> PAGEREF _Toc113888591 \h </w:instrText>
            </w:r>
            <w:r w:rsidR="00C57E04" w:rsidRPr="00ED0BC3">
              <w:rPr>
                <w:caps w:val="0"/>
                <w:noProof/>
                <w:webHidden/>
                <w:szCs w:val="24"/>
              </w:rPr>
            </w:r>
            <w:r w:rsidR="00C57E04" w:rsidRPr="00ED0BC3">
              <w:rPr>
                <w:caps w:val="0"/>
                <w:noProof/>
                <w:webHidden/>
                <w:szCs w:val="24"/>
              </w:rPr>
              <w:fldChar w:fldCharType="separate"/>
            </w:r>
            <w:r w:rsidR="00B70AA2">
              <w:rPr>
                <w:caps w:val="0"/>
                <w:noProof/>
                <w:webHidden/>
                <w:szCs w:val="24"/>
              </w:rPr>
              <w:t>13</w:t>
            </w:r>
            <w:r w:rsidR="00C57E04" w:rsidRPr="00ED0BC3">
              <w:rPr>
                <w:caps w:val="0"/>
                <w:noProof/>
                <w:webHidden/>
                <w:szCs w:val="24"/>
              </w:rPr>
              <w:fldChar w:fldCharType="end"/>
            </w:r>
          </w:hyperlink>
        </w:p>
        <w:p w14:paraId="6BC0BB53" w14:textId="1B83F0EF"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92" w:history="1">
            <w:r w:rsidR="00C57E04" w:rsidRPr="00ED0BC3">
              <w:rPr>
                <w:rStyle w:val="Hyperlink"/>
                <w:rFonts w:ascii="Times New Roman" w:eastAsia="SimSun" w:hAnsi="Times New Roman"/>
                <w:smallCaps w:val="0"/>
                <w:noProof/>
                <w:szCs w:val="24"/>
              </w:rPr>
              <w:t>Article 18: Validity of an Authorization</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_Toc113888592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13</w:t>
            </w:r>
            <w:r w:rsidR="00C57E04" w:rsidRPr="00ED0BC3">
              <w:rPr>
                <w:rFonts w:ascii="Times New Roman" w:hAnsi="Times New Roman"/>
                <w:smallCaps w:val="0"/>
                <w:noProof/>
                <w:webHidden/>
                <w:szCs w:val="24"/>
              </w:rPr>
              <w:fldChar w:fldCharType="end"/>
            </w:r>
          </w:hyperlink>
        </w:p>
        <w:p w14:paraId="5BDF58C2" w14:textId="4592D78E"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93" w:history="1">
            <w:r w:rsidR="00C57E04" w:rsidRPr="00ED0BC3">
              <w:rPr>
                <w:rStyle w:val="Hyperlink"/>
                <w:rFonts w:ascii="Times New Roman" w:eastAsia="SimSun" w:hAnsi="Times New Roman"/>
                <w:smallCaps w:val="0"/>
                <w:noProof/>
                <w:szCs w:val="24"/>
              </w:rPr>
              <w:t>Article 19: Establishment of Licensing and Inspection technical and advisory Committee</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_Toc113888593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14</w:t>
            </w:r>
            <w:r w:rsidR="00C57E04" w:rsidRPr="00ED0BC3">
              <w:rPr>
                <w:rFonts w:ascii="Times New Roman" w:hAnsi="Times New Roman"/>
                <w:smallCaps w:val="0"/>
                <w:noProof/>
                <w:webHidden/>
                <w:szCs w:val="24"/>
              </w:rPr>
              <w:fldChar w:fldCharType="end"/>
            </w:r>
          </w:hyperlink>
        </w:p>
        <w:p w14:paraId="225D0330" w14:textId="77A307F5"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94" w:history="1">
            <w:r w:rsidR="00C57E04" w:rsidRPr="00ED0BC3">
              <w:rPr>
                <w:rStyle w:val="Hyperlink"/>
                <w:rFonts w:ascii="Times New Roman" w:eastAsia="SimSun" w:hAnsi="Times New Roman"/>
                <w:smallCaps w:val="0"/>
                <w:noProof/>
                <w:szCs w:val="24"/>
              </w:rPr>
              <w:t>Article 20: Publication of inspected, registered and licensed premises</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_Toc113888594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14</w:t>
            </w:r>
            <w:r w:rsidR="00C57E04" w:rsidRPr="00ED0BC3">
              <w:rPr>
                <w:rFonts w:ascii="Times New Roman" w:hAnsi="Times New Roman"/>
                <w:smallCaps w:val="0"/>
                <w:noProof/>
                <w:webHidden/>
                <w:szCs w:val="24"/>
              </w:rPr>
              <w:fldChar w:fldCharType="end"/>
            </w:r>
          </w:hyperlink>
        </w:p>
        <w:p w14:paraId="655013D0" w14:textId="627C715C"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95" w:history="1">
            <w:r w:rsidR="00C57E04" w:rsidRPr="00ED0BC3">
              <w:rPr>
                <w:rStyle w:val="Hyperlink"/>
                <w:rFonts w:ascii="Times New Roman" w:eastAsia="SimSun" w:hAnsi="Times New Roman"/>
                <w:smallCaps w:val="0"/>
                <w:noProof/>
                <w:szCs w:val="24"/>
              </w:rPr>
              <w:t>Article 21: Display of an Authorization</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_Toc113888595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14</w:t>
            </w:r>
            <w:r w:rsidR="00C57E04" w:rsidRPr="00ED0BC3">
              <w:rPr>
                <w:rFonts w:ascii="Times New Roman" w:hAnsi="Times New Roman"/>
                <w:smallCaps w:val="0"/>
                <w:noProof/>
                <w:webHidden/>
                <w:szCs w:val="24"/>
              </w:rPr>
              <w:fldChar w:fldCharType="end"/>
            </w:r>
          </w:hyperlink>
        </w:p>
        <w:p w14:paraId="4C15086D" w14:textId="6CFA8AC6"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96" w:history="1">
            <w:r w:rsidR="00C57E04" w:rsidRPr="00ED0BC3">
              <w:rPr>
                <w:rStyle w:val="Hyperlink"/>
                <w:rFonts w:ascii="Times New Roman" w:eastAsia="SimSun" w:hAnsi="Times New Roman"/>
                <w:smallCaps w:val="0"/>
                <w:noProof/>
                <w:szCs w:val="24"/>
              </w:rPr>
              <w:t>Article 22: Display of a sign post</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_Toc113888596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14</w:t>
            </w:r>
            <w:r w:rsidR="00C57E04" w:rsidRPr="00ED0BC3">
              <w:rPr>
                <w:rFonts w:ascii="Times New Roman" w:hAnsi="Times New Roman"/>
                <w:smallCaps w:val="0"/>
                <w:noProof/>
                <w:webHidden/>
                <w:szCs w:val="24"/>
              </w:rPr>
              <w:fldChar w:fldCharType="end"/>
            </w:r>
          </w:hyperlink>
        </w:p>
        <w:p w14:paraId="5DF10CB8" w14:textId="4A23892B"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97" w:history="1">
            <w:r w:rsidR="00C57E04" w:rsidRPr="00ED0BC3">
              <w:rPr>
                <w:rStyle w:val="Hyperlink"/>
                <w:rFonts w:ascii="Times New Roman" w:eastAsia="SimSun" w:hAnsi="Times New Roman"/>
                <w:smallCaps w:val="0"/>
                <w:noProof/>
                <w:szCs w:val="24"/>
              </w:rPr>
              <w:t>Article 23: Good Distribution Practice</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_Toc113888597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14</w:t>
            </w:r>
            <w:r w:rsidR="00C57E04" w:rsidRPr="00ED0BC3">
              <w:rPr>
                <w:rFonts w:ascii="Times New Roman" w:hAnsi="Times New Roman"/>
                <w:smallCaps w:val="0"/>
                <w:noProof/>
                <w:webHidden/>
                <w:szCs w:val="24"/>
              </w:rPr>
              <w:fldChar w:fldCharType="end"/>
            </w:r>
          </w:hyperlink>
        </w:p>
        <w:p w14:paraId="0381E7DB" w14:textId="79A155C4"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98" w:history="1">
            <w:r w:rsidR="00C57E04" w:rsidRPr="00ED0BC3">
              <w:rPr>
                <w:rStyle w:val="Hyperlink"/>
                <w:rFonts w:ascii="Times New Roman" w:eastAsia="SimSun" w:hAnsi="Times New Roman"/>
                <w:smallCaps w:val="0"/>
                <w:noProof/>
                <w:szCs w:val="24"/>
                <w:lang w:val="en-US" w:eastAsia="en-US"/>
              </w:rPr>
              <w:t xml:space="preserve">Article 24: </w:t>
            </w:r>
            <w:r w:rsidR="00C57E04" w:rsidRPr="00ED0BC3">
              <w:rPr>
                <w:rStyle w:val="Hyperlink"/>
                <w:rFonts w:ascii="Times New Roman" w:hAnsi="Times New Roman"/>
                <w:smallCaps w:val="0"/>
                <w:noProof/>
                <w:szCs w:val="24"/>
                <w:lang w:val="en-US"/>
              </w:rPr>
              <w:t>Transport and delivery validation</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_Toc113888598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14</w:t>
            </w:r>
            <w:r w:rsidR="00C57E04" w:rsidRPr="00ED0BC3">
              <w:rPr>
                <w:rFonts w:ascii="Times New Roman" w:hAnsi="Times New Roman"/>
                <w:smallCaps w:val="0"/>
                <w:noProof/>
                <w:webHidden/>
                <w:szCs w:val="24"/>
              </w:rPr>
              <w:fldChar w:fldCharType="end"/>
            </w:r>
          </w:hyperlink>
        </w:p>
        <w:p w14:paraId="29A87D73" w14:textId="489A97E1"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599" w:history="1">
            <w:r w:rsidR="00C57E04" w:rsidRPr="00ED0BC3">
              <w:rPr>
                <w:rStyle w:val="Hyperlink"/>
                <w:rFonts w:ascii="Times New Roman" w:eastAsia="SimSun" w:hAnsi="Times New Roman"/>
                <w:smallCaps w:val="0"/>
                <w:noProof/>
                <w:szCs w:val="24"/>
              </w:rPr>
              <w:t>Article 25: Good Manufacturing Practice</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_Toc113888599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14</w:t>
            </w:r>
            <w:r w:rsidR="00C57E04" w:rsidRPr="00ED0BC3">
              <w:rPr>
                <w:rFonts w:ascii="Times New Roman" w:hAnsi="Times New Roman"/>
                <w:smallCaps w:val="0"/>
                <w:noProof/>
                <w:webHidden/>
                <w:szCs w:val="24"/>
              </w:rPr>
              <w:fldChar w:fldCharType="end"/>
            </w:r>
          </w:hyperlink>
        </w:p>
        <w:p w14:paraId="3FE163CB" w14:textId="2E4FF3E2"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600" w:history="1">
            <w:r w:rsidR="00C57E04" w:rsidRPr="00ED0BC3">
              <w:rPr>
                <w:rStyle w:val="Hyperlink"/>
                <w:rFonts w:ascii="Times New Roman" w:eastAsia="SimSun" w:hAnsi="Times New Roman"/>
                <w:smallCaps w:val="0"/>
                <w:noProof/>
                <w:szCs w:val="24"/>
              </w:rPr>
              <w:t>Article 26: Good Dispensing Practice</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_Toc113888600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14</w:t>
            </w:r>
            <w:r w:rsidR="00C57E04" w:rsidRPr="00ED0BC3">
              <w:rPr>
                <w:rFonts w:ascii="Times New Roman" w:hAnsi="Times New Roman"/>
                <w:smallCaps w:val="0"/>
                <w:noProof/>
                <w:webHidden/>
                <w:szCs w:val="24"/>
              </w:rPr>
              <w:fldChar w:fldCharType="end"/>
            </w:r>
          </w:hyperlink>
        </w:p>
        <w:p w14:paraId="44BE335E" w14:textId="166FA40B"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601" w:history="1">
            <w:r w:rsidR="00C57E04" w:rsidRPr="00ED0BC3">
              <w:rPr>
                <w:rStyle w:val="Hyperlink"/>
                <w:rFonts w:ascii="Times New Roman" w:eastAsia="SimSun" w:hAnsi="Times New Roman"/>
                <w:smallCaps w:val="0"/>
                <w:noProof/>
                <w:szCs w:val="24"/>
              </w:rPr>
              <w:t>Article 27: Documentation and related controls</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_Toc113888601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15</w:t>
            </w:r>
            <w:r w:rsidR="00C57E04" w:rsidRPr="00ED0BC3">
              <w:rPr>
                <w:rFonts w:ascii="Times New Roman" w:hAnsi="Times New Roman"/>
                <w:smallCaps w:val="0"/>
                <w:noProof/>
                <w:webHidden/>
                <w:szCs w:val="24"/>
              </w:rPr>
              <w:fldChar w:fldCharType="end"/>
            </w:r>
          </w:hyperlink>
        </w:p>
        <w:p w14:paraId="4FC58812" w14:textId="758F14E7" w:rsidR="00C57E04" w:rsidRPr="00ED0BC3" w:rsidRDefault="00447096">
          <w:pPr>
            <w:pStyle w:val="TOC1"/>
            <w:tabs>
              <w:tab w:val="right" w:leader="dot" w:pos="9592"/>
            </w:tabs>
            <w:rPr>
              <w:rFonts w:eastAsiaTheme="minorEastAsia"/>
              <w:bCs w:val="0"/>
              <w:caps w:val="0"/>
              <w:noProof/>
              <w:szCs w:val="24"/>
              <w:lang w:val="en-GB" w:eastAsia="en-GB"/>
            </w:rPr>
          </w:pPr>
          <w:hyperlink w:anchor="_Toc113888602" w:history="1">
            <w:r w:rsidR="00C57E04" w:rsidRPr="00ED0BC3">
              <w:rPr>
                <w:rStyle w:val="Hyperlink"/>
                <w:caps w:val="0"/>
                <w:noProof/>
                <w:szCs w:val="24"/>
              </w:rPr>
              <w:t>CHAPTER V: FINAL PROVISIONS</w:t>
            </w:r>
            <w:r w:rsidR="00C57E04" w:rsidRPr="00ED0BC3">
              <w:rPr>
                <w:caps w:val="0"/>
                <w:noProof/>
                <w:webHidden/>
                <w:szCs w:val="24"/>
              </w:rPr>
              <w:tab/>
            </w:r>
            <w:r w:rsidR="00C57E04" w:rsidRPr="00ED0BC3">
              <w:rPr>
                <w:caps w:val="0"/>
                <w:noProof/>
                <w:webHidden/>
                <w:szCs w:val="24"/>
              </w:rPr>
              <w:fldChar w:fldCharType="begin"/>
            </w:r>
            <w:r w:rsidR="00C57E04" w:rsidRPr="00ED0BC3">
              <w:rPr>
                <w:caps w:val="0"/>
                <w:noProof/>
                <w:webHidden/>
                <w:szCs w:val="24"/>
              </w:rPr>
              <w:instrText xml:space="preserve"> PAGEREF _Toc113888602 \h </w:instrText>
            </w:r>
            <w:r w:rsidR="00C57E04" w:rsidRPr="00ED0BC3">
              <w:rPr>
                <w:caps w:val="0"/>
                <w:noProof/>
                <w:webHidden/>
                <w:szCs w:val="24"/>
              </w:rPr>
            </w:r>
            <w:r w:rsidR="00C57E04" w:rsidRPr="00ED0BC3">
              <w:rPr>
                <w:caps w:val="0"/>
                <w:noProof/>
                <w:webHidden/>
                <w:szCs w:val="24"/>
              </w:rPr>
              <w:fldChar w:fldCharType="separate"/>
            </w:r>
            <w:r w:rsidR="00B70AA2">
              <w:rPr>
                <w:caps w:val="0"/>
                <w:noProof/>
                <w:webHidden/>
                <w:szCs w:val="24"/>
              </w:rPr>
              <w:t>15</w:t>
            </w:r>
            <w:r w:rsidR="00C57E04" w:rsidRPr="00ED0BC3">
              <w:rPr>
                <w:caps w:val="0"/>
                <w:noProof/>
                <w:webHidden/>
                <w:szCs w:val="24"/>
              </w:rPr>
              <w:fldChar w:fldCharType="end"/>
            </w:r>
          </w:hyperlink>
        </w:p>
        <w:p w14:paraId="6801FC18" w14:textId="67235A0F"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603" w:history="1">
            <w:r w:rsidR="00C57E04" w:rsidRPr="00ED0BC3">
              <w:rPr>
                <w:rStyle w:val="Hyperlink"/>
                <w:rFonts w:ascii="Times New Roman" w:eastAsia="SimSun" w:hAnsi="Times New Roman"/>
                <w:smallCaps w:val="0"/>
                <w:noProof/>
                <w:szCs w:val="24"/>
              </w:rPr>
              <w:t>Article 28: Administrative sanctions</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_Toc113888603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15</w:t>
            </w:r>
            <w:r w:rsidR="00C57E04" w:rsidRPr="00ED0BC3">
              <w:rPr>
                <w:rFonts w:ascii="Times New Roman" w:hAnsi="Times New Roman"/>
                <w:smallCaps w:val="0"/>
                <w:noProof/>
                <w:webHidden/>
                <w:szCs w:val="24"/>
              </w:rPr>
              <w:fldChar w:fldCharType="end"/>
            </w:r>
          </w:hyperlink>
        </w:p>
        <w:p w14:paraId="2F311197" w14:textId="6B7459E6"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604" w:history="1">
            <w:r w:rsidR="00C57E04" w:rsidRPr="00ED0BC3">
              <w:rPr>
                <w:rStyle w:val="Hyperlink"/>
                <w:rFonts w:ascii="Times New Roman" w:eastAsia="SimSun" w:hAnsi="Times New Roman"/>
                <w:smallCaps w:val="0"/>
                <w:noProof/>
                <w:szCs w:val="24"/>
              </w:rPr>
              <w:t>Article 29: Other Regulatory Actions</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_Toc113888604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16</w:t>
            </w:r>
            <w:r w:rsidR="00C57E04" w:rsidRPr="00ED0BC3">
              <w:rPr>
                <w:rFonts w:ascii="Times New Roman" w:hAnsi="Times New Roman"/>
                <w:smallCaps w:val="0"/>
                <w:noProof/>
                <w:webHidden/>
                <w:szCs w:val="24"/>
              </w:rPr>
              <w:fldChar w:fldCharType="end"/>
            </w:r>
          </w:hyperlink>
        </w:p>
        <w:p w14:paraId="087CA4C7" w14:textId="32859BC6"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605" w:history="1">
            <w:r w:rsidR="00C57E04" w:rsidRPr="00ED0BC3">
              <w:rPr>
                <w:rStyle w:val="Hyperlink"/>
                <w:rFonts w:ascii="Times New Roman" w:eastAsia="SimSun" w:hAnsi="Times New Roman"/>
                <w:smallCaps w:val="0"/>
                <w:noProof/>
                <w:szCs w:val="24"/>
              </w:rPr>
              <w:t>Article 30: Warning</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_Toc113888605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16</w:t>
            </w:r>
            <w:r w:rsidR="00C57E04" w:rsidRPr="00ED0BC3">
              <w:rPr>
                <w:rFonts w:ascii="Times New Roman" w:hAnsi="Times New Roman"/>
                <w:smallCaps w:val="0"/>
                <w:noProof/>
                <w:webHidden/>
                <w:szCs w:val="24"/>
              </w:rPr>
              <w:fldChar w:fldCharType="end"/>
            </w:r>
          </w:hyperlink>
        </w:p>
        <w:p w14:paraId="30CA0E62" w14:textId="3A579645"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606" w:history="1">
            <w:r w:rsidR="00C57E04" w:rsidRPr="00ED0BC3">
              <w:rPr>
                <w:rStyle w:val="Hyperlink"/>
                <w:rFonts w:ascii="Times New Roman" w:eastAsia="SimSun" w:hAnsi="Times New Roman"/>
                <w:smallCaps w:val="0"/>
                <w:noProof/>
                <w:szCs w:val="24"/>
                <w:lang w:val="en-US" w:eastAsia="en-US"/>
              </w:rPr>
              <w:t xml:space="preserve">Article 31: </w:t>
            </w:r>
            <w:r w:rsidR="00C57E04" w:rsidRPr="00ED0BC3">
              <w:rPr>
                <w:rStyle w:val="Hyperlink"/>
                <w:rFonts w:ascii="Times New Roman" w:hAnsi="Times New Roman"/>
                <w:smallCaps w:val="0"/>
                <w:noProof/>
                <w:szCs w:val="24"/>
              </w:rPr>
              <w:t>Suspension of the license</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_Toc113888606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16</w:t>
            </w:r>
            <w:r w:rsidR="00C57E04" w:rsidRPr="00ED0BC3">
              <w:rPr>
                <w:rFonts w:ascii="Times New Roman" w:hAnsi="Times New Roman"/>
                <w:smallCaps w:val="0"/>
                <w:noProof/>
                <w:webHidden/>
                <w:szCs w:val="24"/>
              </w:rPr>
              <w:fldChar w:fldCharType="end"/>
            </w:r>
          </w:hyperlink>
        </w:p>
        <w:p w14:paraId="52967FE5" w14:textId="4305D112"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607" w:history="1">
            <w:r w:rsidR="00C57E04" w:rsidRPr="00ED0BC3">
              <w:rPr>
                <w:rStyle w:val="Hyperlink"/>
                <w:rFonts w:ascii="Times New Roman" w:hAnsi="Times New Roman"/>
                <w:smallCaps w:val="0"/>
                <w:noProof/>
                <w:szCs w:val="24"/>
              </w:rPr>
              <w:t>Article 32: Revocation of license/certificate</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_Toc113888607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17</w:t>
            </w:r>
            <w:r w:rsidR="00C57E04" w:rsidRPr="00ED0BC3">
              <w:rPr>
                <w:rFonts w:ascii="Times New Roman" w:hAnsi="Times New Roman"/>
                <w:smallCaps w:val="0"/>
                <w:noProof/>
                <w:webHidden/>
                <w:szCs w:val="24"/>
              </w:rPr>
              <w:fldChar w:fldCharType="end"/>
            </w:r>
          </w:hyperlink>
        </w:p>
        <w:p w14:paraId="72B55A2B" w14:textId="175BFBF1"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608" w:history="1">
            <w:r w:rsidR="00C57E04" w:rsidRPr="00ED0BC3">
              <w:rPr>
                <w:rStyle w:val="Hyperlink"/>
                <w:rFonts w:ascii="Times New Roman" w:hAnsi="Times New Roman"/>
                <w:smallCaps w:val="0"/>
                <w:noProof/>
                <w:szCs w:val="24"/>
              </w:rPr>
              <w:t>Article 33: Reinstatement</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_Toc113888608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17</w:t>
            </w:r>
            <w:r w:rsidR="00C57E04" w:rsidRPr="00ED0BC3">
              <w:rPr>
                <w:rFonts w:ascii="Times New Roman" w:hAnsi="Times New Roman"/>
                <w:smallCaps w:val="0"/>
                <w:noProof/>
                <w:webHidden/>
                <w:szCs w:val="24"/>
              </w:rPr>
              <w:fldChar w:fldCharType="end"/>
            </w:r>
          </w:hyperlink>
        </w:p>
        <w:p w14:paraId="325105A1" w14:textId="3F373FA3"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609" w:history="1">
            <w:r w:rsidR="00C57E04" w:rsidRPr="00ED0BC3">
              <w:rPr>
                <w:rStyle w:val="Hyperlink"/>
                <w:rFonts w:ascii="Times New Roman" w:eastAsia="SimSun" w:hAnsi="Times New Roman"/>
                <w:smallCaps w:val="0"/>
                <w:noProof/>
                <w:szCs w:val="24"/>
              </w:rPr>
              <w:t>Article 34: Appeals and Review</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_Toc113888609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17</w:t>
            </w:r>
            <w:r w:rsidR="00C57E04" w:rsidRPr="00ED0BC3">
              <w:rPr>
                <w:rFonts w:ascii="Times New Roman" w:hAnsi="Times New Roman"/>
                <w:smallCaps w:val="0"/>
                <w:noProof/>
                <w:webHidden/>
                <w:szCs w:val="24"/>
              </w:rPr>
              <w:fldChar w:fldCharType="end"/>
            </w:r>
          </w:hyperlink>
        </w:p>
        <w:p w14:paraId="6951BB71" w14:textId="6E014181"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610" w:history="1">
            <w:r w:rsidR="00C57E04" w:rsidRPr="00ED0BC3">
              <w:rPr>
                <w:rStyle w:val="Hyperlink"/>
                <w:rFonts w:ascii="Times New Roman" w:eastAsia="SimSun" w:hAnsi="Times New Roman"/>
                <w:smallCaps w:val="0"/>
                <w:noProof/>
                <w:szCs w:val="24"/>
                <w:lang w:val="en-US" w:eastAsia="en-US"/>
              </w:rPr>
              <w:t>Article 35: Closure of business activity</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_Toc113888610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18</w:t>
            </w:r>
            <w:r w:rsidR="00C57E04" w:rsidRPr="00ED0BC3">
              <w:rPr>
                <w:rFonts w:ascii="Times New Roman" w:hAnsi="Times New Roman"/>
                <w:smallCaps w:val="0"/>
                <w:noProof/>
                <w:webHidden/>
                <w:szCs w:val="24"/>
              </w:rPr>
              <w:fldChar w:fldCharType="end"/>
            </w:r>
          </w:hyperlink>
        </w:p>
        <w:p w14:paraId="7F90C29A" w14:textId="0B573F85" w:rsidR="00C57E04" w:rsidRPr="00ED0BC3" w:rsidRDefault="00447096" w:rsidP="00B07D20">
          <w:pPr>
            <w:pStyle w:val="TOC2"/>
            <w:tabs>
              <w:tab w:val="right" w:leader="dot" w:pos="9592"/>
            </w:tabs>
            <w:ind w:left="0"/>
            <w:rPr>
              <w:rFonts w:ascii="Times New Roman" w:eastAsiaTheme="minorEastAsia" w:hAnsi="Times New Roman"/>
              <w:smallCaps w:val="0"/>
              <w:noProof/>
              <w:szCs w:val="24"/>
              <w:lang w:val="en-GB" w:eastAsia="en-GB"/>
            </w:rPr>
          </w:pPr>
          <w:hyperlink w:anchor="_Toc113888611" w:history="1">
            <w:r w:rsidR="00C57E04" w:rsidRPr="00ED0BC3">
              <w:rPr>
                <w:rStyle w:val="Hyperlink"/>
                <w:rFonts w:ascii="Times New Roman" w:eastAsia="SimSun" w:hAnsi="Times New Roman"/>
                <w:smallCaps w:val="0"/>
                <w:noProof/>
                <w:szCs w:val="24"/>
              </w:rPr>
              <w:t>Article 36: Commencement</w:t>
            </w:r>
            <w:r w:rsidR="00C57E04" w:rsidRPr="00ED0BC3">
              <w:rPr>
                <w:rFonts w:ascii="Times New Roman" w:hAnsi="Times New Roman"/>
                <w:smallCaps w:val="0"/>
                <w:noProof/>
                <w:webHidden/>
                <w:szCs w:val="24"/>
              </w:rPr>
              <w:tab/>
            </w:r>
            <w:r w:rsidR="00C57E04" w:rsidRPr="00ED0BC3">
              <w:rPr>
                <w:rFonts w:ascii="Times New Roman" w:hAnsi="Times New Roman"/>
                <w:smallCaps w:val="0"/>
                <w:noProof/>
                <w:webHidden/>
                <w:szCs w:val="24"/>
              </w:rPr>
              <w:fldChar w:fldCharType="begin"/>
            </w:r>
            <w:r w:rsidR="00C57E04" w:rsidRPr="00ED0BC3">
              <w:rPr>
                <w:rFonts w:ascii="Times New Roman" w:hAnsi="Times New Roman"/>
                <w:smallCaps w:val="0"/>
                <w:noProof/>
                <w:webHidden/>
                <w:szCs w:val="24"/>
              </w:rPr>
              <w:instrText xml:space="preserve"> PAGEREF _Toc113888611 \h </w:instrText>
            </w:r>
            <w:r w:rsidR="00C57E04" w:rsidRPr="00ED0BC3">
              <w:rPr>
                <w:rFonts w:ascii="Times New Roman" w:hAnsi="Times New Roman"/>
                <w:smallCaps w:val="0"/>
                <w:noProof/>
                <w:webHidden/>
                <w:szCs w:val="24"/>
              </w:rPr>
            </w:r>
            <w:r w:rsidR="00C57E04" w:rsidRPr="00ED0BC3">
              <w:rPr>
                <w:rFonts w:ascii="Times New Roman" w:hAnsi="Times New Roman"/>
                <w:smallCaps w:val="0"/>
                <w:noProof/>
                <w:webHidden/>
                <w:szCs w:val="24"/>
              </w:rPr>
              <w:fldChar w:fldCharType="separate"/>
            </w:r>
            <w:r w:rsidR="00B70AA2">
              <w:rPr>
                <w:rFonts w:ascii="Times New Roman" w:hAnsi="Times New Roman"/>
                <w:smallCaps w:val="0"/>
                <w:noProof/>
                <w:webHidden/>
                <w:szCs w:val="24"/>
              </w:rPr>
              <w:t>18</w:t>
            </w:r>
            <w:r w:rsidR="00C57E04" w:rsidRPr="00ED0BC3">
              <w:rPr>
                <w:rFonts w:ascii="Times New Roman" w:hAnsi="Times New Roman"/>
                <w:smallCaps w:val="0"/>
                <w:noProof/>
                <w:webHidden/>
                <w:szCs w:val="24"/>
              </w:rPr>
              <w:fldChar w:fldCharType="end"/>
            </w:r>
          </w:hyperlink>
        </w:p>
        <w:p w14:paraId="79741F44" w14:textId="622F00CF" w:rsidR="00BF4D11" w:rsidRPr="00ED0BC3" w:rsidRDefault="00BF4D11" w:rsidP="00B14654">
          <w:pPr>
            <w:rPr>
              <w:szCs w:val="24"/>
            </w:rPr>
          </w:pPr>
          <w:r w:rsidRPr="00ED0BC3">
            <w:rPr>
              <w:b/>
              <w:bCs/>
              <w:noProof/>
              <w:szCs w:val="24"/>
            </w:rPr>
            <w:fldChar w:fldCharType="end"/>
          </w:r>
        </w:p>
      </w:sdtContent>
    </w:sdt>
    <w:p w14:paraId="1D93D3AC" w14:textId="61FCC3A8" w:rsidR="006B44AF" w:rsidRPr="00C04EBD" w:rsidRDefault="006B44AF" w:rsidP="00B14654">
      <w:pPr>
        <w:spacing w:line="259" w:lineRule="auto"/>
        <w:jc w:val="left"/>
        <w:rPr>
          <w:szCs w:val="24"/>
          <w:lang w:val="en-US"/>
        </w:rPr>
      </w:pPr>
      <w:r w:rsidRPr="00C04EBD">
        <w:rPr>
          <w:szCs w:val="24"/>
          <w:lang w:val="en-US"/>
        </w:rPr>
        <w:br w:type="page"/>
      </w:r>
    </w:p>
    <w:p w14:paraId="60E7B0AC" w14:textId="7639FE06" w:rsidR="008916BC" w:rsidRPr="00ED0BC3" w:rsidRDefault="008916BC" w:rsidP="00B14654">
      <w:pPr>
        <w:pStyle w:val="Heading1"/>
        <w:rPr>
          <w:szCs w:val="24"/>
        </w:rPr>
      </w:pPr>
      <w:bookmarkStart w:id="14" w:name="_Toc110269403"/>
      <w:bookmarkStart w:id="15" w:name="_Toc113888571"/>
      <w:r w:rsidRPr="00ED0BC3">
        <w:rPr>
          <w:szCs w:val="24"/>
          <w:u w:val="single"/>
        </w:rPr>
        <w:lastRenderedPageBreak/>
        <w:t>CHAPTER ONE:</w:t>
      </w:r>
      <w:r w:rsidRPr="00ED0BC3">
        <w:rPr>
          <w:szCs w:val="24"/>
        </w:rPr>
        <w:t xml:space="preserve"> GENERAL PROVISIONS</w:t>
      </w:r>
      <w:bookmarkEnd w:id="14"/>
      <w:bookmarkEnd w:id="15"/>
    </w:p>
    <w:p w14:paraId="33719AAA" w14:textId="649C8216" w:rsidR="008916BC" w:rsidRPr="00ED0BC3" w:rsidRDefault="008916BC" w:rsidP="00B14654">
      <w:pPr>
        <w:pStyle w:val="Heading2"/>
        <w:spacing w:after="0"/>
        <w:rPr>
          <w:szCs w:val="24"/>
        </w:rPr>
      </w:pPr>
      <w:bookmarkStart w:id="16" w:name="_Toc110269404"/>
      <w:bookmarkStart w:id="17" w:name="_Toc113888572"/>
      <w:r w:rsidRPr="00ED0BC3">
        <w:rPr>
          <w:szCs w:val="24"/>
          <w:u w:val="single"/>
        </w:rPr>
        <w:t>Article One</w:t>
      </w:r>
      <w:r w:rsidRPr="00ED0BC3">
        <w:rPr>
          <w:szCs w:val="24"/>
        </w:rPr>
        <w:t xml:space="preserve">: Purpose of these </w:t>
      </w:r>
      <w:r w:rsidR="00F01BAF" w:rsidRPr="00ED0BC3">
        <w:rPr>
          <w:szCs w:val="24"/>
        </w:rPr>
        <w:t>Regulations</w:t>
      </w:r>
      <w:bookmarkEnd w:id="16"/>
      <w:bookmarkEnd w:id="17"/>
    </w:p>
    <w:p w14:paraId="28473FFB" w14:textId="77777777" w:rsidR="008916BC" w:rsidRPr="00C04EBD" w:rsidRDefault="008916BC" w:rsidP="00B14654">
      <w:pPr>
        <w:rPr>
          <w:szCs w:val="24"/>
          <w:lang w:val="en-US"/>
        </w:rPr>
      </w:pPr>
    </w:p>
    <w:p w14:paraId="6D7D8F20" w14:textId="611B29D9" w:rsidR="00AC3436" w:rsidRPr="00C04EBD" w:rsidRDefault="00AC3436" w:rsidP="00B14654">
      <w:pPr>
        <w:rPr>
          <w:szCs w:val="24"/>
          <w:lang w:val="en-US"/>
        </w:rPr>
      </w:pPr>
      <w:r w:rsidRPr="00C04EBD">
        <w:rPr>
          <w:szCs w:val="24"/>
          <w:lang w:val="en-US"/>
        </w:rPr>
        <w:t xml:space="preserve">These </w:t>
      </w:r>
      <w:r w:rsidR="00F01BAF" w:rsidRPr="00C04EBD">
        <w:rPr>
          <w:szCs w:val="24"/>
          <w:lang w:val="en-US"/>
        </w:rPr>
        <w:t>Regulations</w:t>
      </w:r>
      <w:r w:rsidRPr="00C04EBD">
        <w:rPr>
          <w:szCs w:val="24"/>
          <w:lang w:val="en-US"/>
        </w:rPr>
        <w:t xml:space="preserve"> enforce the legal framework for application, inspection</w:t>
      </w:r>
      <w:r w:rsidR="00765345" w:rsidRPr="00C04EBD">
        <w:rPr>
          <w:szCs w:val="24"/>
          <w:lang w:val="en-US"/>
        </w:rPr>
        <w:t xml:space="preserve">, storage, distribution, and </w:t>
      </w:r>
      <w:r w:rsidRPr="00C04EBD">
        <w:rPr>
          <w:szCs w:val="24"/>
          <w:lang w:val="en-US"/>
        </w:rPr>
        <w:t xml:space="preserve">licensing </w:t>
      </w:r>
      <w:r w:rsidR="009719DE" w:rsidRPr="00C04EBD">
        <w:rPr>
          <w:szCs w:val="24"/>
          <w:lang w:val="en-US"/>
        </w:rPr>
        <w:t>of</w:t>
      </w:r>
      <w:r w:rsidRPr="00C04EBD">
        <w:rPr>
          <w:szCs w:val="24"/>
          <w:lang w:val="en-US"/>
        </w:rPr>
        <w:t xml:space="preserve"> public and private manufacturers, distributors, wholesalers and retailers of Medical Products.</w:t>
      </w:r>
    </w:p>
    <w:p w14:paraId="5FB0A061" w14:textId="1612C7BF" w:rsidR="008916BC" w:rsidRPr="00ED0BC3" w:rsidRDefault="008916BC" w:rsidP="00B14654">
      <w:pPr>
        <w:pStyle w:val="Heading2"/>
        <w:spacing w:after="0"/>
        <w:rPr>
          <w:szCs w:val="24"/>
        </w:rPr>
      </w:pPr>
      <w:bookmarkStart w:id="18" w:name="_Toc110269405"/>
      <w:bookmarkStart w:id="19" w:name="_Toc113888573"/>
      <w:r w:rsidRPr="00ED0BC3">
        <w:rPr>
          <w:szCs w:val="24"/>
          <w:u w:val="single"/>
        </w:rPr>
        <w:t>Article 2:</w:t>
      </w:r>
      <w:r w:rsidRPr="00ED0BC3">
        <w:rPr>
          <w:szCs w:val="24"/>
        </w:rPr>
        <w:t xml:space="preserve"> Citation</w:t>
      </w:r>
      <w:bookmarkEnd w:id="18"/>
      <w:bookmarkEnd w:id="19"/>
      <w:r w:rsidRPr="00ED0BC3">
        <w:rPr>
          <w:szCs w:val="24"/>
        </w:rPr>
        <w:t xml:space="preserve"> </w:t>
      </w:r>
    </w:p>
    <w:p w14:paraId="160596F0" w14:textId="77777777" w:rsidR="008916BC" w:rsidRPr="00C04EBD" w:rsidRDefault="008916BC" w:rsidP="00B14654">
      <w:pPr>
        <w:rPr>
          <w:szCs w:val="24"/>
          <w:lang w:val="en-US"/>
        </w:rPr>
      </w:pPr>
    </w:p>
    <w:p w14:paraId="6F7C25AA" w14:textId="429B9887" w:rsidR="008916BC" w:rsidRPr="00C04EBD" w:rsidRDefault="008916BC" w:rsidP="00B14654">
      <w:pPr>
        <w:rPr>
          <w:szCs w:val="24"/>
          <w:lang w:val="en-US"/>
        </w:rPr>
      </w:pPr>
      <w:r w:rsidRPr="00C04EBD">
        <w:rPr>
          <w:szCs w:val="24"/>
          <w:lang w:val="en-US"/>
        </w:rPr>
        <w:t xml:space="preserve">These </w:t>
      </w:r>
      <w:r w:rsidR="00F01BAF" w:rsidRPr="00C04EBD">
        <w:rPr>
          <w:szCs w:val="24"/>
          <w:lang w:val="en-US"/>
        </w:rPr>
        <w:t>Regulations</w:t>
      </w:r>
      <w:r w:rsidRPr="00C04EBD">
        <w:rPr>
          <w:szCs w:val="24"/>
          <w:lang w:val="en-US"/>
        </w:rPr>
        <w:t xml:space="preserve"> </w:t>
      </w:r>
      <w:r w:rsidR="000B72EF">
        <w:rPr>
          <w:szCs w:val="24"/>
          <w:lang w:val="en-US"/>
        </w:rPr>
        <w:t>are</w:t>
      </w:r>
      <w:r w:rsidRPr="00C04EBD">
        <w:rPr>
          <w:szCs w:val="24"/>
          <w:lang w:val="en-US"/>
        </w:rPr>
        <w:t xml:space="preserve"> cited as the “</w:t>
      </w:r>
      <w:r w:rsidR="00F01BAF" w:rsidRPr="00C04EBD">
        <w:rPr>
          <w:szCs w:val="24"/>
          <w:lang w:val="en-US"/>
        </w:rPr>
        <w:t>Regulations</w:t>
      </w:r>
      <w:r w:rsidRPr="00C04EBD">
        <w:rPr>
          <w:szCs w:val="24"/>
          <w:lang w:val="en-US"/>
        </w:rPr>
        <w:t xml:space="preserve"> </w:t>
      </w:r>
      <w:r w:rsidR="000F3F33" w:rsidRPr="00C04EBD">
        <w:rPr>
          <w:szCs w:val="24"/>
        </w:rPr>
        <w:t xml:space="preserve">FDISM/FDIC/TRG/001 </w:t>
      </w:r>
      <w:r w:rsidR="008E1893" w:rsidRPr="00C04EBD">
        <w:rPr>
          <w:szCs w:val="24"/>
          <w:lang w:val="en-US"/>
        </w:rPr>
        <w:t>Rev_</w:t>
      </w:r>
      <w:r w:rsidRPr="00C04EBD">
        <w:rPr>
          <w:szCs w:val="24"/>
          <w:lang w:val="en-US"/>
        </w:rPr>
        <w:t xml:space="preserve"> 3</w:t>
      </w:r>
      <w:r w:rsidR="00AB6B67" w:rsidRPr="00C04EBD">
        <w:rPr>
          <w:szCs w:val="24"/>
          <w:lang w:val="en-US"/>
        </w:rPr>
        <w:t>, governing licensing of public and private manufacturers, distributors, wholesalers and retailers of medical p</w:t>
      </w:r>
      <w:r w:rsidRPr="00C04EBD">
        <w:rPr>
          <w:szCs w:val="24"/>
          <w:lang w:val="en-US"/>
        </w:rPr>
        <w:t>roducts.”</w:t>
      </w:r>
    </w:p>
    <w:p w14:paraId="762B70DF" w14:textId="34FC0E91" w:rsidR="008916BC" w:rsidRPr="00ED0BC3" w:rsidRDefault="008916BC" w:rsidP="00B14654">
      <w:pPr>
        <w:pStyle w:val="Heading2"/>
        <w:spacing w:after="0"/>
        <w:rPr>
          <w:szCs w:val="24"/>
        </w:rPr>
      </w:pPr>
      <w:bookmarkStart w:id="20" w:name="_Toc110269406"/>
      <w:bookmarkStart w:id="21" w:name="_Toc113888574"/>
      <w:r w:rsidRPr="00ED0BC3">
        <w:rPr>
          <w:szCs w:val="24"/>
          <w:u w:val="single"/>
        </w:rPr>
        <w:t>Article 3:</w:t>
      </w:r>
      <w:r w:rsidRPr="00ED0BC3">
        <w:rPr>
          <w:szCs w:val="24"/>
        </w:rPr>
        <w:t xml:space="preserve"> Scope</w:t>
      </w:r>
      <w:bookmarkEnd w:id="20"/>
      <w:bookmarkEnd w:id="21"/>
    </w:p>
    <w:p w14:paraId="7B960E8C" w14:textId="77777777" w:rsidR="008916BC" w:rsidRPr="00C04EBD" w:rsidRDefault="008916BC" w:rsidP="00B14654">
      <w:pPr>
        <w:rPr>
          <w:szCs w:val="24"/>
          <w:lang w:val="en-US"/>
        </w:rPr>
      </w:pPr>
    </w:p>
    <w:p w14:paraId="46B914A8" w14:textId="46019CB6" w:rsidR="008916BC" w:rsidRPr="00C04EBD" w:rsidRDefault="008916BC" w:rsidP="00B14654">
      <w:pPr>
        <w:rPr>
          <w:szCs w:val="24"/>
          <w:lang w:val="en-US"/>
        </w:rPr>
      </w:pPr>
      <w:r w:rsidRPr="00C04EBD">
        <w:rPr>
          <w:szCs w:val="24"/>
          <w:lang w:val="en-US"/>
        </w:rPr>
        <w:t xml:space="preserve">These </w:t>
      </w:r>
      <w:r w:rsidR="00F01BAF" w:rsidRPr="00C04EBD">
        <w:rPr>
          <w:szCs w:val="24"/>
          <w:lang w:val="en-US"/>
        </w:rPr>
        <w:t>Regulations</w:t>
      </w:r>
      <w:r w:rsidR="00286B19" w:rsidRPr="00C04EBD">
        <w:rPr>
          <w:szCs w:val="24"/>
          <w:lang w:val="en-US"/>
        </w:rPr>
        <w:t xml:space="preserve"> apply to</w:t>
      </w:r>
      <w:r w:rsidRPr="00C04EBD">
        <w:rPr>
          <w:szCs w:val="24"/>
          <w:lang w:val="en-US"/>
        </w:rPr>
        <w:t xml:space="preserve"> public, and p</w:t>
      </w:r>
      <w:r w:rsidR="00AB6B67" w:rsidRPr="00C04EBD">
        <w:rPr>
          <w:szCs w:val="24"/>
          <w:lang w:val="en-US"/>
        </w:rPr>
        <w:t>rivate manufacturers, distributo</w:t>
      </w:r>
      <w:r w:rsidRPr="00C04EBD">
        <w:rPr>
          <w:szCs w:val="24"/>
          <w:lang w:val="en-US"/>
        </w:rPr>
        <w:t>rs, wholesalers and retailers of medical products involved in the manufacture, storage, sale, distribution, and</w:t>
      </w:r>
      <w:r w:rsidR="007318F3" w:rsidRPr="00C04EBD">
        <w:rPr>
          <w:szCs w:val="24"/>
          <w:lang w:val="en-US"/>
        </w:rPr>
        <w:t xml:space="preserve"> dispensing of medical products. </w:t>
      </w:r>
    </w:p>
    <w:p w14:paraId="36E27D0F" w14:textId="45A71FBE" w:rsidR="008916BC" w:rsidRPr="00ED0BC3" w:rsidRDefault="008916BC" w:rsidP="00B14654">
      <w:pPr>
        <w:pStyle w:val="Heading2"/>
        <w:spacing w:after="0"/>
        <w:rPr>
          <w:szCs w:val="24"/>
        </w:rPr>
      </w:pPr>
      <w:bookmarkStart w:id="22" w:name="_Toc110269407"/>
      <w:bookmarkStart w:id="23" w:name="_Toc113888575"/>
      <w:r w:rsidRPr="00ED0BC3">
        <w:rPr>
          <w:szCs w:val="24"/>
          <w:u w:val="single"/>
        </w:rPr>
        <w:t>Article 4:</w:t>
      </w:r>
      <w:r w:rsidRPr="00ED0BC3">
        <w:rPr>
          <w:szCs w:val="24"/>
        </w:rPr>
        <w:t xml:space="preserve"> Definitions</w:t>
      </w:r>
      <w:bookmarkEnd w:id="22"/>
      <w:bookmarkEnd w:id="23"/>
    </w:p>
    <w:p w14:paraId="29E4848A" w14:textId="77777777" w:rsidR="008916BC" w:rsidRPr="00C04EBD" w:rsidRDefault="008916BC" w:rsidP="00B14654">
      <w:pPr>
        <w:rPr>
          <w:szCs w:val="24"/>
          <w:lang w:val="en-US"/>
        </w:rPr>
      </w:pPr>
    </w:p>
    <w:p w14:paraId="3EBD5EAD" w14:textId="5F9E0187" w:rsidR="008916BC" w:rsidRDefault="008916BC" w:rsidP="00B14654">
      <w:pPr>
        <w:rPr>
          <w:szCs w:val="24"/>
          <w:lang w:val="en-US"/>
        </w:rPr>
      </w:pPr>
      <w:r w:rsidRPr="00C04EBD">
        <w:rPr>
          <w:szCs w:val="24"/>
          <w:lang w:val="en-US"/>
        </w:rPr>
        <w:t xml:space="preserve">In these </w:t>
      </w:r>
      <w:r w:rsidR="00F01BAF" w:rsidRPr="00C04EBD">
        <w:rPr>
          <w:szCs w:val="24"/>
          <w:lang w:val="en-US"/>
        </w:rPr>
        <w:t>Regulations</w:t>
      </w:r>
      <w:r w:rsidRPr="00C04EBD">
        <w:rPr>
          <w:szCs w:val="24"/>
          <w:lang w:val="en-US"/>
        </w:rPr>
        <w:t>, unless the context otherwise requires</w:t>
      </w:r>
      <w:r w:rsidR="00F560EE" w:rsidRPr="00C04EBD">
        <w:rPr>
          <w:szCs w:val="24"/>
          <w:lang w:val="en-US"/>
        </w:rPr>
        <w:t>, the</w:t>
      </w:r>
      <w:r w:rsidR="00F757F6" w:rsidRPr="00C04EBD">
        <w:rPr>
          <w:szCs w:val="24"/>
          <w:lang w:val="en-US"/>
        </w:rPr>
        <w:t xml:space="preserve"> following terms have meaning ascribed to them</w:t>
      </w:r>
      <w:r w:rsidRPr="00C04EBD">
        <w:rPr>
          <w:szCs w:val="24"/>
          <w:lang w:val="en-US"/>
        </w:rPr>
        <w:t>:</w:t>
      </w:r>
    </w:p>
    <w:p w14:paraId="4BAD8AE8" w14:textId="77777777" w:rsidR="00B638AE" w:rsidRPr="00C04EBD" w:rsidRDefault="00B638AE" w:rsidP="00B14654">
      <w:pPr>
        <w:rPr>
          <w:szCs w:val="24"/>
          <w:lang w:val="en-US"/>
        </w:rPr>
      </w:pPr>
    </w:p>
    <w:p w14:paraId="18638B2C" w14:textId="77777777" w:rsidR="00B638AE" w:rsidRPr="00E50B89" w:rsidRDefault="00B638AE" w:rsidP="00B638AE">
      <w:pPr>
        <w:tabs>
          <w:tab w:val="left" w:pos="1080"/>
        </w:tabs>
        <w:rPr>
          <w:bCs/>
        </w:rPr>
      </w:pPr>
      <w:r>
        <w:rPr>
          <w:bCs/>
          <w:iCs/>
        </w:rPr>
        <w:t>“</w:t>
      </w:r>
      <w:r w:rsidRPr="00E63036">
        <w:rPr>
          <w:b/>
          <w:iCs/>
        </w:rPr>
        <w:t>Applicant</w:t>
      </w:r>
      <w:r>
        <w:rPr>
          <w:bCs/>
          <w:iCs/>
        </w:rPr>
        <w:t>”</w:t>
      </w:r>
      <w:r w:rsidRPr="00E50B89">
        <w:rPr>
          <w:bCs/>
        </w:rPr>
        <w:t xml:space="preserve"> means any person</w:t>
      </w:r>
      <w:r>
        <w:rPr>
          <w:bCs/>
        </w:rPr>
        <w:t xml:space="preserve"> or legal entity</w:t>
      </w:r>
      <w:r w:rsidRPr="00E50B89">
        <w:rPr>
          <w:bCs/>
        </w:rPr>
        <w:t xml:space="preserve"> established within</w:t>
      </w:r>
      <w:r>
        <w:rPr>
          <w:bCs/>
        </w:rPr>
        <w:t xml:space="preserve"> Rwanda</w:t>
      </w:r>
      <w:r w:rsidRPr="00E50B89">
        <w:rPr>
          <w:bCs/>
        </w:rPr>
        <w:t xml:space="preserve">, seeking to obtain or having obtained the </w:t>
      </w:r>
      <w:r>
        <w:rPr>
          <w:bCs/>
        </w:rPr>
        <w:t>authorization to manufacture, store, distribute, wholesale and retail medical products</w:t>
      </w:r>
      <w:r w:rsidRPr="00E50B89">
        <w:rPr>
          <w:bCs/>
        </w:rPr>
        <w:t>;</w:t>
      </w:r>
      <w:r>
        <w:rPr>
          <w:bCs/>
        </w:rPr>
        <w:t xml:space="preserve"> </w:t>
      </w:r>
    </w:p>
    <w:p w14:paraId="1BA86689" w14:textId="77777777" w:rsidR="00B638AE" w:rsidRPr="00C04EBD" w:rsidRDefault="00B638AE" w:rsidP="00B14654">
      <w:pPr>
        <w:rPr>
          <w:szCs w:val="24"/>
          <w:lang w:val="en-US"/>
        </w:rPr>
      </w:pPr>
    </w:p>
    <w:p w14:paraId="6B5CFD20" w14:textId="0E697DA2" w:rsidR="008916BC" w:rsidRPr="00C04EBD" w:rsidRDefault="008916BC" w:rsidP="00B14654">
      <w:pPr>
        <w:rPr>
          <w:szCs w:val="24"/>
          <w:lang w:val="en-US"/>
        </w:rPr>
      </w:pPr>
      <w:r w:rsidRPr="00C04EBD">
        <w:rPr>
          <w:b/>
          <w:szCs w:val="24"/>
          <w:lang w:val="en-US"/>
        </w:rPr>
        <w:t>“Authority”</w:t>
      </w:r>
      <w:r w:rsidRPr="00C04EBD">
        <w:rPr>
          <w:szCs w:val="24"/>
          <w:lang w:val="en-US"/>
        </w:rPr>
        <w:t xml:space="preserve"> means </w:t>
      </w:r>
      <w:r w:rsidR="00143A88" w:rsidRPr="00C04EBD">
        <w:rPr>
          <w:szCs w:val="24"/>
          <w:lang w:val="en-US"/>
        </w:rPr>
        <w:t xml:space="preserve">the </w:t>
      </w:r>
      <w:r w:rsidRPr="00C04EBD">
        <w:rPr>
          <w:szCs w:val="24"/>
          <w:lang w:val="en-US"/>
        </w:rPr>
        <w:t xml:space="preserve">Rwanda Food and Drugs Authority or its acronym “Rwanda FDA”, established </w:t>
      </w:r>
      <w:r w:rsidR="00143A88" w:rsidRPr="00C04EBD">
        <w:rPr>
          <w:szCs w:val="24"/>
          <w:lang w:val="en-US"/>
        </w:rPr>
        <w:t>by</w:t>
      </w:r>
      <w:r w:rsidRPr="00C04EBD">
        <w:rPr>
          <w:szCs w:val="24"/>
          <w:lang w:val="en-US"/>
        </w:rPr>
        <w:t xml:space="preserve"> </w:t>
      </w:r>
      <w:r w:rsidR="00E62346" w:rsidRPr="00C04EBD">
        <w:rPr>
          <w:szCs w:val="24"/>
          <w:lang w:val="en-US"/>
        </w:rPr>
        <w:t>Law N°</w:t>
      </w:r>
      <w:r w:rsidRPr="00C04EBD">
        <w:rPr>
          <w:szCs w:val="24"/>
          <w:lang w:val="en-US"/>
        </w:rPr>
        <w:t xml:space="preserve"> 003/2018 of 09/02/2018</w:t>
      </w:r>
      <w:r w:rsidR="00143A88" w:rsidRPr="00C04EBD">
        <w:rPr>
          <w:szCs w:val="24"/>
          <w:lang w:val="en-US"/>
        </w:rPr>
        <w:t>.</w:t>
      </w:r>
      <w:r w:rsidRPr="00C04EBD">
        <w:rPr>
          <w:szCs w:val="24"/>
          <w:lang w:val="en-US"/>
        </w:rPr>
        <w:t xml:space="preserve"> </w:t>
      </w:r>
    </w:p>
    <w:p w14:paraId="6967B02F" w14:textId="77777777" w:rsidR="008916BC" w:rsidRPr="00C04EBD" w:rsidRDefault="008916BC" w:rsidP="00B14654">
      <w:pPr>
        <w:rPr>
          <w:szCs w:val="24"/>
          <w:lang w:val="en-US"/>
        </w:rPr>
      </w:pPr>
    </w:p>
    <w:p w14:paraId="71EF53D2" w14:textId="151DCC5C" w:rsidR="00286B19" w:rsidRPr="00C04EBD" w:rsidRDefault="008916BC" w:rsidP="00B14654">
      <w:pPr>
        <w:rPr>
          <w:szCs w:val="24"/>
          <w:lang w:val="en-US"/>
        </w:rPr>
      </w:pPr>
      <w:r w:rsidRPr="00C04EBD">
        <w:rPr>
          <w:b/>
          <w:szCs w:val="24"/>
          <w:lang w:val="en-US"/>
        </w:rPr>
        <w:t>“Authorization”</w:t>
      </w:r>
      <w:r w:rsidRPr="00C04EBD">
        <w:rPr>
          <w:szCs w:val="24"/>
          <w:lang w:val="en-US"/>
        </w:rPr>
        <w:t xml:space="preserve"> means a legal document granted by Rwanda Food and Drugs Authority to an applicant under th</w:t>
      </w:r>
      <w:r w:rsidR="00C3256D" w:rsidRPr="00C04EBD">
        <w:rPr>
          <w:szCs w:val="24"/>
          <w:lang w:val="en-US"/>
        </w:rPr>
        <w:t xml:space="preserve">e Law No 003/2018 of 09/02/2018, </w:t>
      </w:r>
      <w:r w:rsidRPr="00C04EBD">
        <w:rPr>
          <w:szCs w:val="24"/>
          <w:lang w:val="en-US"/>
        </w:rPr>
        <w:t>it includes licenses, permits, and certificates.</w:t>
      </w:r>
    </w:p>
    <w:p w14:paraId="572AF39A" w14:textId="6AF6A54A" w:rsidR="008916BC" w:rsidRPr="00C04EBD" w:rsidRDefault="008916BC" w:rsidP="00B14654">
      <w:pPr>
        <w:rPr>
          <w:szCs w:val="24"/>
          <w:lang w:val="en-US"/>
        </w:rPr>
      </w:pPr>
      <w:r w:rsidRPr="00C04EBD">
        <w:rPr>
          <w:szCs w:val="24"/>
          <w:lang w:val="en-US"/>
        </w:rPr>
        <w:t xml:space="preserve"> </w:t>
      </w:r>
    </w:p>
    <w:p w14:paraId="6A41A693" w14:textId="5B697710" w:rsidR="00FE1220" w:rsidRDefault="00FE1220" w:rsidP="00FE1220">
      <w:pPr>
        <w:tabs>
          <w:tab w:val="left" w:pos="1080"/>
        </w:tabs>
        <w:rPr>
          <w:color w:val="000000"/>
          <w:highlight w:val="yellow"/>
        </w:rPr>
      </w:pPr>
      <w:r w:rsidRPr="0085731D">
        <w:rPr>
          <w:b/>
          <w:szCs w:val="24"/>
        </w:rPr>
        <w:t>“</w:t>
      </w:r>
      <w:r>
        <w:rPr>
          <w:b/>
          <w:szCs w:val="24"/>
        </w:rPr>
        <w:t xml:space="preserve">Authorized person in a distribution/wholesale of medical products” </w:t>
      </w:r>
      <w:r>
        <w:t>is an individual</w:t>
      </w:r>
      <w:r>
        <w:rPr>
          <w:color w:val="000000"/>
        </w:rPr>
        <w:t xml:space="preserve"> recognized </w:t>
      </w:r>
      <w:r w:rsidRPr="007B19E0">
        <w:rPr>
          <w:color w:val="000000"/>
        </w:rPr>
        <w:t>by the authority as having the necessary basic scientific and technical background and experience. Authorized person(s) is responsible for procuring,</w:t>
      </w:r>
      <w:r w:rsidRPr="0000762C">
        <w:rPr>
          <w:color w:val="000000"/>
        </w:rPr>
        <w:t xml:space="preserve"> purchasing, selling, supplying, importing, exporting,</w:t>
      </w:r>
      <w:r w:rsidRPr="007B19E0">
        <w:rPr>
          <w:color w:val="000000"/>
        </w:rPr>
        <w:t xml:space="preserve"> </w:t>
      </w:r>
      <w:r w:rsidRPr="0000762C">
        <w:rPr>
          <w:color w:val="000000"/>
        </w:rPr>
        <w:t xml:space="preserve">storage and </w:t>
      </w:r>
      <w:r w:rsidRPr="007B19E0">
        <w:rPr>
          <w:color w:val="000000"/>
        </w:rPr>
        <w:t>distribution</w:t>
      </w:r>
      <w:r w:rsidR="00AD10FD">
        <w:rPr>
          <w:color w:val="000000"/>
        </w:rPr>
        <w:t xml:space="preserve"> of medical products.</w:t>
      </w:r>
    </w:p>
    <w:p w14:paraId="73A03229" w14:textId="77777777" w:rsidR="00FE1220" w:rsidRDefault="00FE1220" w:rsidP="00FE1220">
      <w:pPr>
        <w:tabs>
          <w:tab w:val="left" w:pos="1080"/>
        </w:tabs>
      </w:pPr>
    </w:p>
    <w:p w14:paraId="63B14A26" w14:textId="1C56006F" w:rsidR="00FE1220" w:rsidRDefault="00FE1220" w:rsidP="00FE1220">
      <w:pPr>
        <w:tabs>
          <w:tab w:val="left" w:pos="1080"/>
        </w:tabs>
        <w:rPr>
          <w:szCs w:val="24"/>
        </w:rPr>
      </w:pPr>
      <w:r w:rsidRPr="0085731D">
        <w:rPr>
          <w:b/>
          <w:szCs w:val="24"/>
        </w:rPr>
        <w:t>“</w:t>
      </w:r>
      <w:r>
        <w:rPr>
          <w:b/>
          <w:szCs w:val="24"/>
        </w:rPr>
        <w:t>Authorized person in a manufacturing facility</w:t>
      </w:r>
      <w:r w:rsidRPr="0085731D">
        <w:rPr>
          <w:b/>
          <w:szCs w:val="24"/>
        </w:rPr>
        <w:t>”</w:t>
      </w:r>
      <w:r>
        <w:rPr>
          <w:b/>
          <w:szCs w:val="24"/>
        </w:rPr>
        <w:t xml:space="preserve"> </w:t>
      </w:r>
      <w:r>
        <w:t>is an individual</w:t>
      </w:r>
      <w:r>
        <w:rPr>
          <w:color w:val="000000"/>
        </w:rPr>
        <w:t xml:space="preserve"> recognized by the authority as having the necessary basic scientific and technical background and experience. Authorized person(s) is responsible for the release of batches of finished product for sale or distribution. The batch documentation of a batch of a finished product must be signed by an authorized person from the production department and the batch test results by an authorized person from the quality control </w:t>
      </w:r>
      <w:r w:rsidR="00AD10FD">
        <w:rPr>
          <w:color w:val="000000"/>
        </w:rPr>
        <w:t>department before batch release.</w:t>
      </w:r>
    </w:p>
    <w:p w14:paraId="23768C5E" w14:textId="77777777" w:rsidR="00FE1220" w:rsidRDefault="00FE1220" w:rsidP="00FE1220">
      <w:pPr>
        <w:tabs>
          <w:tab w:val="left" w:pos="1080"/>
        </w:tabs>
        <w:rPr>
          <w:b/>
          <w:szCs w:val="24"/>
        </w:rPr>
      </w:pPr>
    </w:p>
    <w:p w14:paraId="15F3AF98" w14:textId="596F27E4" w:rsidR="00FE1220" w:rsidRDefault="00FE1220" w:rsidP="00FE1220">
      <w:pPr>
        <w:tabs>
          <w:tab w:val="left" w:pos="1080"/>
        </w:tabs>
        <w:rPr>
          <w:szCs w:val="24"/>
        </w:rPr>
      </w:pPr>
      <w:r>
        <w:rPr>
          <w:b/>
          <w:szCs w:val="24"/>
        </w:rPr>
        <w:t>“Authorized person in a retail of medical products</w:t>
      </w:r>
      <w:r w:rsidRPr="0085731D">
        <w:rPr>
          <w:b/>
          <w:szCs w:val="24"/>
        </w:rPr>
        <w:t>”</w:t>
      </w:r>
      <w:r>
        <w:rPr>
          <w:b/>
          <w:szCs w:val="24"/>
        </w:rPr>
        <w:t xml:space="preserve"> </w:t>
      </w:r>
      <w:r>
        <w:t>is an individual</w:t>
      </w:r>
      <w:r>
        <w:rPr>
          <w:color w:val="000000"/>
        </w:rPr>
        <w:t xml:space="preserve"> recognized by the authority as having the necessary basic scientific and technical background and experience. </w:t>
      </w:r>
      <w:r w:rsidRPr="006D0B61">
        <w:rPr>
          <w:color w:val="000000"/>
        </w:rPr>
        <w:t xml:space="preserve">Authorized </w:t>
      </w:r>
      <w:r w:rsidRPr="006D0B61">
        <w:rPr>
          <w:color w:val="000000"/>
        </w:rPr>
        <w:lastRenderedPageBreak/>
        <w:t xml:space="preserve">person(s) is responsible </w:t>
      </w:r>
      <w:r>
        <w:rPr>
          <w:color w:val="000000"/>
        </w:rPr>
        <w:t xml:space="preserve">for procuring medical products from licensed supplier (s), </w:t>
      </w:r>
      <w:r w:rsidRPr="006D0B61">
        <w:rPr>
          <w:color w:val="000000"/>
        </w:rPr>
        <w:t>storage and d</w:t>
      </w:r>
      <w:r>
        <w:rPr>
          <w:color w:val="000000"/>
        </w:rPr>
        <w:t xml:space="preserve">ispensing </w:t>
      </w:r>
      <w:r w:rsidRPr="006D0B61">
        <w:rPr>
          <w:color w:val="000000"/>
        </w:rPr>
        <w:t>medical products</w:t>
      </w:r>
      <w:r>
        <w:rPr>
          <w:color w:val="000000"/>
        </w:rPr>
        <w:t xml:space="preserve"> directly to the patients</w:t>
      </w:r>
      <w:r w:rsidR="002F6E5C">
        <w:rPr>
          <w:color w:val="000000"/>
        </w:rPr>
        <w:t>.</w:t>
      </w:r>
    </w:p>
    <w:p w14:paraId="19BC7461" w14:textId="2685AD48" w:rsidR="00BD0A14" w:rsidRPr="00C04EBD" w:rsidRDefault="00BD0A14" w:rsidP="00B14654">
      <w:pPr>
        <w:rPr>
          <w:szCs w:val="24"/>
          <w:lang w:val="en-US"/>
        </w:rPr>
      </w:pPr>
    </w:p>
    <w:p w14:paraId="71556324" w14:textId="0DFD69D8" w:rsidR="00BD0A14" w:rsidRPr="00C04EBD" w:rsidRDefault="00BD0A14" w:rsidP="00B14654">
      <w:pPr>
        <w:rPr>
          <w:szCs w:val="24"/>
          <w:lang w:val="en-US"/>
        </w:rPr>
      </w:pPr>
      <w:r w:rsidRPr="00C04EBD">
        <w:rPr>
          <w:b/>
          <w:szCs w:val="24"/>
          <w:lang w:val="en-US"/>
        </w:rPr>
        <w:t>“Conflict of interest”</w:t>
      </w:r>
      <w:r w:rsidRPr="00C04EBD">
        <w:rPr>
          <w:szCs w:val="24"/>
          <w:lang w:val="en-US"/>
        </w:rPr>
        <w:t xml:space="preserve"> means any interest in any business related to medicines declared by the inspector that may affect or reasonably perceived to affect the quality or the re</w:t>
      </w:r>
      <w:r w:rsidR="00823492" w:rsidRPr="00C04EBD">
        <w:rPr>
          <w:szCs w:val="24"/>
          <w:lang w:val="en-US"/>
        </w:rPr>
        <w:t>sult of his work or remediation.</w:t>
      </w:r>
    </w:p>
    <w:p w14:paraId="25D04126" w14:textId="77777777" w:rsidR="008916BC" w:rsidRPr="00C04EBD" w:rsidRDefault="008916BC" w:rsidP="00B14654">
      <w:pPr>
        <w:rPr>
          <w:szCs w:val="24"/>
          <w:lang w:val="en-US"/>
        </w:rPr>
      </w:pPr>
    </w:p>
    <w:p w14:paraId="443B98FE" w14:textId="08095F1D" w:rsidR="00B8273B" w:rsidRPr="00C04EBD" w:rsidRDefault="00B8273B" w:rsidP="00B14654">
      <w:pPr>
        <w:rPr>
          <w:szCs w:val="24"/>
          <w:lang w:val="en-US"/>
        </w:rPr>
      </w:pPr>
      <w:r w:rsidRPr="00C04EBD">
        <w:rPr>
          <w:b/>
          <w:szCs w:val="24"/>
          <w:lang w:val="en-US"/>
        </w:rPr>
        <w:t>“Critical observation”</w:t>
      </w:r>
      <w:r w:rsidRPr="00C04EBD">
        <w:rPr>
          <w:szCs w:val="24"/>
          <w:lang w:val="en-US"/>
        </w:rPr>
        <w:t xml:space="preserve"> means an observation describing a situation that will most likely result in a non-compliant product or a situation that may result in immediate or latent health risk and any observation that involves fraud, misrepresentation, or fa</w:t>
      </w:r>
      <w:r w:rsidR="00823492" w:rsidRPr="00C04EBD">
        <w:rPr>
          <w:szCs w:val="24"/>
          <w:lang w:val="en-US"/>
        </w:rPr>
        <w:t>lsification of products or data.</w:t>
      </w:r>
    </w:p>
    <w:p w14:paraId="1F9FA3A7" w14:textId="3BF76F0D" w:rsidR="008916BC" w:rsidRPr="00C04EBD" w:rsidRDefault="00B8273B" w:rsidP="00B14654">
      <w:pPr>
        <w:rPr>
          <w:szCs w:val="24"/>
          <w:lang w:val="en-US"/>
        </w:rPr>
      </w:pPr>
      <w:r w:rsidRPr="00C04EBD" w:rsidDel="00B8273B">
        <w:rPr>
          <w:b/>
          <w:szCs w:val="24"/>
          <w:lang w:val="en-US"/>
        </w:rPr>
        <w:t xml:space="preserve"> </w:t>
      </w:r>
    </w:p>
    <w:p w14:paraId="4A55FCFB" w14:textId="28A7F585" w:rsidR="008916BC" w:rsidRPr="00C04EBD" w:rsidRDefault="008B2FF2" w:rsidP="00B14654">
      <w:pPr>
        <w:rPr>
          <w:szCs w:val="24"/>
          <w:lang w:val="en-US"/>
        </w:rPr>
      </w:pPr>
      <w:r w:rsidRPr="00C04EBD">
        <w:rPr>
          <w:b/>
          <w:szCs w:val="24"/>
          <w:lang w:val="en-US"/>
        </w:rPr>
        <w:t xml:space="preserve">“Critical equipment” </w:t>
      </w:r>
      <w:r w:rsidRPr="00C04EBD">
        <w:rPr>
          <w:szCs w:val="24"/>
          <w:lang w:val="en-US"/>
        </w:rPr>
        <w:t xml:space="preserve">means any piece of </w:t>
      </w:r>
      <w:r w:rsidR="008916BC" w:rsidRPr="00C04EBD">
        <w:rPr>
          <w:szCs w:val="24"/>
          <w:lang w:val="en-US"/>
        </w:rPr>
        <w:t>equipment, instrumentation, or systems, whose malfunction or failure may cause variation in the quality and safety of the medical products.</w:t>
      </w:r>
    </w:p>
    <w:p w14:paraId="4E82A8B6" w14:textId="77777777" w:rsidR="008B2FF2" w:rsidRPr="00C04EBD" w:rsidRDefault="008B2FF2" w:rsidP="00B14654">
      <w:pPr>
        <w:rPr>
          <w:szCs w:val="24"/>
          <w:lang w:val="en-US"/>
        </w:rPr>
      </w:pPr>
    </w:p>
    <w:p w14:paraId="4C4E58B8" w14:textId="03BD33D7" w:rsidR="002E6A94" w:rsidRPr="00C04EBD" w:rsidRDefault="002E6A94" w:rsidP="00B14654">
      <w:pPr>
        <w:rPr>
          <w:b/>
          <w:szCs w:val="24"/>
          <w:lang w:val="en-US"/>
        </w:rPr>
      </w:pPr>
      <w:r w:rsidRPr="00C04EBD">
        <w:rPr>
          <w:b/>
          <w:szCs w:val="24"/>
          <w:lang w:val="en-US"/>
        </w:rPr>
        <w:t xml:space="preserve">“Distribution” </w:t>
      </w:r>
      <w:r w:rsidRPr="00C04EBD">
        <w:rPr>
          <w:szCs w:val="24"/>
          <w:lang w:val="en-US"/>
        </w:rPr>
        <w:t>means the procuring, purchasing, holding, storing, selling, supplying, importing, expo</w:t>
      </w:r>
      <w:r w:rsidR="00B5709C" w:rsidRPr="00C04EBD">
        <w:rPr>
          <w:szCs w:val="24"/>
          <w:lang w:val="en-US"/>
        </w:rPr>
        <w:t>rting, or movement of products regulated by the Authority</w:t>
      </w:r>
      <w:r w:rsidR="00823492" w:rsidRPr="00C04EBD">
        <w:rPr>
          <w:szCs w:val="24"/>
          <w:lang w:val="en-US"/>
        </w:rPr>
        <w:t>.</w:t>
      </w:r>
    </w:p>
    <w:p w14:paraId="74AE7517" w14:textId="77777777" w:rsidR="002E6A94" w:rsidRPr="00C04EBD" w:rsidRDefault="002E6A94" w:rsidP="00B14654">
      <w:pPr>
        <w:rPr>
          <w:b/>
          <w:szCs w:val="24"/>
          <w:lang w:val="en-US"/>
        </w:rPr>
      </w:pPr>
    </w:p>
    <w:p w14:paraId="03943E4F" w14:textId="326C86FD" w:rsidR="002E6A94" w:rsidRPr="00C04EBD" w:rsidRDefault="002E6A94" w:rsidP="00B14654">
      <w:pPr>
        <w:rPr>
          <w:b/>
          <w:szCs w:val="24"/>
          <w:lang w:val="en-US"/>
        </w:rPr>
      </w:pPr>
      <w:r w:rsidRPr="00C04EBD">
        <w:rPr>
          <w:b/>
          <w:szCs w:val="24"/>
          <w:lang w:val="en-US"/>
        </w:rPr>
        <w:t xml:space="preserve">“Distributor” </w:t>
      </w:r>
      <w:r w:rsidRPr="00C04EBD">
        <w:rPr>
          <w:szCs w:val="24"/>
          <w:lang w:val="en-US"/>
        </w:rPr>
        <w:t xml:space="preserve">means a person or organization who receives, stores, warehouses, handles, holds, offers, markets or displays medical products. A distributor shall be an entity that is appropriately authorized by the competent authority to perform the intended function as prescribed in these </w:t>
      </w:r>
      <w:r w:rsidR="00F01BAF" w:rsidRPr="00C04EBD">
        <w:rPr>
          <w:szCs w:val="24"/>
          <w:lang w:val="en-US"/>
        </w:rPr>
        <w:t>Regulations</w:t>
      </w:r>
      <w:r w:rsidRPr="00C04EBD">
        <w:rPr>
          <w:szCs w:val="24"/>
          <w:lang w:val="en-US"/>
        </w:rPr>
        <w:t>, and which can be held accountable for its activities. These include but not limited to governments at all levels, public and private health and storage facilities, manufacturers of finished products, importers, exporters, distributors, wholesalers, suppliers, retailers.</w:t>
      </w:r>
      <w:r w:rsidRPr="00C04EBD" w:rsidDel="002E6A94">
        <w:rPr>
          <w:b/>
          <w:szCs w:val="24"/>
          <w:lang w:val="en-US"/>
        </w:rPr>
        <w:t xml:space="preserve"> </w:t>
      </w:r>
    </w:p>
    <w:p w14:paraId="74D8595B" w14:textId="161EFCA6" w:rsidR="008916BC" w:rsidRPr="00C04EBD" w:rsidRDefault="008916BC" w:rsidP="00B14654">
      <w:pPr>
        <w:rPr>
          <w:szCs w:val="24"/>
          <w:lang w:val="en-US"/>
        </w:rPr>
      </w:pPr>
    </w:p>
    <w:p w14:paraId="3E2BC611" w14:textId="250B84DF" w:rsidR="004824B1" w:rsidRPr="00C04EBD" w:rsidRDefault="004824B1" w:rsidP="004824B1">
      <w:pPr>
        <w:rPr>
          <w:szCs w:val="24"/>
          <w:lang w:val="en-US"/>
        </w:rPr>
      </w:pPr>
      <w:r w:rsidRPr="00C04EBD">
        <w:rPr>
          <w:b/>
          <w:szCs w:val="24"/>
          <w:lang w:val="en-US"/>
        </w:rPr>
        <w:t>“Fiscal year”</w:t>
      </w:r>
      <w:r w:rsidRPr="00C04EBD">
        <w:rPr>
          <w:szCs w:val="24"/>
          <w:lang w:val="en-US"/>
        </w:rPr>
        <w:t xml:space="preserve"> means an accounting period that begins on July 1 and ends on June 30.</w:t>
      </w:r>
    </w:p>
    <w:p w14:paraId="3DCF32F6" w14:textId="77777777" w:rsidR="004824B1" w:rsidRPr="00C04EBD" w:rsidRDefault="004824B1" w:rsidP="00B14654">
      <w:pPr>
        <w:rPr>
          <w:szCs w:val="24"/>
          <w:lang w:val="en-US"/>
        </w:rPr>
      </w:pPr>
    </w:p>
    <w:p w14:paraId="545380DE" w14:textId="1EF2459F" w:rsidR="00974942" w:rsidRPr="00C04EBD" w:rsidRDefault="00974942" w:rsidP="00B14654">
      <w:pPr>
        <w:rPr>
          <w:bCs/>
          <w:szCs w:val="24"/>
          <w:lang w:val="en-US"/>
        </w:rPr>
      </w:pPr>
      <w:r w:rsidRPr="00C04EBD">
        <w:rPr>
          <w:bCs/>
          <w:szCs w:val="24"/>
          <w:lang w:val="en-US"/>
        </w:rPr>
        <w:t>“</w:t>
      </w:r>
      <w:r w:rsidRPr="00C04EBD">
        <w:rPr>
          <w:b/>
          <w:szCs w:val="24"/>
          <w:lang w:val="en-US"/>
        </w:rPr>
        <w:t>Good distribution practices or its acronym</w:t>
      </w:r>
      <w:r w:rsidRPr="00C04EBD">
        <w:rPr>
          <w:bCs/>
          <w:szCs w:val="24"/>
          <w:lang w:val="en-US"/>
        </w:rPr>
        <w:t xml:space="preserve"> “GDP” means that part of quality assurance that ensures that the quality of a product is maintained by means of adequate control of the numerous activities which occur during the distribution </w:t>
      </w:r>
      <w:r w:rsidRPr="00C04EBD">
        <w:rPr>
          <w:szCs w:val="24"/>
          <w:lang w:val="en-US"/>
        </w:rPr>
        <w:t>process</w:t>
      </w:r>
      <w:r w:rsidRPr="00C04EBD">
        <w:rPr>
          <w:bCs/>
          <w:szCs w:val="24"/>
          <w:lang w:val="en-US"/>
        </w:rPr>
        <w:t xml:space="preserve"> as well as providing a tool to secure the distribution system from falsified, unapproved, illegally imported, stolen, substandard, adu</w:t>
      </w:r>
      <w:r w:rsidR="00823492" w:rsidRPr="00C04EBD">
        <w:rPr>
          <w:bCs/>
          <w:szCs w:val="24"/>
          <w:lang w:val="en-US"/>
        </w:rPr>
        <w:t>lterated or misbranded products.</w:t>
      </w:r>
    </w:p>
    <w:p w14:paraId="49708FA9" w14:textId="2ED3B7BF" w:rsidR="00B2749E" w:rsidRPr="00C04EBD" w:rsidRDefault="00B2749E" w:rsidP="00B14654">
      <w:pPr>
        <w:rPr>
          <w:bCs/>
          <w:szCs w:val="24"/>
          <w:lang w:val="en-US"/>
        </w:rPr>
      </w:pPr>
    </w:p>
    <w:p w14:paraId="5898457C" w14:textId="77777777" w:rsidR="00B2749E" w:rsidRPr="00C04EBD" w:rsidRDefault="00B2749E" w:rsidP="00B2749E">
      <w:pPr>
        <w:rPr>
          <w:szCs w:val="24"/>
        </w:rPr>
      </w:pPr>
      <w:r w:rsidRPr="00C04EBD">
        <w:rPr>
          <w:szCs w:val="24"/>
        </w:rPr>
        <w:t>“</w:t>
      </w:r>
      <w:r w:rsidRPr="00C04EBD">
        <w:rPr>
          <w:b/>
          <w:szCs w:val="24"/>
        </w:rPr>
        <w:t>Good Storage Practices (GSP)</w:t>
      </w:r>
      <w:r w:rsidRPr="00C04EBD">
        <w:rPr>
          <w:szCs w:val="24"/>
        </w:rPr>
        <w:t xml:space="preserve">” is that part of quality assurance that ensures that the quality of a product is maintained by means of adequate control throughout the storage thereof. </w:t>
      </w:r>
    </w:p>
    <w:p w14:paraId="687FA13A" w14:textId="37B4C5C5" w:rsidR="00A44A51" w:rsidRPr="00C04EBD" w:rsidRDefault="00A44A51" w:rsidP="00B14654">
      <w:pPr>
        <w:tabs>
          <w:tab w:val="left" w:pos="1474"/>
          <w:tab w:val="left" w:pos="7671"/>
        </w:tabs>
        <w:spacing w:before="10"/>
        <w:ind w:right="288"/>
        <w:contextualSpacing/>
        <w:rPr>
          <w:bCs/>
          <w:szCs w:val="24"/>
          <w:lang w:val="en-US"/>
        </w:rPr>
      </w:pPr>
    </w:p>
    <w:p w14:paraId="77DF6E45" w14:textId="6097D9BB" w:rsidR="00974942" w:rsidRPr="00C04EBD" w:rsidRDefault="00974942" w:rsidP="00B14654">
      <w:pPr>
        <w:rPr>
          <w:bCs/>
          <w:szCs w:val="24"/>
          <w:lang w:val="en-US"/>
        </w:rPr>
      </w:pPr>
      <w:r w:rsidRPr="00C04EBD">
        <w:rPr>
          <w:bCs/>
          <w:szCs w:val="24"/>
          <w:lang w:val="en-US"/>
        </w:rPr>
        <w:t>“</w:t>
      </w:r>
      <w:r w:rsidRPr="00C04EBD">
        <w:rPr>
          <w:b/>
          <w:szCs w:val="24"/>
          <w:lang w:val="en-US"/>
        </w:rPr>
        <w:t>Good manufacturing practices or its acronym</w:t>
      </w:r>
      <w:r w:rsidRPr="00C04EBD">
        <w:rPr>
          <w:bCs/>
          <w:szCs w:val="24"/>
          <w:lang w:val="en-US"/>
        </w:rPr>
        <w:t xml:space="preserve"> “GMP” means that part of quality assurance which ensures that products are consistently produced and controlled to the quality standards appropriate to their intended use and as required</w:t>
      </w:r>
      <w:r w:rsidR="00697E8F" w:rsidRPr="00C04EBD">
        <w:rPr>
          <w:bCs/>
          <w:szCs w:val="24"/>
          <w:lang w:val="en-US"/>
        </w:rPr>
        <w:t xml:space="preserve"> by the marketing authorization.</w:t>
      </w:r>
    </w:p>
    <w:p w14:paraId="51963ECF" w14:textId="77777777" w:rsidR="00974942" w:rsidRPr="00C04EBD" w:rsidRDefault="00974942" w:rsidP="00B14654">
      <w:pPr>
        <w:tabs>
          <w:tab w:val="left" w:pos="1474"/>
          <w:tab w:val="left" w:pos="7671"/>
        </w:tabs>
        <w:spacing w:before="10"/>
        <w:ind w:left="288" w:right="288" w:firstLineChars="114" w:firstLine="274"/>
        <w:contextualSpacing/>
        <w:rPr>
          <w:bCs/>
          <w:szCs w:val="24"/>
          <w:lang w:val="en-US"/>
        </w:rPr>
      </w:pPr>
    </w:p>
    <w:p w14:paraId="0BF45ADA" w14:textId="191565DE" w:rsidR="00974942" w:rsidRPr="00C04EBD" w:rsidRDefault="00974942" w:rsidP="00B14654">
      <w:pPr>
        <w:rPr>
          <w:bCs/>
          <w:szCs w:val="24"/>
          <w:lang w:val="en-US"/>
        </w:rPr>
      </w:pPr>
      <w:r w:rsidRPr="00C04EBD">
        <w:rPr>
          <w:bCs/>
          <w:szCs w:val="24"/>
          <w:lang w:val="en-US"/>
        </w:rPr>
        <w:t>“</w:t>
      </w:r>
      <w:r w:rsidRPr="00C04EBD">
        <w:rPr>
          <w:b/>
          <w:szCs w:val="24"/>
          <w:lang w:val="en-US"/>
        </w:rPr>
        <w:t>Good storage practices</w:t>
      </w:r>
      <w:r w:rsidRPr="00C04EBD">
        <w:rPr>
          <w:bCs/>
          <w:szCs w:val="24"/>
          <w:lang w:val="en-US"/>
        </w:rPr>
        <w:t xml:space="preserve"> or its acronym “GSP” means that part of quality assurance that ensures that the quality of products is maintained by means of adequate control</w:t>
      </w:r>
      <w:r w:rsidR="00697E8F" w:rsidRPr="00C04EBD">
        <w:rPr>
          <w:bCs/>
          <w:szCs w:val="24"/>
          <w:lang w:val="en-US"/>
        </w:rPr>
        <w:t xml:space="preserve"> throughout the storage thereof.</w:t>
      </w:r>
    </w:p>
    <w:p w14:paraId="4746AB8D" w14:textId="2DD910F8" w:rsidR="008916BC" w:rsidRPr="00C04EBD" w:rsidRDefault="00974942" w:rsidP="00B14654">
      <w:pPr>
        <w:rPr>
          <w:szCs w:val="24"/>
          <w:lang w:val="en-US"/>
        </w:rPr>
      </w:pPr>
      <w:r w:rsidRPr="00C04EBD" w:rsidDel="00974942">
        <w:rPr>
          <w:b/>
          <w:szCs w:val="24"/>
          <w:lang w:val="en-US"/>
        </w:rPr>
        <w:t xml:space="preserve"> </w:t>
      </w:r>
    </w:p>
    <w:p w14:paraId="5C29DA72" w14:textId="409F4816" w:rsidR="00DD2E29" w:rsidRPr="00C04EBD" w:rsidRDefault="00DD2E29" w:rsidP="00B14654">
      <w:pPr>
        <w:rPr>
          <w:bCs/>
          <w:szCs w:val="24"/>
          <w:lang w:val="en-US"/>
        </w:rPr>
      </w:pPr>
      <w:r w:rsidRPr="00C04EBD">
        <w:rPr>
          <w:bCs/>
          <w:szCs w:val="24"/>
          <w:lang w:val="en-US"/>
        </w:rPr>
        <w:t>“</w:t>
      </w:r>
      <w:r w:rsidRPr="00C04EBD">
        <w:rPr>
          <w:b/>
          <w:szCs w:val="24"/>
          <w:lang w:val="en-US"/>
        </w:rPr>
        <w:t>Herbal medicine</w:t>
      </w:r>
      <w:r w:rsidRPr="00C04EBD">
        <w:rPr>
          <w:bCs/>
          <w:szCs w:val="24"/>
          <w:lang w:val="en-US"/>
        </w:rPr>
        <w:t xml:space="preserve">” means a medical product with a label identifying </w:t>
      </w:r>
      <w:proofErr w:type="gramStart"/>
      <w:r w:rsidRPr="00C04EBD">
        <w:rPr>
          <w:bCs/>
          <w:szCs w:val="24"/>
          <w:lang w:val="en-US"/>
        </w:rPr>
        <w:t>it’s</w:t>
      </w:r>
      <w:proofErr w:type="gramEnd"/>
      <w:r w:rsidRPr="00C04EBD">
        <w:rPr>
          <w:bCs/>
          <w:szCs w:val="24"/>
          <w:lang w:val="en-US"/>
        </w:rPr>
        <w:t xml:space="preserve"> dosage that contains one or more substances of natural origin that are derived from plants. </w:t>
      </w:r>
    </w:p>
    <w:p w14:paraId="399D3C26" w14:textId="2BD7C137" w:rsidR="004475E0" w:rsidRPr="00C04EBD" w:rsidRDefault="004475E0" w:rsidP="00B14654">
      <w:pPr>
        <w:rPr>
          <w:bCs/>
          <w:szCs w:val="24"/>
          <w:lang w:val="en-US"/>
        </w:rPr>
      </w:pPr>
    </w:p>
    <w:p w14:paraId="0F1C17E7" w14:textId="45B93C85" w:rsidR="004475E0" w:rsidRPr="00C04EBD" w:rsidRDefault="004475E0" w:rsidP="00B14654">
      <w:pPr>
        <w:rPr>
          <w:bCs/>
          <w:szCs w:val="24"/>
          <w:lang w:val="en-US"/>
        </w:rPr>
      </w:pPr>
      <w:r w:rsidRPr="00C04EBD">
        <w:rPr>
          <w:b/>
          <w:bCs/>
          <w:szCs w:val="24"/>
          <w:lang w:val="en-US"/>
        </w:rPr>
        <w:lastRenderedPageBreak/>
        <w:t>“Inspector”</w:t>
      </w:r>
      <w:r w:rsidR="007268D1" w:rsidRPr="00C04EBD">
        <w:rPr>
          <w:bCs/>
          <w:szCs w:val="24"/>
          <w:lang w:val="en-US"/>
        </w:rPr>
        <w:t xml:space="preserve"> means a</w:t>
      </w:r>
      <w:r w:rsidRPr="00C04EBD">
        <w:rPr>
          <w:bCs/>
          <w:szCs w:val="24"/>
          <w:lang w:val="en-US"/>
        </w:rPr>
        <w:t xml:space="preserve"> </w:t>
      </w:r>
      <w:r w:rsidR="001D1C39" w:rsidRPr="00ED0BC3">
        <w:rPr>
          <w:bCs/>
          <w:szCs w:val="24"/>
        </w:rPr>
        <w:t>person</w:t>
      </w:r>
      <w:r w:rsidRPr="00C04EBD">
        <w:rPr>
          <w:bCs/>
          <w:szCs w:val="24"/>
          <w:lang w:val="en-US"/>
        </w:rPr>
        <w:t xml:space="preserve"> appointed, authori</w:t>
      </w:r>
      <w:r w:rsidR="001E155D" w:rsidRPr="00C04EBD">
        <w:rPr>
          <w:bCs/>
          <w:szCs w:val="24"/>
          <w:lang w:val="en-US"/>
        </w:rPr>
        <w:t xml:space="preserve">zed and </w:t>
      </w:r>
      <w:r w:rsidR="00B7325E" w:rsidRPr="00C04EBD">
        <w:rPr>
          <w:bCs/>
          <w:szCs w:val="24"/>
          <w:lang w:val="en-US"/>
        </w:rPr>
        <w:t>designated</w:t>
      </w:r>
      <w:r w:rsidRPr="00C04EBD">
        <w:rPr>
          <w:bCs/>
          <w:szCs w:val="24"/>
          <w:lang w:val="en-US"/>
        </w:rPr>
        <w:t xml:space="preserve"> by the Authority </w:t>
      </w:r>
      <w:r w:rsidR="00B7325E" w:rsidRPr="00C04EBD">
        <w:rPr>
          <w:bCs/>
          <w:szCs w:val="24"/>
          <w:lang w:val="en-US"/>
        </w:rPr>
        <w:t xml:space="preserve">in accordance with laws tasked with performing inspection-related duties. </w:t>
      </w:r>
    </w:p>
    <w:p w14:paraId="7894DD2E" w14:textId="7552814A" w:rsidR="008916BC" w:rsidRPr="00C04EBD" w:rsidRDefault="00DD2E29" w:rsidP="00B14654">
      <w:pPr>
        <w:rPr>
          <w:b/>
          <w:szCs w:val="24"/>
          <w:lang w:val="en-US"/>
        </w:rPr>
      </w:pPr>
      <w:r w:rsidRPr="00C04EBD" w:rsidDel="00DD2E29">
        <w:rPr>
          <w:b/>
          <w:szCs w:val="24"/>
          <w:lang w:val="en-US"/>
        </w:rPr>
        <w:t xml:space="preserve"> </w:t>
      </w:r>
    </w:p>
    <w:p w14:paraId="01F63184" w14:textId="08D92BB5" w:rsidR="008916BC" w:rsidRPr="00C04EBD" w:rsidRDefault="008916BC" w:rsidP="00B14654">
      <w:pPr>
        <w:rPr>
          <w:szCs w:val="24"/>
          <w:lang w:val="en-US"/>
        </w:rPr>
      </w:pPr>
      <w:r w:rsidRPr="00C04EBD">
        <w:rPr>
          <w:b/>
          <w:szCs w:val="24"/>
          <w:lang w:val="en-US"/>
        </w:rPr>
        <w:t>“Manufacturer”</w:t>
      </w:r>
      <w:r w:rsidRPr="00C04EBD">
        <w:rPr>
          <w:szCs w:val="24"/>
          <w:lang w:val="en-US"/>
        </w:rPr>
        <w:t xml:space="preserve"> </w:t>
      </w:r>
      <w:r w:rsidR="00DF5C55" w:rsidRPr="00C04EBD">
        <w:rPr>
          <w:szCs w:val="24"/>
          <w:lang w:val="en-US"/>
        </w:rPr>
        <w:t>means a company that carries out at least one step of manufac</w:t>
      </w:r>
      <w:r w:rsidR="00697E8F" w:rsidRPr="00C04EBD">
        <w:rPr>
          <w:szCs w:val="24"/>
          <w:lang w:val="en-US"/>
        </w:rPr>
        <w:t>ture.</w:t>
      </w:r>
    </w:p>
    <w:p w14:paraId="5CD6358C" w14:textId="77777777" w:rsidR="008916BC" w:rsidRPr="00C04EBD" w:rsidRDefault="008916BC" w:rsidP="00B14654">
      <w:pPr>
        <w:rPr>
          <w:szCs w:val="24"/>
          <w:lang w:val="en-US"/>
        </w:rPr>
      </w:pPr>
    </w:p>
    <w:p w14:paraId="2DF01AF3" w14:textId="0A282325" w:rsidR="008916BC" w:rsidRPr="00C04EBD" w:rsidRDefault="008916BC" w:rsidP="00F00357">
      <w:pPr>
        <w:rPr>
          <w:color w:val="000000" w:themeColor="text1"/>
          <w:szCs w:val="24"/>
          <w:lang w:val="en-US"/>
        </w:rPr>
      </w:pPr>
      <w:r w:rsidRPr="00C04EBD">
        <w:rPr>
          <w:b/>
          <w:szCs w:val="24"/>
          <w:lang w:val="en-US"/>
        </w:rPr>
        <w:t>“Medical product”</w:t>
      </w:r>
      <w:r w:rsidRPr="00C04EBD">
        <w:rPr>
          <w:color w:val="FF0000"/>
          <w:szCs w:val="24"/>
          <w:lang w:val="en-US"/>
        </w:rPr>
        <w:t xml:space="preserve"> </w:t>
      </w:r>
      <w:r w:rsidR="00AA5727" w:rsidRPr="00C04EBD">
        <w:rPr>
          <w:color w:val="000000" w:themeColor="text1"/>
          <w:szCs w:val="24"/>
          <w:lang w:val="en-US"/>
        </w:rPr>
        <w:t xml:space="preserve">includes </w:t>
      </w:r>
      <w:r w:rsidR="00F00357" w:rsidRPr="00C04EBD">
        <w:rPr>
          <w:color w:val="000000" w:themeColor="text1"/>
          <w:szCs w:val="24"/>
          <w:lang w:val="en-US"/>
        </w:rPr>
        <w:t>human and veterinary drug, human and animal vaccines and other biological pro</w:t>
      </w:r>
      <w:r w:rsidR="00616570" w:rsidRPr="00C04EBD">
        <w:rPr>
          <w:color w:val="000000" w:themeColor="text1"/>
          <w:szCs w:val="24"/>
          <w:lang w:val="en-US"/>
        </w:rPr>
        <w:t xml:space="preserve">ducts used in clinical as drug, </w:t>
      </w:r>
      <w:r w:rsidR="00F00357" w:rsidRPr="00C04EBD">
        <w:rPr>
          <w:color w:val="000000" w:themeColor="text1"/>
          <w:szCs w:val="24"/>
          <w:lang w:val="en-US"/>
        </w:rPr>
        <w:t>herbal medicines and human and veterinary medical devices</w:t>
      </w:r>
      <w:r w:rsidR="00697E8F" w:rsidRPr="00C04EBD">
        <w:rPr>
          <w:color w:val="000000" w:themeColor="text1"/>
          <w:szCs w:val="24"/>
          <w:lang w:val="en-US"/>
        </w:rPr>
        <w:t>.</w:t>
      </w:r>
    </w:p>
    <w:p w14:paraId="2EC6CB38" w14:textId="1863A871" w:rsidR="00E21D04" w:rsidRPr="00C04EBD" w:rsidRDefault="00E21D04" w:rsidP="00B14654">
      <w:pPr>
        <w:rPr>
          <w:szCs w:val="24"/>
          <w:lang w:val="en-US"/>
        </w:rPr>
      </w:pPr>
    </w:p>
    <w:p w14:paraId="38AAC06C" w14:textId="77777777" w:rsidR="0081462A" w:rsidRPr="002C4100" w:rsidRDefault="0081462A" w:rsidP="0081462A">
      <w:pPr>
        <w:rPr>
          <w:szCs w:val="24"/>
          <w:lang w:val="en-US"/>
        </w:rPr>
      </w:pPr>
      <w:r w:rsidRPr="002C4100">
        <w:rPr>
          <w:b/>
          <w:szCs w:val="24"/>
          <w:lang w:val="en-US"/>
        </w:rPr>
        <w:t>“Minister</w:t>
      </w:r>
      <w:r>
        <w:rPr>
          <w:b/>
          <w:szCs w:val="24"/>
          <w:lang w:val="en-US"/>
        </w:rPr>
        <w:t xml:space="preserve"> of health</w:t>
      </w:r>
      <w:r w:rsidRPr="002C4100">
        <w:rPr>
          <w:b/>
          <w:szCs w:val="24"/>
          <w:lang w:val="en-US"/>
        </w:rPr>
        <w:t>”</w:t>
      </w:r>
      <w:r w:rsidRPr="002C4100">
        <w:rPr>
          <w:szCs w:val="24"/>
          <w:lang w:val="en-US"/>
        </w:rPr>
        <w:t xml:space="preserve"> means the </w:t>
      </w:r>
      <w:r>
        <w:rPr>
          <w:szCs w:val="24"/>
          <w:lang w:val="en-US"/>
        </w:rPr>
        <w:t>“Person” a physical or legal entity</w:t>
      </w:r>
      <w:r w:rsidRPr="002C4100">
        <w:rPr>
          <w:szCs w:val="24"/>
          <w:lang w:val="en-US"/>
        </w:rPr>
        <w:t xml:space="preserve"> responsible for health</w:t>
      </w:r>
      <w:r>
        <w:rPr>
          <w:szCs w:val="24"/>
          <w:lang w:val="en-US"/>
        </w:rPr>
        <w:t>.</w:t>
      </w:r>
    </w:p>
    <w:p w14:paraId="1024546A" w14:textId="58B50543" w:rsidR="005C1F04" w:rsidRPr="00C04EBD" w:rsidRDefault="005C1F04" w:rsidP="00B14654">
      <w:pPr>
        <w:rPr>
          <w:szCs w:val="24"/>
          <w:lang w:val="en-US"/>
        </w:rPr>
      </w:pPr>
    </w:p>
    <w:p w14:paraId="161D38D3" w14:textId="04FB68E4" w:rsidR="005C1F04" w:rsidRPr="00C04EBD" w:rsidRDefault="005C1F04" w:rsidP="00B14654">
      <w:pPr>
        <w:rPr>
          <w:bCs/>
          <w:szCs w:val="24"/>
          <w:lang w:val="en-US"/>
        </w:rPr>
      </w:pPr>
      <w:r w:rsidRPr="00C04EBD">
        <w:rPr>
          <w:bCs/>
          <w:szCs w:val="24"/>
          <w:lang w:val="en-US"/>
        </w:rPr>
        <w:t>“</w:t>
      </w:r>
      <w:r w:rsidRPr="00C04EBD">
        <w:rPr>
          <w:b/>
          <w:szCs w:val="24"/>
          <w:lang w:val="en-US"/>
        </w:rPr>
        <w:t>Owner of premises</w:t>
      </w:r>
      <w:r w:rsidRPr="00C04EBD">
        <w:rPr>
          <w:bCs/>
          <w:szCs w:val="24"/>
          <w:lang w:val="en-US"/>
        </w:rPr>
        <w:t>” means a person authorized to deal in the business of storage, transport and d</w:t>
      </w:r>
      <w:r w:rsidR="00697E8F" w:rsidRPr="00C04EBD">
        <w:rPr>
          <w:bCs/>
          <w:szCs w:val="24"/>
          <w:lang w:val="en-US"/>
        </w:rPr>
        <w:t>istribution of medical products.</w:t>
      </w:r>
    </w:p>
    <w:p w14:paraId="09C183D9" w14:textId="3A9A3026" w:rsidR="005C1F04" w:rsidRDefault="005C1F04" w:rsidP="00B14654">
      <w:pPr>
        <w:rPr>
          <w:szCs w:val="24"/>
          <w:lang w:val="en-US"/>
        </w:rPr>
      </w:pPr>
    </w:p>
    <w:p w14:paraId="153BD71B" w14:textId="77777777" w:rsidR="0081462A" w:rsidRPr="0000762C" w:rsidRDefault="0081462A" w:rsidP="0081462A">
      <w:pPr>
        <w:rPr>
          <w:szCs w:val="24"/>
        </w:rPr>
      </w:pPr>
      <w:r w:rsidRPr="0000762C">
        <w:rPr>
          <w:b/>
          <w:szCs w:val="24"/>
          <w:lang w:val="en-US"/>
        </w:rPr>
        <w:t>“Packaging”,</w:t>
      </w:r>
      <w:r w:rsidRPr="0000762C">
        <w:rPr>
          <w:szCs w:val="24"/>
        </w:rPr>
        <w:t xml:space="preserve"> means all operations, including labelling and relabelling, that a bulk product has to undergo in order to become a finished product. Filling of a sterile product under aseptic conditions or a product intended to be terminally sterilized, would not normally be regarded as part of packaging. </w:t>
      </w:r>
    </w:p>
    <w:p w14:paraId="33B7F5C9" w14:textId="77777777" w:rsidR="0081462A" w:rsidRPr="0000762C" w:rsidRDefault="0081462A" w:rsidP="0081462A">
      <w:pPr>
        <w:rPr>
          <w:szCs w:val="24"/>
        </w:rPr>
      </w:pPr>
    </w:p>
    <w:p w14:paraId="335CE4BB" w14:textId="77777777" w:rsidR="0081462A" w:rsidRDefault="0081462A" w:rsidP="0081462A">
      <w:pPr>
        <w:rPr>
          <w:szCs w:val="24"/>
        </w:rPr>
      </w:pPr>
      <w:r w:rsidRPr="0000762C">
        <w:rPr>
          <w:b/>
          <w:szCs w:val="24"/>
        </w:rPr>
        <w:t>“Packaging material”</w:t>
      </w:r>
      <w:r w:rsidRPr="0000762C">
        <w:rPr>
          <w:szCs w:val="24"/>
        </w:rPr>
        <w:t xml:space="preserve"> means any material, including printed material, employed in t</w:t>
      </w:r>
      <w:r w:rsidRPr="009B2E03">
        <w:rPr>
          <w:szCs w:val="24"/>
        </w:rPr>
        <w:t>he packaging of a medical product</w:t>
      </w:r>
      <w:r w:rsidRPr="0000762C">
        <w:rPr>
          <w:szCs w:val="24"/>
        </w:rPr>
        <w:t>, but excluding any outer packaging used for transportation or shipment. Packaging materials are referred to as primary or secondary according to whether or not they are intended to be in direct contact with the product.</w:t>
      </w:r>
    </w:p>
    <w:p w14:paraId="4DA56E3E" w14:textId="77777777" w:rsidR="0081462A" w:rsidRPr="00C04EBD" w:rsidRDefault="0081462A" w:rsidP="00B14654">
      <w:pPr>
        <w:rPr>
          <w:szCs w:val="24"/>
          <w:lang w:val="en-US"/>
        </w:rPr>
      </w:pPr>
    </w:p>
    <w:p w14:paraId="125997AB" w14:textId="3CF5BA9D" w:rsidR="00B9144A" w:rsidRPr="00C04EBD" w:rsidRDefault="00B9144A" w:rsidP="00B14654">
      <w:pPr>
        <w:rPr>
          <w:color w:val="000000" w:themeColor="text1"/>
          <w:szCs w:val="24"/>
          <w:lang w:val="en-US"/>
        </w:rPr>
      </w:pPr>
      <w:r w:rsidRPr="00C04EBD">
        <w:rPr>
          <w:b/>
          <w:color w:val="000000" w:themeColor="text1"/>
          <w:szCs w:val="24"/>
          <w:lang w:val="en-US"/>
        </w:rPr>
        <w:t>“Pharmaceutical product”</w:t>
      </w:r>
      <w:r w:rsidRPr="00C04EBD">
        <w:rPr>
          <w:color w:val="000000" w:themeColor="text1"/>
          <w:szCs w:val="24"/>
          <w:lang w:val="en-US"/>
        </w:rPr>
        <w:t xml:space="preserve"> means any substance capable of preventing, treating human or animal diseases and any other substance intended for administration to a human being or an animal in order to diagnose diseases, restore, correct or carry out modification of organic or mental functions. It also means products used in disinfecting premises where food and drugs are manufactured, prepared or stored, cleaning hosp</w:t>
      </w:r>
      <w:r w:rsidR="00697E8F" w:rsidRPr="00C04EBD">
        <w:rPr>
          <w:color w:val="000000" w:themeColor="text1"/>
          <w:szCs w:val="24"/>
          <w:lang w:val="en-US"/>
        </w:rPr>
        <w:t>itals, equipment and farmhouses.</w:t>
      </w:r>
    </w:p>
    <w:p w14:paraId="1E0AAE81" w14:textId="77777777" w:rsidR="008916BC" w:rsidRPr="00C04EBD" w:rsidRDefault="008916BC" w:rsidP="00B14654">
      <w:pPr>
        <w:rPr>
          <w:szCs w:val="24"/>
          <w:lang w:val="en-US"/>
        </w:rPr>
      </w:pPr>
    </w:p>
    <w:p w14:paraId="1AD55725" w14:textId="24AD3F59" w:rsidR="008916BC" w:rsidRDefault="008916BC" w:rsidP="00B14654">
      <w:pPr>
        <w:rPr>
          <w:szCs w:val="24"/>
          <w:lang w:val="en-US"/>
        </w:rPr>
      </w:pPr>
      <w:r w:rsidRPr="00C04EBD">
        <w:rPr>
          <w:b/>
          <w:szCs w:val="24"/>
          <w:lang w:val="en-US"/>
        </w:rPr>
        <w:t>“Premises”</w:t>
      </w:r>
      <w:r w:rsidRPr="00C04EBD">
        <w:rPr>
          <w:szCs w:val="24"/>
          <w:lang w:val="en-US"/>
        </w:rPr>
        <w:t xml:space="preserve"> means any plot of land, buildings or boats, aircrafts, vehicles, a part of a building, channels, yards, a place of storage, annexed to a building, or part of that building, carriage or receptacle of any kind, whether open or closed.</w:t>
      </w:r>
    </w:p>
    <w:p w14:paraId="25640191" w14:textId="5D67DD4B" w:rsidR="00211FEE" w:rsidRDefault="00211FEE" w:rsidP="00B14654">
      <w:pPr>
        <w:rPr>
          <w:szCs w:val="24"/>
          <w:lang w:val="en-US"/>
        </w:rPr>
      </w:pPr>
    </w:p>
    <w:p w14:paraId="4BDAD394" w14:textId="77777777" w:rsidR="00211FEE" w:rsidRPr="0000762C" w:rsidRDefault="00211FEE" w:rsidP="00211FEE">
      <w:pPr>
        <w:rPr>
          <w:szCs w:val="24"/>
        </w:rPr>
      </w:pPr>
      <w:r w:rsidRPr="0000762C">
        <w:rPr>
          <w:b/>
          <w:szCs w:val="24"/>
        </w:rPr>
        <w:t>“Production”,</w:t>
      </w:r>
      <w:r w:rsidRPr="0000762C">
        <w:rPr>
          <w:szCs w:val="24"/>
        </w:rPr>
        <w:t xml:space="preserve"> means all operations involved in the preparation of a medical product, from receipt of materials, through processing, packaging and repackaging, labelling and relabelling, to completion of the finished product.</w:t>
      </w:r>
    </w:p>
    <w:p w14:paraId="24F3BC52" w14:textId="77777777" w:rsidR="00211FEE" w:rsidRDefault="00211FEE" w:rsidP="00211FEE">
      <w:pPr>
        <w:rPr>
          <w:szCs w:val="24"/>
          <w:lang w:val="en-US"/>
        </w:rPr>
      </w:pPr>
    </w:p>
    <w:p w14:paraId="0FF9FECE" w14:textId="744775FA" w:rsidR="0025178D" w:rsidRDefault="0025178D" w:rsidP="00B14654">
      <w:pPr>
        <w:rPr>
          <w:rFonts w:eastAsia="Times New Roman"/>
          <w:szCs w:val="24"/>
          <w:lang w:eastAsia="en-GB"/>
        </w:rPr>
      </w:pPr>
      <w:r w:rsidRPr="00C04EBD">
        <w:rPr>
          <w:rFonts w:eastAsia="Times New Roman"/>
          <w:b/>
          <w:szCs w:val="24"/>
          <w:lang w:eastAsia="en-GB"/>
        </w:rPr>
        <w:t>“Raw material”</w:t>
      </w:r>
      <w:r w:rsidRPr="00C04EBD">
        <w:rPr>
          <w:rFonts w:eastAsia="Times New Roman"/>
          <w:szCs w:val="24"/>
          <w:lang w:eastAsia="en-GB"/>
        </w:rPr>
        <w:t xml:space="preserve"> means any substance, reagent, or solvent which is intended for use in the production of an active substance and from which the active substance is not directly manufactured or extracted.</w:t>
      </w:r>
    </w:p>
    <w:p w14:paraId="7485E6B6" w14:textId="3E39BB5D" w:rsidR="00211FEE" w:rsidRDefault="00211FEE" w:rsidP="00B14654">
      <w:pPr>
        <w:rPr>
          <w:rFonts w:eastAsia="Times New Roman"/>
          <w:szCs w:val="24"/>
          <w:lang w:eastAsia="en-GB"/>
        </w:rPr>
      </w:pPr>
    </w:p>
    <w:p w14:paraId="1142A92F" w14:textId="3C164621" w:rsidR="00211FEE" w:rsidRPr="002C4100" w:rsidRDefault="00F10017" w:rsidP="00211FEE">
      <w:pPr>
        <w:rPr>
          <w:szCs w:val="24"/>
          <w:lang w:val="en-US"/>
        </w:rPr>
      </w:pPr>
      <w:r w:rsidRPr="00C1235A">
        <w:rPr>
          <w:b/>
          <w:szCs w:val="24"/>
          <w:highlight w:val="yellow"/>
          <w:lang w:val="en-US"/>
        </w:rPr>
        <w:t>“Suspension/Revocation of a license</w:t>
      </w:r>
      <w:r w:rsidR="00211FEE" w:rsidRPr="00C1235A">
        <w:rPr>
          <w:b/>
          <w:szCs w:val="24"/>
          <w:highlight w:val="yellow"/>
          <w:lang w:val="en-US"/>
        </w:rPr>
        <w:t>”</w:t>
      </w:r>
      <w:r w:rsidRPr="00C1235A">
        <w:rPr>
          <w:szCs w:val="24"/>
          <w:highlight w:val="yellow"/>
          <w:lang w:val="en-US"/>
        </w:rPr>
        <w:t xml:space="preserve"> means an annulment of the license issued to manufacturer, storage facility, distributor, wholesaler, retailer of medical products </w:t>
      </w:r>
      <w:r w:rsidR="00211FEE" w:rsidRPr="00C1235A">
        <w:rPr>
          <w:szCs w:val="24"/>
          <w:highlight w:val="yellow"/>
          <w:lang w:val="en-US"/>
        </w:rPr>
        <w:t>due to violation of conditions of issue.</w:t>
      </w:r>
    </w:p>
    <w:p w14:paraId="5B6BF810" w14:textId="5C579D0E" w:rsidR="009D3B3D" w:rsidRPr="00C04EBD" w:rsidRDefault="009D3B3D" w:rsidP="00B14654">
      <w:pPr>
        <w:rPr>
          <w:rFonts w:eastAsia="Times New Roman"/>
          <w:szCs w:val="24"/>
          <w:lang w:eastAsia="en-GB"/>
        </w:rPr>
      </w:pPr>
      <w:r w:rsidRPr="00C04EBD">
        <w:rPr>
          <w:rFonts w:eastAsia="Times New Roman"/>
          <w:b/>
          <w:szCs w:val="24"/>
          <w:lang w:eastAsia="en-GB"/>
        </w:rPr>
        <w:t>“Registration certificate”</w:t>
      </w:r>
      <w:r w:rsidR="005840D2" w:rsidRPr="00C04EBD">
        <w:rPr>
          <w:rFonts w:eastAsia="Times New Roman"/>
          <w:szCs w:val="24"/>
          <w:lang w:eastAsia="en-GB"/>
        </w:rPr>
        <w:t xml:space="preserve"> means </w:t>
      </w:r>
      <w:r w:rsidR="001771C9" w:rsidRPr="00C04EBD">
        <w:rPr>
          <w:rFonts w:eastAsia="Times New Roman"/>
          <w:szCs w:val="24"/>
          <w:lang w:eastAsia="en-GB"/>
        </w:rPr>
        <w:t>an authorization issued to the</w:t>
      </w:r>
      <w:r w:rsidR="006C5EF0" w:rsidRPr="00C04EBD">
        <w:rPr>
          <w:rFonts w:eastAsia="Times New Roman"/>
          <w:szCs w:val="24"/>
          <w:lang w:eastAsia="en-GB"/>
        </w:rPr>
        <w:t xml:space="preserve"> registered</w:t>
      </w:r>
      <w:r w:rsidR="001771C9" w:rsidRPr="00C04EBD">
        <w:rPr>
          <w:rFonts w:eastAsia="Times New Roman"/>
          <w:szCs w:val="24"/>
          <w:lang w:eastAsia="en-GB"/>
        </w:rPr>
        <w:t xml:space="preserve"> company </w:t>
      </w:r>
      <w:r w:rsidR="00B10357" w:rsidRPr="00C04EBD">
        <w:rPr>
          <w:rFonts w:eastAsia="Times New Roman"/>
          <w:szCs w:val="24"/>
          <w:lang w:eastAsia="en-GB"/>
        </w:rPr>
        <w:t xml:space="preserve">for </w:t>
      </w:r>
      <w:r w:rsidR="00CF4FD9" w:rsidRPr="00C04EBD">
        <w:rPr>
          <w:rFonts w:eastAsia="Times New Roman"/>
          <w:szCs w:val="24"/>
          <w:lang w:eastAsia="en-GB"/>
        </w:rPr>
        <w:t>indefinite</w:t>
      </w:r>
      <w:r w:rsidR="00B10357" w:rsidRPr="00C04EBD">
        <w:rPr>
          <w:rFonts w:eastAsia="Times New Roman"/>
          <w:szCs w:val="24"/>
          <w:lang w:eastAsia="en-GB"/>
        </w:rPr>
        <w:t xml:space="preserve"> period</w:t>
      </w:r>
      <w:r w:rsidR="00697E8F" w:rsidRPr="00C04EBD">
        <w:rPr>
          <w:rFonts w:eastAsia="Times New Roman"/>
          <w:szCs w:val="24"/>
          <w:lang w:eastAsia="en-GB"/>
        </w:rPr>
        <w:t>.</w:t>
      </w:r>
    </w:p>
    <w:p w14:paraId="057CD679" w14:textId="77777777" w:rsidR="008916BC" w:rsidRPr="00C04EBD" w:rsidRDefault="008916BC" w:rsidP="00B14654">
      <w:pPr>
        <w:rPr>
          <w:szCs w:val="24"/>
          <w:lang w:val="en-US"/>
        </w:rPr>
      </w:pPr>
    </w:p>
    <w:p w14:paraId="04D7ABDE" w14:textId="77777777" w:rsidR="008916BC" w:rsidRPr="00C04EBD" w:rsidRDefault="008916BC" w:rsidP="00B14654">
      <w:pPr>
        <w:rPr>
          <w:szCs w:val="24"/>
          <w:lang w:val="en-US"/>
        </w:rPr>
      </w:pPr>
      <w:r w:rsidRPr="00C04EBD">
        <w:rPr>
          <w:b/>
          <w:szCs w:val="24"/>
          <w:lang w:val="en-US"/>
        </w:rPr>
        <w:lastRenderedPageBreak/>
        <w:t>“Retailer</w:t>
      </w:r>
      <w:r w:rsidRPr="00C04EBD">
        <w:rPr>
          <w:szCs w:val="24"/>
          <w:lang w:val="en-US"/>
        </w:rPr>
        <w:t xml:space="preserve">” is an entity that is authorized to carry on the business of dispensing or providing medical products directly to a patient.  </w:t>
      </w:r>
    </w:p>
    <w:p w14:paraId="036FB918" w14:textId="77777777" w:rsidR="008916BC" w:rsidRPr="00C04EBD" w:rsidRDefault="008916BC" w:rsidP="00B14654">
      <w:pPr>
        <w:rPr>
          <w:szCs w:val="24"/>
          <w:lang w:val="en-US"/>
        </w:rPr>
      </w:pPr>
    </w:p>
    <w:p w14:paraId="701C8038" w14:textId="76D87434" w:rsidR="008916BC" w:rsidRPr="00C04EBD" w:rsidRDefault="008916BC" w:rsidP="00B14654">
      <w:pPr>
        <w:rPr>
          <w:szCs w:val="24"/>
          <w:lang w:val="en-US"/>
        </w:rPr>
      </w:pPr>
      <w:r w:rsidRPr="00C04EBD">
        <w:rPr>
          <w:b/>
          <w:szCs w:val="24"/>
          <w:lang w:val="en-US"/>
        </w:rPr>
        <w:t>“Tariff/Fees”</w:t>
      </w:r>
      <w:r w:rsidRPr="00C04EBD">
        <w:rPr>
          <w:szCs w:val="24"/>
          <w:lang w:val="en-US"/>
        </w:rPr>
        <w:t xml:space="preserve"> Includes any charge made or levied in connections with ser</w:t>
      </w:r>
      <w:r w:rsidR="00697E8F" w:rsidRPr="00C04EBD">
        <w:rPr>
          <w:szCs w:val="24"/>
          <w:lang w:val="en-US"/>
        </w:rPr>
        <w:t>vices rendered by the Authority.</w:t>
      </w:r>
    </w:p>
    <w:p w14:paraId="106FCE85" w14:textId="77777777" w:rsidR="008916BC" w:rsidRPr="00C04EBD" w:rsidRDefault="008916BC" w:rsidP="00B14654">
      <w:pPr>
        <w:rPr>
          <w:szCs w:val="24"/>
          <w:lang w:val="en-US"/>
        </w:rPr>
      </w:pPr>
    </w:p>
    <w:p w14:paraId="2C5286A1" w14:textId="08391E47" w:rsidR="008916BC" w:rsidRPr="00C04EBD" w:rsidRDefault="008916BC" w:rsidP="00B14654">
      <w:pPr>
        <w:rPr>
          <w:szCs w:val="24"/>
          <w:lang w:val="en-US"/>
        </w:rPr>
      </w:pPr>
      <w:r w:rsidRPr="00C04EBD">
        <w:rPr>
          <w:b/>
          <w:szCs w:val="24"/>
          <w:lang w:val="en-US"/>
        </w:rPr>
        <w:t>“Wholesaler”</w:t>
      </w:r>
      <w:r w:rsidRPr="00C04EBD">
        <w:rPr>
          <w:szCs w:val="24"/>
          <w:lang w:val="en-US"/>
        </w:rPr>
        <w:t xml:space="preserve"> is an entity that is authorized to carry on the business of selling medical products in large quantities to other authorized sellers with the exception of dispensing or providing medical products directly to a patient</w:t>
      </w:r>
      <w:r w:rsidR="00697E8F" w:rsidRPr="00C04EBD">
        <w:rPr>
          <w:szCs w:val="24"/>
          <w:lang w:val="en-US"/>
        </w:rPr>
        <w:t>.</w:t>
      </w:r>
    </w:p>
    <w:p w14:paraId="75039ECF" w14:textId="77777777" w:rsidR="008916BC" w:rsidRPr="00C04EBD" w:rsidRDefault="008916BC" w:rsidP="00B14654">
      <w:pPr>
        <w:rPr>
          <w:b/>
          <w:szCs w:val="24"/>
          <w:lang w:val="en-US"/>
        </w:rPr>
      </w:pPr>
    </w:p>
    <w:p w14:paraId="08A46AD4" w14:textId="36A1198F" w:rsidR="000E287A" w:rsidRPr="00C04EBD" w:rsidRDefault="000E287A" w:rsidP="00B14654">
      <w:pPr>
        <w:rPr>
          <w:szCs w:val="24"/>
          <w:lang w:val="en-US"/>
        </w:rPr>
      </w:pPr>
      <w:r w:rsidRPr="00C04EBD">
        <w:rPr>
          <w:szCs w:val="24"/>
          <w:lang w:val="en-US"/>
        </w:rPr>
        <w:t xml:space="preserve">In these </w:t>
      </w:r>
      <w:r w:rsidR="00F01BAF" w:rsidRPr="00C04EBD">
        <w:rPr>
          <w:szCs w:val="24"/>
          <w:lang w:val="en-US"/>
        </w:rPr>
        <w:t>Regulations</w:t>
      </w:r>
      <w:r w:rsidRPr="00C04EBD">
        <w:rPr>
          <w:szCs w:val="24"/>
          <w:lang w:val="en-US"/>
        </w:rPr>
        <w:t xml:space="preserve">, the following verbal forms are used: </w:t>
      </w:r>
    </w:p>
    <w:p w14:paraId="26A2F360" w14:textId="77777777" w:rsidR="000E287A" w:rsidRPr="00C04EBD" w:rsidRDefault="000E287A" w:rsidP="00B14654">
      <w:pPr>
        <w:rPr>
          <w:szCs w:val="24"/>
          <w:lang w:val="en-US"/>
        </w:rPr>
      </w:pPr>
      <w:r w:rsidRPr="00C04EBD">
        <w:rPr>
          <w:b/>
          <w:szCs w:val="24"/>
          <w:lang w:val="en-US"/>
        </w:rPr>
        <w:t>“Shall”</w:t>
      </w:r>
      <w:r w:rsidRPr="00C04EBD">
        <w:rPr>
          <w:szCs w:val="24"/>
          <w:lang w:val="en-US"/>
        </w:rPr>
        <w:t xml:space="preserve"> indicates a requirement;</w:t>
      </w:r>
    </w:p>
    <w:p w14:paraId="545F71BB" w14:textId="77777777" w:rsidR="000E287A" w:rsidRPr="00C04EBD" w:rsidRDefault="000E287A" w:rsidP="00B14654">
      <w:pPr>
        <w:rPr>
          <w:szCs w:val="24"/>
          <w:lang w:val="en-US"/>
        </w:rPr>
      </w:pPr>
      <w:r w:rsidRPr="00C04EBD">
        <w:rPr>
          <w:b/>
          <w:szCs w:val="24"/>
          <w:lang w:val="en-US"/>
        </w:rPr>
        <w:t>“Should”</w:t>
      </w:r>
      <w:r w:rsidRPr="00C04EBD">
        <w:rPr>
          <w:szCs w:val="24"/>
          <w:lang w:val="en-US"/>
        </w:rPr>
        <w:t xml:space="preserve"> indicates a recommendation;</w:t>
      </w:r>
    </w:p>
    <w:p w14:paraId="6C9AF430" w14:textId="77777777" w:rsidR="000E287A" w:rsidRPr="00C04EBD" w:rsidRDefault="000E287A" w:rsidP="00B14654">
      <w:pPr>
        <w:rPr>
          <w:szCs w:val="24"/>
          <w:lang w:val="en-US"/>
        </w:rPr>
      </w:pPr>
      <w:r w:rsidRPr="00C04EBD">
        <w:rPr>
          <w:b/>
          <w:szCs w:val="24"/>
          <w:lang w:val="en-US"/>
        </w:rPr>
        <w:t>“May”</w:t>
      </w:r>
      <w:r w:rsidRPr="00C04EBD">
        <w:rPr>
          <w:szCs w:val="24"/>
          <w:lang w:val="en-US"/>
        </w:rPr>
        <w:t xml:space="preserve"> indicates a permission; and </w:t>
      </w:r>
    </w:p>
    <w:p w14:paraId="26F0609D" w14:textId="0F96CCCD" w:rsidR="008916BC" w:rsidRPr="00C04EBD" w:rsidRDefault="000E287A" w:rsidP="00B14654">
      <w:pPr>
        <w:rPr>
          <w:szCs w:val="24"/>
          <w:lang w:val="en-US"/>
        </w:rPr>
      </w:pPr>
      <w:r w:rsidRPr="00C04EBD">
        <w:rPr>
          <w:b/>
          <w:szCs w:val="24"/>
          <w:lang w:val="en-US"/>
        </w:rPr>
        <w:t>“Can”</w:t>
      </w:r>
      <w:r w:rsidRPr="00C04EBD">
        <w:rPr>
          <w:szCs w:val="24"/>
          <w:lang w:val="en-US"/>
        </w:rPr>
        <w:t xml:space="preserve"> indicates a possibility or a capability</w:t>
      </w:r>
    </w:p>
    <w:p w14:paraId="45F3C38F" w14:textId="395FDC90" w:rsidR="00D96312" w:rsidRPr="00C04EBD" w:rsidRDefault="00D96312" w:rsidP="00B14654">
      <w:pPr>
        <w:rPr>
          <w:b/>
          <w:szCs w:val="24"/>
          <w:lang w:val="en-US"/>
        </w:rPr>
      </w:pPr>
    </w:p>
    <w:p w14:paraId="5A061974" w14:textId="01DC539B" w:rsidR="008916BC" w:rsidRDefault="008916BC" w:rsidP="001932DA">
      <w:pPr>
        <w:pStyle w:val="Heading1"/>
        <w:rPr>
          <w:szCs w:val="24"/>
        </w:rPr>
      </w:pPr>
      <w:bookmarkStart w:id="24" w:name="_Toc110269408"/>
      <w:bookmarkStart w:id="25" w:name="_Toc113888576"/>
      <w:r w:rsidRPr="00ED0BC3">
        <w:rPr>
          <w:szCs w:val="24"/>
          <w:u w:val="single"/>
        </w:rPr>
        <w:t>CHAPTER II:</w:t>
      </w:r>
      <w:r w:rsidRPr="00ED0BC3">
        <w:rPr>
          <w:szCs w:val="24"/>
        </w:rPr>
        <w:t xml:space="preserve"> LICENSING </w:t>
      </w:r>
      <w:r w:rsidR="00181CFE" w:rsidRPr="00ED0BC3">
        <w:rPr>
          <w:szCs w:val="24"/>
        </w:rPr>
        <w:t xml:space="preserve">AND </w:t>
      </w:r>
      <w:r w:rsidRPr="00ED0BC3">
        <w:rPr>
          <w:szCs w:val="24"/>
        </w:rPr>
        <w:t>INSPECTIONS</w:t>
      </w:r>
      <w:bookmarkStart w:id="26" w:name="_Hlk91000642"/>
      <w:bookmarkEnd w:id="24"/>
      <w:bookmarkEnd w:id="25"/>
    </w:p>
    <w:p w14:paraId="7C801156" w14:textId="77777777" w:rsidR="001932DA" w:rsidRPr="001932DA" w:rsidRDefault="001932DA" w:rsidP="001932DA">
      <w:pPr>
        <w:rPr>
          <w:lang w:val="en-US" w:eastAsia="en-US"/>
        </w:rPr>
      </w:pPr>
    </w:p>
    <w:p w14:paraId="370B5999" w14:textId="5621F36E" w:rsidR="008916BC" w:rsidRPr="00ED0BC3" w:rsidRDefault="008916BC" w:rsidP="001932DA">
      <w:pPr>
        <w:pStyle w:val="Heading2"/>
        <w:spacing w:before="0" w:after="0"/>
        <w:rPr>
          <w:rFonts w:eastAsia="SimSun"/>
          <w:szCs w:val="24"/>
        </w:rPr>
      </w:pPr>
      <w:bookmarkStart w:id="27" w:name="_Toc110269409"/>
      <w:bookmarkStart w:id="28" w:name="_Toc113888577"/>
      <w:r w:rsidRPr="00ED0BC3">
        <w:rPr>
          <w:rFonts w:eastAsia="SimSun"/>
          <w:szCs w:val="24"/>
          <w:u w:val="single"/>
        </w:rPr>
        <w:t>Article 5:</w:t>
      </w:r>
      <w:r w:rsidRPr="00ED0BC3">
        <w:rPr>
          <w:rFonts w:eastAsia="SimSun"/>
          <w:szCs w:val="24"/>
        </w:rPr>
        <w:t xml:space="preserve"> Obligation to obtain premise registration certificate and </w:t>
      </w:r>
      <w:r w:rsidR="00DC3FEA" w:rsidRPr="00ED0BC3">
        <w:rPr>
          <w:rFonts w:eastAsia="SimSun"/>
          <w:szCs w:val="24"/>
        </w:rPr>
        <w:t xml:space="preserve">premise </w:t>
      </w:r>
      <w:r w:rsidRPr="00ED0BC3">
        <w:rPr>
          <w:rFonts w:eastAsia="SimSun"/>
          <w:szCs w:val="24"/>
        </w:rPr>
        <w:t xml:space="preserve">license </w:t>
      </w:r>
      <w:bookmarkEnd w:id="27"/>
      <w:bookmarkEnd w:id="28"/>
    </w:p>
    <w:p w14:paraId="49790FFC" w14:textId="77777777" w:rsidR="008916BC" w:rsidRPr="00C04EBD" w:rsidRDefault="008916BC" w:rsidP="00B14654">
      <w:pPr>
        <w:ind w:right="630"/>
        <w:rPr>
          <w:rFonts w:eastAsia="SimSun"/>
          <w:szCs w:val="24"/>
          <w:lang w:val="en-US" w:eastAsia="en-US"/>
        </w:rPr>
      </w:pPr>
    </w:p>
    <w:p w14:paraId="44670260" w14:textId="77777777" w:rsidR="008916BC" w:rsidRPr="00C04EBD" w:rsidRDefault="008916BC" w:rsidP="00B14654">
      <w:pPr>
        <w:ind w:right="-28"/>
        <w:rPr>
          <w:rFonts w:eastAsia="SimSun"/>
          <w:szCs w:val="24"/>
          <w:lang w:val="en-US" w:eastAsia="en-US"/>
        </w:rPr>
      </w:pPr>
      <w:r w:rsidRPr="00C04EBD">
        <w:rPr>
          <w:rFonts w:eastAsia="SimSun"/>
          <w:szCs w:val="24"/>
          <w:lang w:val="en-US" w:eastAsia="en-US"/>
        </w:rPr>
        <w:t>Any activity related to the manufacture, storage, import, export, sale, packaging, distribution, supply and transport of pharmaceutical products, human and animal vaccines and other biological products used in clinical as drugs, medical devices, poisonous product, medicated cosmetics, herbal medicines and any other health commodities must be registered and licensed.</w:t>
      </w:r>
    </w:p>
    <w:p w14:paraId="3ED2EFD2" w14:textId="77777777" w:rsidR="008916BC" w:rsidRPr="00C04EBD" w:rsidRDefault="008916BC" w:rsidP="00B14654">
      <w:pPr>
        <w:ind w:right="-28"/>
        <w:rPr>
          <w:rFonts w:eastAsia="SimSun"/>
          <w:szCs w:val="24"/>
          <w:lang w:val="en-US" w:eastAsia="en-US"/>
        </w:rPr>
      </w:pPr>
    </w:p>
    <w:p w14:paraId="6DD84F9D" w14:textId="37CBA062" w:rsidR="008916BC" w:rsidRPr="00C04EBD" w:rsidRDefault="00CE2618" w:rsidP="00B14654">
      <w:pPr>
        <w:ind w:right="-28"/>
        <w:rPr>
          <w:rFonts w:eastAsia="SimSun"/>
          <w:szCs w:val="24"/>
          <w:lang w:val="en-US" w:eastAsia="en-US"/>
        </w:rPr>
      </w:pPr>
      <w:r w:rsidRPr="00C04EBD">
        <w:rPr>
          <w:rFonts w:eastAsia="SimSun"/>
          <w:szCs w:val="24"/>
          <w:lang w:val="en-US" w:eastAsia="en-US"/>
        </w:rPr>
        <w:t xml:space="preserve">All premises, facilities, establishments and companies throughout the supply chain must be registered and possess a valid </w:t>
      </w:r>
      <w:r w:rsidR="009C2E87" w:rsidRPr="00C04EBD">
        <w:rPr>
          <w:rFonts w:eastAsia="SimSun"/>
          <w:szCs w:val="24"/>
          <w:lang w:val="en-US" w:eastAsia="en-US"/>
        </w:rPr>
        <w:t xml:space="preserve">premise </w:t>
      </w:r>
      <w:r w:rsidRPr="00C04EBD">
        <w:rPr>
          <w:rFonts w:eastAsia="SimSun"/>
          <w:szCs w:val="24"/>
          <w:lang w:val="en-US" w:eastAsia="en-US"/>
        </w:rPr>
        <w:t>license</w:t>
      </w:r>
      <w:r w:rsidR="0087680A">
        <w:rPr>
          <w:rFonts w:eastAsia="SimSun"/>
          <w:szCs w:val="24"/>
          <w:lang w:val="en-US" w:eastAsia="en-US"/>
        </w:rPr>
        <w:t>.</w:t>
      </w:r>
      <w:r w:rsidR="00993FA2">
        <w:rPr>
          <w:rFonts w:eastAsia="SimSun"/>
          <w:szCs w:val="24"/>
          <w:lang w:val="en-US" w:eastAsia="en-US"/>
        </w:rPr>
        <w:t xml:space="preserve"> </w:t>
      </w:r>
      <w:r w:rsidR="008916BC" w:rsidRPr="00C04EBD">
        <w:rPr>
          <w:rFonts w:eastAsia="SimSun"/>
          <w:szCs w:val="24"/>
          <w:lang w:val="en-US" w:eastAsia="en-US"/>
        </w:rPr>
        <w:t>The</w:t>
      </w:r>
      <w:r w:rsidR="00771AB3" w:rsidRPr="00C04EBD">
        <w:rPr>
          <w:rFonts w:eastAsia="SimSun"/>
          <w:szCs w:val="24"/>
          <w:lang w:val="en-US" w:eastAsia="en-US"/>
        </w:rPr>
        <w:t xml:space="preserve"> premise</w:t>
      </w:r>
      <w:r w:rsidR="008916BC" w:rsidRPr="00C04EBD">
        <w:rPr>
          <w:rFonts w:eastAsia="SimSun"/>
          <w:szCs w:val="24"/>
          <w:lang w:val="en-US" w:eastAsia="en-US"/>
        </w:rPr>
        <w:t xml:space="preserve"> registration certificate and license </w:t>
      </w:r>
      <w:r w:rsidR="00BA0E4B" w:rsidRPr="00C04EBD">
        <w:rPr>
          <w:rFonts w:eastAsia="SimSun"/>
          <w:szCs w:val="24"/>
          <w:lang w:val="en-US" w:eastAsia="en-US"/>
        </w:rPr>
        <w:t xml:space="preserve">for </w:t>
      </w:r>
      <w:r w:rsidR="008916BC" w:rsidRPr="00C04EBD">
        <w:rPr>
          <w:rFonts w:eastAsia="SimSun"/>
          <w:szCs w:val="24"/>
          <w:lang w:val="en-US" w:eastAsia="en-US"/>
        </w:rPr>
        <w:t xml:space="preserve">premises used for carrying out activities under Paragraph 1 </w:t>
      </w:r>
      <w:r w:rsidR="0002668A" w:rsidRPr="00C04EBD">
        <w:rPr>
          <w:rFonts w:eastAsia="SimSun"/>
          <w:szCs w:val="24"/>
          <w:lang w:val="en-US" w:eastAsia="en-US"/>
        </w:rPr>
        <w:t>this article</w:t>
      </w:r>
      <w:r w:rsidR="008916BC" w:rsidRPr="00C04EBD">
        <w:rPr>
          <w:rFonts w:eastAsia="SimSun"/>
          <w:szCs w:val="24"/>
          <w:lang w:val="en-US" w:eastAsia="en-US"/>
        </w:rPr>
        <w:t xml:space="preserve"> of this Regulation is granted by </w:t>
      </w:r>
      <w:r w:rsidR="0087680A">
        <w:rPr>
          <w:rFonts w:eastAsia="SimSun"/>
          <w:szCs w:val="24"/>
          <w:lang w:val="en-US" w:eastAsia="en-US"/>
        </w:rPr>
        <w:t>the Authority</w:t>
      </w:r>
      <w:r w:rsidR="008916BC" w:rsidRPr="00C04EBD">
        <w:rPr>
          <w:rFonts w:eastAsia="SimSun"/>
          <w:szCs w:val="24"/>
          <w:lang w:val="en-US" w:eastAsia="en-US"/>
        </w:rPr>
        <w:t>. The requirements to obtain a registration certificate and license to operate are detailed in the relevant guidelines</w:t>
      </w:r>
      <w:r w:rsidR="00121E0D">
        <w:rPr>
          <w:rFonts w:eastAsia="SimSun"/>
          <w:szCs w:val="24"/>
          <w:lang w:val="en-US" w:eastAsia="en-US"/>
        </w:rPr>
        <w:t>.</w:t>
      </w:r>
    </w:p>
    <w:p w14:paraId="167AB508" w14:textId="77777777" w:rsidR="008916BC" w:rsidRPr="00C04EBD" w:rsidRDefault="008916BC" w:rsidP="00B14654">
      <w:pPr>
        <w:ind w:right="-28"/>
        <w:rPr>
          <w:rFonts w:eastAsia="SimSun"/>
          <w:szCs w:val="24"/>
          <w:lang w:val="en-US" w:eastAsia="en-US"/>
        </w:rPr>
      </w:pPr>
    </w:p>
    <w:p w14:paraId="1E1EC01E" w14:textId="713363E4" w:rsidR="008916BC" w:rsidRPr="00C04EBD" w:rsidRDefault="008916BC" w:rsidP="00B14654">
      <w:pPr>
        <w:ind w:right="-28"/>
        <w:rPr>
          <w:rFonts w:eastAsia="SimSun"/>
          <w:szCs w:val="24"/>
          <w:lang w:val="en-US" w:eastAsia="en-US"/>
        </w:rPr>
      </w:pPr>
      <w:r w:rsidRPr="00C04EBD">
        <w:rPr>
          <w:rFonts w:eastAsia="SimSun"/>
          <w:szCs w:val="24"/>
          <w:lang w:val="en-US" w:eastAsia="en-US"/>
        </w:rPr>
        <w:t xml:space="preserve">The Authority shall conduct an inspection for confirmation of the compliance to the </w:t>
      </w:r>
      <w:r w:rsidR="009B12E9" w:rsidRPr="00C04EBD">
        <w:rPr>
          <w:rFonts w:eastAsia="SimSun"/>
          <w:szCs w:val="24"/>
          <w:lang w:val="en-US" w:eastAsia="en-US"/>
        </w:rPr>
        <w:t xml:space="preserve">licensing </w:t>
      </w:r>
      <w:r w:rsidRPr="00C04EBD">
        <w:rPr>
          <w:rFonts w:eastAsia="SimSun"/>
          <w:szCs w:val="24"/>
          <w:lang w:val="en-US" w:eastAsia="en-US"/>
        </w:rPr>
        <w:t xml:space="preserve">requirements in order to grant or re-grant a </w:t>
      </w:r>
      <w:r w:rsidR="004C79A7" w:rsidRPr="00C04EBD">
        <w:rPr>
          <w:rFonts w:eastAsia="SimSun"/>
          <w:szCs w:val="24"/>
          <w:lang w:val="en-US" w:eastAsia="en-US"/>
        </w:rPr>
        <w:t xml:space="preserve">premise </w:t>
      </w:r>
      <w:r w:rsidRPr="00C04EBD">
        <w:rPr>
          <w:rFonts w:eastAsia="SimSun"/>
          <w:szCs w:val="24"/>
          <w:lang w:val="en-US" w:eastAsia="en-US"/>
        </w:rPr>
        <w:t>license or approval of a substantial modification.</w:t>
      </w:r>
    </w:p>
    <w:p w14:paraId="01831CA5" w14:textId="55D75E16" w:rsidR="003D5C47" w:rsidRPr="00C04EBD" w:rsidRDefault="003D5C47" w:rsidP="00B14654">
      <w:pPr>
        <w:ind w:right="-28"/>
        <w:rPr>
          <w:rFonts w:eastAsia="SimSun"/>
          <w:szCs w:val="24"/>
          <w:lang w:val="en-US" w:eastAsia="en-US"/>
        </w:rPr>
      </w:pPr>
    </w:p>
    <w:p w14:paraId="1A02A328" w14:textId="114A6C49" w:rsidR="00C97354" w:rsidRDefault="006C65B9" w:rsidP="003D5C47">
      <w:pPr>
        <w:ind w:right="-28"/>
        <w:rPr>
          <w:rFonts w:eastAsia="Times New Roman"/>
          <w:szCs w:val="24"/>
          <w:lang w:val="en-US" w:eastAsia="en-US"/>
        </w:rPr>
      </w:pPr>
      <w:r w:rsidRPr="00C04EBD">
        <w:rPr>
          <w:rFonts w:eastAsia="Times New Roman"/>
          <w:szCs w:val="24"/>
          <w:lang w:val="en-US" w:eastAsia="en-US"/>
        </w:rPr>
        <w:t xml:space="preserve">A </w:t>
      </w:r>
      <w:r w:rsidR="00571A1F" w:rsidRPr="00C04EBD">
        <w:rPr>
          <w:rFonts w:eastAsia="Times New Roman"/>
          <w:szCs w:val="24"/>
          <w:lang w:val="en-US" w:eastAsia="en-US"/>
        </w:rPr>
        <w:t>premise license</w:t>
      </w:r>
      <w:r w:rsidR="003D5C47" w:rsidRPr="00C04EBD">
        <w:rPr>
          <w:rFonts w:eastAsia="Times New Roman"/>
          <w:szCs w:val="24"/>
          <w:lang w:val="en-US" w:eastAsia="en-US"/>
        </w:rPr>
        <w:t xml:space="preserve"> to </w:t>
      </w:r>
      <w:r w:rsidR="005B3609">
        <w:rPr>
          <w:rFonts w:eastAsia="Times New Roman"/>
          <w:szCs w:val="24"/>
          <w:lang w:val="en-US" w:eastAsia="en-US"/>
        </w:rPr>
        <w:t xml:space="preserve">manufacture, store, distribute, wholesale and retail medical products </w:t>
      </w:r>
      <w:r w:rsidR="003D5C47" w:rsidRPr="00C04EBD">
        <w:rPr>
          <w:rFonts w:eastAsia="Times New Roman"/>
          <w:szCs w:val="24"/>
          <w:lang w:val="en-US" w:eastAsia="en-US"/>
        </w:rPr>
        <w:t xml:space="preserve">shall not be granted where the Authority finds the applicant not complying with the requirements prescribed in these </w:t>
      </w:r>
      <w:r w:rsidR="00F01BAF" w:rsidRPr="00C04EBD">
        <w:rPr>
          <w:rFonts w:eastAsia="Times New Roman"/>
          <w:szCs w:val="24"/>
          <w:lang w:val="en-US" w:eastAsia="en-US"/>
        </w:rPr>
        <w:t>Regulations</w:t>
      </w:r>
      <w:r w:rsidR="003D5C47" w:rsidRPr="00C04EBD">
        <w:rPr>
          <w:rFonts w:eastAsia="Times New Roman"/>
          <w:szCs w:val="24"/>
          <w:lang w:val="en-US" w:eastAsia="en-US"/>
        </w:rPr>
        <w:t xml:space="preserve"> and relevant regulatory documents.</w:t>
      </w:r>
      <w:r w:rsidR="000A0DD9" w:rsidRPr="00C04EBD">
        <w:rPr>
          <w:rFonts w:eastAsia="Times New Roman"/>
          <w:szCs w:val="24"/>
          <w:lang w:val="en-US" w:eastAsia="en-US"/>
        </w:rPr>
        <w:t xml:space="preserve"> </w:t>
      </w:r>
    </w:p>
    <w:p w14:paraId="428D1E71" w14:textId="77777777" w:rsidR="006451A2" w:rsidRPr="00C04EBD" w:rsidRDefault="006451A2" w:rsidP="003D5C47">
      <w:pPr>
        <w:ind w:right="-28"/>
        <w:rPr>
          <w:rFonts w:eastAsia="Times New Roman"/>
          <w:szCs w:val="24"/>
          <w:lang w:val="en-US" w:eastAsia="en-US"/>
        </w:rPr>
      </w:pPr>
    </w:p>
    <w:p w14:paraId="2A04578C" w14:textId="4E546DC8" w:rsidR="00F83B48" w:rsidRPr="00C04EBD" w:rsidRDefault="00F83B48" w:rsidP="003D5C47">
      <w:pPr>
        <w:ind w:right="-28"/>
        <w:rPr>
          <w:rFonts w:eastAsia="Times New Roman"/>
          <w:szCs w:val="24"/>
          <w:lang w:val="en-US" w:eastAsia="en-US"/>
        </w:rPr>
      </w:pPr>
      <w:r w:rsidRPr="0022522D">
        <w:rPr>
          <w:rFonts w:eastAsia="SimSun"/>
          <w:szCs w:val="24"/>
          <w:lang w:val="en-US" w:eastAsia="en-US"/>
        </w:rPr>
        <w:t xml:space="preserve">The </w:t>
      </w:r>
      <w:r w:rsidR="009D23D4" w:rsidRPr="0022522D">
        <w:rPr>
          <w:rFonts w:eastAsia="SimSun"/>
          <w:szCs w:val="24"/>
          <w:lang w:val="en-US" w:eastAsia="en-US"/>
        </w:rPr>
        <w:t>premise</w:t>
      </w:r>
      <w:r w:rsidR="00B20514" w:rsidRPr="0022522D">
        <w:rPr>
          <w:rFonts w:eastAsia="SimSun"/>
          <w:szCs w:val="24"/>
          <w:lang w:val="en-US" w:eastAsia="en-US"/>
        </w:rPr>
        <w:t xml:space="preserve"> </w:t>
      </w:r>
      <w:r w:rsidR="00C97354" w:rsidRPr="0022522D">
        <w:rPr>
          <w:rFonts w:eastAsia="SimSun"/>
          <w:szCs w:val="24"/>
          <w:lang w:val="en-US" w:eastAsia="en-US"/>
        </w:rPr>
        <w:t>license may</w:t>
      </w:r>
      <w:r w:rsidRPr="0022522D">
        <w:rPr>
          <w:rFonts w:eastAsia="SimSun"/>
          <w:szCs w:val="24"/>
          <w:lang w:val="en-US" w:eastAsia="en-US"/>
        </w:rPr>
        <w:t xml:space="preserve"> be suspended or withdrawn if any of the conditions under which it was granted, is violated</w:t>
      </w:r>
      <w:r w:rsidR="00424794" w:rsidRPr="0022522D">
        <w:rPr>
          <w:rFonts w:eastAsia="SimSun"/>
          <w:szCs w:val="24"/>
          <w:lang w:val="en-US" w:eastAsia="en-US"/>
        </w:rPr>
        <w:t>.</w:t>
      </w:r>
    </w:p>
    <w:p w14:paraId="369876BC" w14:textId="18046EDF" w:rsidR="003D4E70" w:rsidRPr="00ED0BC3" w:rsidRDefault="003D4E70" w:rsidP="00B14654">
      <w:pPr>
        <w:pStyle w:val="Heading2"/>
        <w:spacing w:after="0"/>
        <w:rPr>
          <w:rFonts w:eastAsia="SimSun"/>
          <w:szCs w:val="24"/>
        </w:rPr>
      </w:pPr>
      <w:bookmarkStart w:id="29" w:name="_Toc113888578"/>
      <w:bookmarkStart w:id="30" w:name="_Toc110269410"/>
      <w:bookmarkStart w:id="31" w:name="_Toc101880708"/>
      <w:bookmarkEnd w:id="26"/>
      <w:r w:rsidRPr="00ED0BC3">
        <w:rPr>
          <w:rFonts w:eastAsia="SimSun"/>
          <w:szCs w:val="24"/>
          <w:u w:val="single"/>
        </w:rPr>
        <w:t>Article 6</w:t>
      </w:r>
      <w:r w:rsidRPr="00ED0BC3">
        <w:rPr>
          <w:rFonts w:eastAsia="SimSun"/>
          <w:szCs w:val="24"/>
        </w:rPr>
        <w:t xml:space="preserve">: Application for premise registration and </w:t>
      </w:r>
      <w:r w:rsidR="00377B5E" w:rsidRPr="00ED0BC3">
        <w:rPr>
          <w:rFonts w:eastAsia="SimSun"/>
          <w:szCs w:val="24"/>
        </w:rPr>
        <w:t xml:space="preserve">premise </w:t>
      </w:r>
      <w:r w:rsidR="00BC3CA0" w:rsidRPr="00ED0BC3">
        <w:rPr>
          <w:rFonts w:eastAsia="SimSun"/>
          <w:szCs w:val="24"/>
        </w:rPr>
        <w:t xml:space="preserve">license </w:t>
      </w:r>
      <w:bookmarkEnd w:id="29"/>
    </w:p>
    <w:p w14:paraId="5DA50772" w14:textId="77777777" w:rsidR="00722D6E" w:rsidRPr="00ED0BC3" w:rsidRDefault="00722D6E" w:rsidP="00B14654">
      <w:pPr>
        <w:rPr>
          <w:szCs w:val="24"/>
          <w:lang w:val="en-US" w:eastAsia="en-US"/>
        </w:rPr>
      </w:pPr>
    </w:p>
    <w:p w14:paraId="1A106D32" w14:textId="0E85832E" w:rsidR="00FD42F3" w:rsidRPr="00ED0BC3" w:rsidRDefault="00FD42F3" w:rsidP="00B14654">
      <w:pPr>
        <w:rPr>
          <w:szCs w:val="24"/>
          <w:lang w:val="en-US" w:eastAsia="en-US"/>
        </w:rPr>
      </w:pPr>
      <w:r w:rsidRPr="00ED0BC3">
        <w:rPr>
          <w:szCs w:val="24"/>
          <w:lang w:val="en-US" w:eastAsia="en-US"/>
        </w:rPr>
        <w:t xml:space="preserve">An application shall </w:t>
      </w:r>
      <w:r w:rsidR="00B10341" w:rsidRPr="00ED0BC3">
        <w:rPr>
          <w:szCs w:val="24"/>
          <w:lang w:val="en-US" w:eastAsia="en-US"/>
        </w:rPr>
        <w:t>be made to the Au</w:t>
      </w:r>
      <w:r w:rsidR="00F77DB9" w:rsidRPr="00ED0BC3">
        <w:rPr>
          <w:szCs w:val="24"/>
          <w:lang w:val="en-US" w:eastAsia="en-US"/>
        </w:rPr>
        <w:t xml:space="preserve">thority </w:t>
      </w:r>
      <w:r w:rsidRPr="00ED0BC3">
        <w:rPr>
          <w:szCs w:val="24"/>
          <w:lang w:val="en-US" w:eastAsia="en-US"/>
        </w:rPr>
        <w:t>addressed to the Director General of Rwanda FDA</w:t>
      </w:r>
      <w:r w:rsidR="00F77DB9" w:rsidRPr="00ED0BC3">
        <w:rPr>
          <w:szCs w:val="24"/>
          <w:lang w:val="en-US" w:eastAsia="en-US"/>
        </w:rPr>
        <w:t xml:space="preserve">, accompanied by all </w:t>
      </w:r>
      <w:r w:rsidR="007559E1" w:rsidRPr="00ED0BC3">
        <w:rPr>
          <w:szCs w:val="24"/>
          <w:lang w:val="en-US" w:eastAsia="en-US"/>
        </w:rPr>
        <w:t xml:space="preserve">required documents as described in the </w:t>
      </w:r>
      <w:r w:rsidR="004F497C" w:rsidRPr="00ED0BC3">
        <w:rPr>
          <w:szCs w:val="24"/>
          <w:lang w:val="en-US" w:eastAsia="en-US"/>
        </w:rPr>
        <w:t>relevant</w:t>
      </w:r>
      <w:r w:rsidR="007559E1" w:rsidRPr="00ED0BC3">
        <w:rPr>
          <w:szCs w:val="24"/>
          <w:lang w:val="en-US" w:eastAsia="en-US"/>
        </w:rPr>
        <w:t xml:space="preserve"> guidelines.</w:t>
      </w:r>
    </w:p>
    <w:p w14:paraId="5A30A154" w14:textId="77777777" w:rsidR="00722D6E" w:rsidRPr="00ED0BC3" w:rsidRDefault="00722D6E" w:rsidP="00B14654">
      <w:pPr>
        <w:rPr>
          <w:szCs w:val="24"/>
          <w:lang w:val="en-US" w:eastAsia="en-US"/>
        </w:rPr>
      </w:pPr>
    </w:p>
    <w:p w14:paraId="43AB0F88" w14:textId="6C60E693" w:rsidR="00FD42F3" w:rsidRPr="00C04EBD" w:rsidRDefault="00FD42F3" w:rsidP="00B14654">
      <w:pPr>
        <w:tabs>
          <w:tab w:val="left" w:pos="630"/>
        </w:tabs>
        <w:ind w:right="-28"/>
        <w:contextualSpacing/>
        <w:rPr>
          <w:rFonts w:eastAsia="SimSun"/>
          <w:spacing w:val="-1"/>
          <w:szCs w:val="24"/>
          <w:lang w:val="en-US" w:eastAsia="en-US"/>
        </w:rPr>
      </w:pPr>
      <w:r w:rsidRPr="00C04EBD">
        <w:rPr>
          <w:rFonts w:eastAsia="SimSun"/>
          <w:spacing w:val="-1"/>
          <w:szCs w:val="24"/>
          <w:lang w:val="en-US" w:eastAsia="en-US"/>
        </w:rPr>
        <w:lastRenderedPageBreak/>
        <w:t xml:space="preserve">An </w:t>
      </w:r>
      <w:r w:rsidRPr="00C04EBD">
        <w:rPr>
          <w:rFonts w:eastAsia="SimSun"/>
          <w:szCs w:val="24"/>
          <w:lang w:val="en-US" w:eastAsia="en-US"/>
        </w:rPr>
        <w:t>application</w:t>
      </w:r>
      <w:r w:rsidRPr="00C04EBD">
        <w:rPr>
          <w:rFonts w:eastAsia="SimSun"/>
          <w:spacing w:val="-1"/>
          <w:szCs w:val="24"/>
          <w:lang w:val="en-US" w:eastAsia="en-US"/>
        </w:rPr>
        <w:t xml:space="preserve"> is considered to be complete on submission of all required documents provided in the relevant guidelines</w:t>
      </w:r>
      <w:r w:rsidR="00545612" w:rsidRPr="00C04EBD">
        <w:rPr>
          <w:rFonts w:eastAsia="SimSun"/>
          <w:spacing w:val="-1"/>
          <w:szCs w:val="24"/>
          <w:lang w:val="en-US" w:eastAsia="en-US"/>
        </w:rPr>
        <w:t xml:space="preserve"> on </w:t>
      </w:r>
      <w:r w:rsidR="00FB1D62" w:rsidRPr="00C04EBD">
        <w:rPr>
          <w:rFonts w:eastAsia="Times New Roman"/>
          <w:szCs w:val="24"/>
        </w:rPr>
        <w:t>licensing of public and private manufacturers, distributors, wholesalers and retailers of m</w:t>
      </w:r>
      <w:r w:rsidR="00545612" w:rsidRPr="00C04EBD">
        <w:rPr>
          <w:rFonts w:eastAsia="Times New Roman"/>
          <w:szCs w:val="24"/>
        </w:rPr>
        <w:t>edical Products</w:t>
      </w:r>
      <w:r w:rsidR="004A3E4B" w:rsidRPr="00C04EBD">
        <w:rPr>
          <w:rFonts w:eastAsia="SimSun"/>
          <w:spacing w:val="-1"/>
          <w:szCs w:val="24"/>
          <w:lang w:val="en-US" w:eastAsia="en-US"/>
        </w:rPr>
        <w:t xml:space="preserve">. </w:t>
      </w:r>
      <w:r w:rsidR="00FB6F6A" w:rsidRPr="00C04EBD">
        <w:rPr>
          <w:rFonts w:eastAsia="SimSun"/>
          <w:spacing w:val="-1"/>
          <w:szCs w:val="24"/>
          <w:lang w:val="en-US" w:eastAsia="en-US"/>
        </w:rPr>
        <w:t xml:space="preserve">An incomplete application </w:t>
      </w:r>
      <w:r w:rsidR="00332830" w:rsidRPr="00C04EBD">
        <w:rPr>
          <w:rFonts w:eastAsia="SimSun"/>
          <w:spacing w:val="-1"/>
          <w:szCs w:val="24"/>
          <w:lang w:val="en-US" w:eastAsia="en-US"/>
        </w:rPr>
        <w:t xml:space="preserve">shall be rejected </w:t>
      </w:r>
      <w:r w:rsidR="0069185B" w:rsidRPr="00C04EBD">
        <w:rPr>
          <w:rFonts w:eastAsia="SimSun"/>
          <w:spacing w:val="-1"/>
          <w:szCs w:val="24"/>
          <w:lang w:val="en-US" w:eastAsia="en-US"/>
        </w:rPr>
        <w:t xml:space="preserve">until all </w:t>
      </w:r>
      <w:r w:rsidR="0069185B" w:rsidRPr="00C04EBD">
        <w:rPr>
          <w:rFonts w:eastAsia="SimSun"/>
          <w:bCs/>
          <w:spacing w:val="-1"/>
          <w:szCs w:val="24"/>
          <w:lang w:val="en-US" w:eastAsia="en-US"/>
        </w:rPr>
        <w:t xml:space="preserve">requirements are fulfilled. </w:t>
      </w:r>
    </w:p>
    <w:p w14:paraId="1CBCF84C" w14:textId="6A4F8802" w:rsidR="008916BC" w:rsidRPr="00ED0BC3" w:rsidRDefault="008916BC" w:rsidP="00B14654">
      <w:pPr>
        <w:pStyle w:val="Heading2"/>
        <w:spacing w:after="0"/>
        <w:rPr>
          <w:rFonts w:eastAsia="SimSun"/>
          <w:szCs w:val="24"/>
        </w:rPr>
      </w:pPr>
      <w:bookmarkStart w:id="32" w:name="_Toc113888579"/>
      <w:r w:rsidRPr="00ED0BC3">
        <w:rPr>
          <w:rFonts w:eastAsia="SimSun"/>
          <w:szCs w:val="24"/>
          <w:u w:val="single"/>
        </w:rPr>
        <w:t xml:space="preserve">Article </w:t>
      </w:r>
      <w:r w:rsidR="00D4290E" w:rsidRPr="00ED0BC3">
        <w:rPr>
          <w:rFonts w:eastAsia="SimSun"/>
          <w:szCs w:val="24"/>
          <w:u w:val="single"/>
        </w:rPr>
        <w:t>7</w:t>
      </w:r>
      <w:r w:rsidRPr="00ED0BC3">
        <w:rPr>
          <w:rFonts w:eastAsia="SimSun"/>
          <w:szCs w:val="24"/>
          <w:u w:val="single"/>
        </w:rPr>
        <w:t>:</w:t>
      </w:r>
      <w:r w:rsidRPr="00ED0BC3">
        <w:rPr>
          <w:rFonts w:eastAsia="SimSun"/>
          <w:szCs w:val="24"/>
        </w:rPr>
        <w:t xml:space="preserve"> </w:t>
      </w:r>
      <w:bookmarkEnd w:id="30"/>
      <w:r w:rsidR="00F775D7" w:rsidRPr="00ED0BC3">
        <w:rPr>
          <w:rFonts w:eastAsia="SimSun"/>
          <w:szCs w:val="24"/>
        </w:rPr>
        <w:t>Conditions for registration</w:t>
      </w:r>
      <w:r w:rsidR="00AA7ACB" w:rsidRPr="00ED0BC3">
        <w:rPr>
          <w:rFonts w:eastAsia="SimSun"/>
          <w:szCs w:val="24"/>
        </w:rPr>
        <w:t xml:space="preserve"> and licensing</w:t>
      </w:r>
      <w:r w:rsidR="00286BCC" w:rsidRPr="00ED0BC3">
        <w:rPr>
          <w:rFonts w:eastAsia="SimSun"/>
          <w:szCs w:val="24"/>
        </w:rPr>
        <w:t xml:space="preserve"> of </w:t>
      </w:r>
      <w:r w:rsidR="00B91FAA" w:rsidRPr="00ED0BC3">
        <w:rPr>
          <w:rFonts w:eastAsia="SimSun"/>
          <w:szCs w:val="24"/>
        </w:rPr>
        <w:t xml:space="preserve">a </w:t>
      </w:r>
      <w:r w:rsidR="00286BCC" w:rsidRPr="00ED0BC3">
        <w:rPr>
          <w:rFonts w:eastAsia="SimSun"/>
          <w:szCs w:val="24"/>
        </w:rPr>
        <w:t>premise</w:t>
      </w:r>
      <w:bookmarkEnd w:id="32"/>
    </w:p>
    <w:p w14:paraId="4525784B" w14:textId="0193F8EC" w:rsidR="00BA6AD8" w:rsidRPr="00ED0BC3" w:rsidRDefault="00BA6AD8" w:rsidP="00B14654">
      <w:pPr>
        <w:rPr>
          <w:color w:val="000000" w:themeColor="text1"/>
          <w:szCs w:val="24"/>
          <w:lang w:val="en-US" w:eastAsia="en-US"/>
        </w:rPr>
      </w:pPr>
    </w:p>
    <w:p w14:paraId="3013D041" w14:textId="0F6ACDB0" w:rsidR="00D4504B" w:rsidRPr="00ED0BC3" w:rsidRDefault="004A7F21" w:rsidP="00B14654">
      <w:pPr>
        <w:rPr>
          <w:color w:val="000000" w:themeColor="text1"/>
          <w:szCs w:val="24"/>
          <w:lang w:val="en-US" w:eastAsia="en-US"/>
        </w:rPr>
      </w:pPr>
      <w:r w:rsidRPr="00ED0BC3">
        <w:rPr>
          <w:color w:val="000000" w:themeColor="text1"/>
          <w:szCs w:val="24"/>
          <w:lang w:val="en-US" w:eastAsia="en-US"/>
        </w:rPr>
        <w:t xml:space="preserve">Every </w:t>
      </w:r>
      <w:r w:rsidR="001F3765" w:rsidRPr="00ED0BC3">
        <w:rPr>
          <w:color w:val="000000" w:themeColor="text1"/>
          <w:szCs w:val="24"/>
          <w:lang w:val="en-US" w:eastAsia="en-US"/>
        </w:rPr>
        <w:t>premise</w:t>
      </w:r>
      <w:r w:rsidR="00F775D7" w:rsidRPr="00ED0BC3">
        <w:rPr>
          <w:color w:val="000000" w:themeColor="text1"/>
          <w:szCs w:val="24"/>
          <w:lang w:val="en-US" w:eastAsia="en-US"/>
        </w:rPr>
        <w:t xml:space="preserve"> dealing with me</w:t>
      </w:r>
      <w:r w:rsidR="00DF7176" w:rsidRPr="00ED0BC3">
        <w:rPr>
          <w:color w:val="000000" w:themeColor="text1"/>
          <w:szCs w:val="24"/>
          <w:lang w:val="en-US" w:eastAsia="en-US"/>
        </w:rPr>
        <w:t>dical products shall be made of permanent building materials, durable</w:t>
      </w:r>
      <w:r w:rsidR="00467346" w:rsidRPr="00ED0BC3">
        <w:rPr>
          <w:color w:val="000000" w:themeColor="text1"/>
          <w:szCs w:val="24"/>
          <w:lang w:val="en-US" w:eastAsia="en-US"/>
        </w:rPr>
        <w:t xml:space="preserve"> and located away from </w:t>
      </w:r>
      <w:r w:rsidR="00E159A1" w:rsidRPr="00ED0BC3">
        <w:rPr>
          <w:color w:val="000000" w:themeColor="text1"/>
          <w:szCs w:val="24"/>
          <w:lang w:val="en-US" w:eastAsia="en-US"/>
        </w:rPr>
        <w:t xml:space="preserve">sites or activities </w:t>
      </w:r>
      <w:r w:rsidR="00C01722" w:rsidRPr="00ED0BC3">
        <w:rPr>
          <w:color w:val="000000" w:themeColor="text1"/>
          <w:szCs w:val="24"/>
          <w:lang w:val="en-US" w:eastAsia="en-US"/>
        </w:rPr>
        <w:t xml:space="preserve">that would </w:t>
      </w:r>
      <w:r w:rsidR="00E159A1" w:rsidRPr="00ED0BC3">
        <w:rPr>
          <w:color w:val="000000" w:themeColor="text1"/>
          <w:szCs w:val="24"/>
          <w:lang w:val="en-US" w:eastAsia="en-US"/>
        </w:rPr>
        <w:t xml:space="preserve">comprise the </w:t>
      </w:r>
      <w:r w:rsidR="005A0996" w:rsidRPr="00ED0BC3">
        <w:rPr>
          <w:color w:val="000000" w:themeColor="text1"/>
          <w:szCs w:val="24"/>
          <w:lang w:val="en-US" w:eastAsia="en-US"/>
        </w:rPr>
        <w:t>safety, quality and efficacy of medical products</w:t>
      </w:r>
      <w:r w:rsidR="00D4504B" w:rsidRPr="00ED0BC3">
        <w:rPr>
          <w:color w:val="000000" w:themeColor="text1"/>
          <w:szCs w:val="24"/>
          <w:lang w:val="en-US" w:eastAsia="en-US"/>
        </w:rPr>
        <w:t>.</w:t>
      </w:r>
    </w:p>
    <w:p w14:paraId="0F619A0E" w14:textId="77777777" w:rsidR="00637ED7" w:rsidRPr="00ED0BC3" w:rsidRDefault="00637ED7" w:rsidP="00B14654">
      <w:pPr>
        <w:rPr>
          <w:color w:val="000000" w:themeColor="text1"/>
          <w:szCs w:val="24"/>
          <w:lang w:val="en-US" w:eastAsia="en-US"/>
        </w:rPr>
      </w:pPr>
    </w:p>
    <w:p w14:paraId="736A9295" w14:textId="42E35682" w:rsidR="00BA6AD8" w:rsidRPr="00C04EBD" w:rsidRDefault="00BA6AD8" w:rsidP="00B14654">
      <w:pPr>
        <w:rPr>
          <w:rFonts w:eastAsia="Times New Roman"/>
          <w:color w:val="000000" w:themeColor="text1"/>
          <w:szCs w:val="24"/>
          <w:lang w:eastAsia="en-GB"/>
        </w:rPr>
      </w:pPr>
      <w:r w:rsidRPr="00C04EBD">
        <w:rPr>
          <w:color w:val="000000" w:themeColor="text1"/>
          <w:szCs w:val="24"/>
          <w:lang w:val="en-US"/>
        </w:rPr>
        <w:t xml:space="preserve">Premises shall be designed, constructed, adapted, and maintained to suit the operations carried out </w:t>
      </w:r>
      <w:r w:rsidRPr="00C04EBD">
        <w:rPr>
          <w:rFonts w:eastAsia="Times New Roman"/>
          <w:color w:val="000000" w:themeColor="text1"/>
          <w:szCs w:val="24"/>
          <w:lang w:eastAsia="en-GB"/>
        </w:rPr>
        <w:t xml:space="preserve">and to facilitate cleaning and maintenance, </w:t>
      </w:r>
      <w:r w:rsidRPr="00C04EBD">
        <w:rPr>
          <w:color w:val="000000" w:themeColor="text1"/>
          <w:szCs w:val="24"/>
          <w:lang w:val="en-US"/>
        </w:rPr>
        <w:t>provide maximum protection against the entry of insects, birds, or animals</w:t>
      </w:r>
      <w:r w:rsidRPr="00C04EBD">
        <w:rPr>
          <w:rFonts w:eastAsia="Times New Roman"/>
          <w:color w:val="000000" w:themeColor="text1"/>
          <w:szCs w:val="24"/>
          <w:lang w:eastAsia="en-GB"/>
        </w:rPr>
        <w:t xml:space="preserve">, minimize the risk of errors and contamination having regard to the type and stage of manufacturing which the buildings and facilities are used for. </w:t>
      </w:r>
    </w:p>
    <w:p w14:paraId="267AA3C7" w14:textId="1374D997" w:rsidR="007B042B" w:rsidRPr="00C04EBD" w:rsidRDefault="007B042B" w:rsidP="00B14654">
      <w:pPr>
        <w:rPr>
          <w:rFonts w:eastAsia="Times New Roman"/>
          <w:color w:val="000000" w:themeColor="text1"/>
          <w:szCs w:val="24"/>
          <w:lang w:eastAsia="en-GB"/>
        </w:rPr>
      </w:pPr>
    </w:p>
    <w:p w14:paraId="04CC225E" w14:textId="0906F772" w:rsidR="007B042B" w:rsidRPr="00C04EBD" w:rsidRDefault="00F9214F" w:rsidP="00B14654">
      <w:pPr>
        <w:rPr>
          <w:rFonts w:eastAsia="Times New Roman"/>
          <w:color w:val="000000" w:themeColor="text1"/>
          <w:szCs w:val="24"/>
          <w:lang w:eastAsia="en-GB"/>
        </w:rPr>
      </w:pPr>
      <w:r w:rsidRPr="00C04EBD">
        <w:rPr>
          <w:rFonts w:eastAsia="Times New Roman"/>
          <w:color w:val="000000" w:themeColor="text1"/>
          <w:szCs w:val="24"/>
          <w:lang w:eastAsia="en-GB"/>
        </w:rPr>
        <w:t xml:space="preserve">All </w:t>
      </w:r>
      <w:r w:rsidR="00BC4DB2" w:rsidRPr="00C04EBD">
        <w:rPr>
          <w:rFonts w:eastAsia="Times New Roman"/>
          <w:color w:val="000000" w:themeColor="text1"/>
          <w:szCs w:val="24"/>
          <w:lang w:eastAsia="en-GB"/>
        </w:rPr>
        <w:t xml:space="preserve">manufacturing facilities </w:t>
      </w:r>
      <w:r w:rsidR="00CB6235">
        <w:rPr>
          <w:rFonts w:eastAsia="Times New Roman"/>
          <w:color w:val="000000" w:themeColor="text1"/>
          <w:szCs w:val="24"/>
          <w:lang w:eastAsia="en-GB"/>
        </w:rPr>
        <w:t xml:space="preserve">for </w:t>
      </w:r>
      <w:r w:rsidR="006E45FE" w:rsidRPr="00C04EBD">
        <w:rPr>
          <w:rFonts w:eastAsia="Times New Roman"/>
          <w:color w:val="000000" w:themeColor="text1"/>
          <w:szCs w:val="24"/>
          <w:lang w:eastAsia="en-GB"/>
        </w:rPr>
        <w:t>medical products</w:t>
      </w:r>
      <w:r w:rsidRPr="00C04EBD">
        <w:rPr>
          <w:rFonts w:eastAsia="Times New Roman"/>
          <w:color w:val="000000" w:themeColor="text1"/>
          <w:szCs w:val="24"/>
          <w:lang w:eastAsia="en-GB"/>
        </w:rPr>
        <w:t>, shall comply with GMP requirements</w:t>
      </w:r>
      <w:r w:rsidR="009C14E5" w:rsidRPr="00C04EBD">
        <w:rPr>
          <w:rFonts w:eastAsia="Times New Roman"/>
          <w:color w:val="000000" w:themeColor="text1"/>
          <w:szCs w:val="24"/>
          <w:lang w:eastAsia="en-GB"/>
        </w:rPr>
        <w:t xml:space="preserve"> according to </w:t>
      </w:r>
      <w:r w:rsidR="000B31D6" w:rsidRPr="00C04EBD">
        <w:rPr>
          <w:rFonts w:eastAsia="Times New Roman"/>
          <w:color w:val="000000" w:themeColor="text1"/>
          <w:szCs w:val="24"/>
          <w:lang w:eastAsia="en-GB"/>
        </w:rPr>
        <w:t>the Regulation</w:t>
      </w:r>
      <w:r w:rsidR="006E45FE" w:rsidRPr="00C04EBD">
        <w:rPr>
          <w:rFonts w:eastAsia="Times New Roman"/>
          <w:color w:val="000000" w:themeColor="text1"/>
          <w:szCs w:val="24"/>
          <w:lang w:eastAsia="en-GB"/>
        </w:rPr>
        <w:t>s</w:t>
      </w:r>
      <w:r w:rsidR="003F4C85" w:rsidRPr="00C04EBD">
        <w:rPr>
          <w:rFonts w:eastAsia="Times New Roman"/>
          <w:color w:val="000000" w:themeColor="text1"/>
          <w:szCs w:val="24"/>
          <w:lang w:eastAsia="en-GB"/>
        </w:rPr>
        <w:t xml:space="preserve"> </w:t>
      </w:r>
      <w:r w:rsidR="0076046C" w:rsidRPr="00C04EBD">
        <w:rPr>
          <w:rFonts w:eastAsia="Times New Roman"/>
          <w:color w:val="000000" w:themeColor="text1"/>
          <w:szCs w:val="24"/>
          <w:lang w:eastAsia="en-GB"/>
        </w:rPr>
        <w:t xml:space="preserve">governing Good </w:t>
      </w:r>
      <w:r w:rsidR="00CF029C" w:rsidRPr="00C04EBD">
        <w:rPr>
          <w:rFonts w:eastAsia="Times New Roman"/>
          <w:color w:val="000000" w:themeColor="text1"/>
          <w:szCs w:val="24"/>
          <w:lang w:eastAsia="en-GB"/>
        </w:rPr>
        <w:t>Manufacturing</w:t>
      </w:r>
      <w:r w:rsidR="0076046C" w:rsidRPr="00C04EBD">
        <w:rPr>
          <w:rFonts w:eastAsia="Times New Roman"/>
          <w:color w:val="000000" w:themeColor="text1"/>
          <w:szCs w:val="24"/>
          <w:lang w:eastAsia="en-GB"/>
        </w:rPr>
        <w:t xml:space="preserve"> Practices of medical products.</w:t>
      </w:r>
    </w:p>
    <w:p w14:paraId="0CE39130" w14:textId="5803E525" w:rsidR="00F775D7" w:rsidRPr="00C04EBD" w:rsidRDefault="00F775D7" w:rsidP="00B14654">
      <w:pPr>
        <w:rPr>
          <w:rFonts w:eastAsia="Times New Roman"/>
          <w:color w:val="000000" w:themeColor="text1"/>
          <w:szCs w:val="24"/>
          <w:lang w:eastAsia="en-GB"/>
        </w:rPr>
      </w:pPr>
    </w:p>
    <w:p w14:paraId="287AA5B8" w14:textId="330625BF" w:rsidR="00F775D7" w:rsidRPr="00C04EBD" w:rsidRDefault="00F775D7" w:rsidP="00B14654">
      <w:pPr>
        <w:rPr>
          <w:rFonts w:eastAsia="Times New Roman"/>
          <w:color w:val="000000" w:themeColor="text1"/>
          <w:szCs w:val="24"/>
          <w:lang w:eastAsia="en-GB"/>
        </w:rPr>
      </w:pPr>
      <w:r w:rsidRPr="00C04EBD">
        <w:rPr>
          <w:rFonts w:eastAsia="Times New Roman"/>
          <w:color w:val="000000" w:themeColor="text1"/>
          <w:szCs w:val="24"/>
          <w:lang w:eastAsia="en-GB"/>
        </w:rPr>
        <w:t xml:space="preserve">Premises involved in </w:t>
      </w:r>
      <w:r w:rsidR="00637ED7" w:rsidRPr="00C04EBD">
        <w:rPr>
          <w:rFonts w:eastAsia="Times New Roman"/>
          <w:color w:val="000000" w:themeColor="text1"/>
          <w:szCs w:val="24"/>
          <w:lang w:eastAsia="en-GB"/>
        </w:rPr>
        <w:t xml:space="preserve">storing, </w:t>
      </w:r>
      <w:r w:rsidRPr="00C04EBD">
        <w:rPr>
          <w:rFonts w:eastAsia="Times New Roman"/>
          <w:color w:val="000000" w:themeColor="text1"/>
          <w:szCs w:val="24"/>
          <w:lang w:eastAsia="en-GB"/>
        </w:rPr>
        <w:t>distribution</w:t>
      </w:r>
      <w:r w:rsidR="008D00B7">
        <w:rPr>
          <w:rFonts w:eastAsia="Times New Roman"/>
          <w:color w:val="000000" w:themeColor="text1"/>
          <w:szCs w:val="24"/>
          <w:lang w:eastAsia="en-GB"/>
        </w:rPr>
        <w:t xml:space="preserve">, wholesaling </w:t>
      </w:r>
      <w:r w:rsidRPr="00C04EBD">
        <w:rPr>
          <w:rFonts w:eastAsia="Times New Roman"/>
          <w:color w:val="000000" w:themeColor="text1"/>
          <w:szCs w:val="24"/>
          <w:lang w:eastAsia="en-GB"/>
        </w:rPr>
        <w:t xml:space="preserve">and retailing of medical products shall </w:t>
      </w:r>
      <w:r w:rsidR="00570A2D" w:rsidRPr="00C04EBD">
        <w:rPr>
          <w:rFonts w:eastAsia="Times New Roman"/>
          <w:color w:val="000000" w:themeColor="text1"/>
          <w:szCs w:val="24"/>
          <w:lang w:eastAsia="en-GB"/>
        </w:rPr>
        <w:t>comply with</w:t>
      </w:r>
      <w:r w:rsidR="009C2F3E" w:rsidRPr="00C04EBD">
        <w:rPr>
          <w:rFonts w:eastAsia="Times New Roman"/>
          <w:color w:val="000000" w:themeColor="text1"/>
          <w:szCs w:val="24"/>
          <w:lang w:eastAsia="en-GB"/>
        </w:rPr>
        <w:t xml:space="preserve"> the </w:t>
      </w:r>
      <w:r w:rsidR="00E65FFF" w:rsidRPr="00C04EBD">
        <w:rPr>
          <w:rFonts w:eastAsia="Times New Roman"/>
          <w:color w:val="000000" w:themeColor="text1"/>
          <w:szCs w:val="24"/>
          <w:lang w:eastAsia="en-GB"/>
        </w:rPr>
        <w:t xml:space="preserve">GSP &amp; GDP principles, </w:t>
      </w:r>
      <w:r w:rsidR="00144D17" w:rsidRPr="00C04EBD">
        <w:rPr>
          <w:rFonts w:eastAsia="Times New Roman"/>
          <w:color w:val="000000" w:themeColor="text1"/>
          <w:szCs w:val="24"/>
          <w:lang w:eastAsia="en-GB"/>
        </w:rPr>
        <w:t xml:space="preserve">pharmacovigilance system </w:t>
      </w:r>
      <w:r w:rsidR="00E65FFF" w:rsidRPr="00C04EBD">
        <w:rPr>
          <w:rFonts w:eastAsia="Times New Roman"/>
          <w:color w:val="000000" w:themeColor="text1"/>
          <w:szCs w:val="24"/>
          <w:lang w:eastAsia="en-GB"/>
        </w:rPr>
        <w:t xml:space="preserve">and </w:t>
      </w:r>
      <w:r w:rsidR="00F46562" w:rsidRPr="00C04EBD">
        <w:rPr>
          <w:rFonts w:eastAsia="Times New Roman"/>
          <w:color w:val="000000" w:themeColor="text1"/>
          <w:szCs w:val="24"/>
          <w:lang w:eastAsia="en-GB"/>
        </w:rPr>
        <w:t xml:space="preserve">have </w:t>
      </w:r>
      <w:r w:rsidR="009C2F3E" w:rsidRPr="00C04EBD">
        <w:rPr>
          <w:rFonts w:eastAsia="Times New Roman"/>
          <w:color w:val="000000" w:themeColor="text1"/>
          <w:szCs w:val="24"/>
          <w:lang w:eastAsia="en-GB"/>
        </w:rPr>
        <w:t xml:space="preserve">minimum space and height requirements as detailed in </w:t>
      </w:r>
      <w:r w:rsidR="003A44D9" w:rsidRPr="00C04EBD">
        <w:rPr>
          <w:rFonts w:eastAsia="Times New Roman"/>
          <w:color w:val="000000" w:themeColor="text1"/>
          <w:szCs w:val="24"/>
          <w:lang w:eastAsia="en-GB"/>
        </w:rPr>
        <w:t>the</w:t>
      </w:r>
      <w:r w:rsidR="003A44D9" w:rsidRPr="00C04EBD">
        <w:rPr>
          <w:rFonts w:eastAsia="Times New Roman"/>
          <w:szCs w:val="24"/>
        </w:rPr>
        <w:t xml:space="preserve"> guidelines</w:t>
      </w:r>
      <w:r w:rsidR="00E75DF9" w:rsidRPr="00C04EBD">
        <w:rPr>
          <w:rFonts w:eastAsia="Times New Roman"/>
          <w:szCs w:val="24"/>
        </w:rPr>
        <w:t xml:space="preserve"> for Good Storage and Good Distribution Practices of medical products</w:t>
      </w:r>
      <w:r w:rsidR="006B58EB" w:rsidRPr="00C04EBD">
        <w:rPr>
          <w:rFonts w:eastAsia="Times New Roman"/>
          <w:szCs w:val="24"/>
        </w:rPr>
        <w:t>, guidelines on safety and vigilance of medical products and health technology</w:t>
      </w:r>
      <w:r w:rsidR="002B7C51" w:rsidRPr="00C04EBD">
        <w:rPr>
          <w:rFonts w:eastAsia="Times New Roman"/>
          <w:szCs w:val="24"/>
        </w:rPr>
        <w:t xml:space="preserve"> and</w:t>
      </w:r>
      <w:r w:rsidR="006B58EB" w:rsidRPr="00C04EBD">
        <w:rPr>
          <w:rFonts w:eastAsia="Times New Roman"/>
          <w:szCs w:val="24"/>
        </w:rPr>
        <w:t xml:space="preserve"> </w:t>
      </w:r>
      <w:r w:rsidR="00DF7176" w:rsidRPr="00C04EBD">
        <w:rPr>
          <w:rFonts w:eastAsia="Times New Roman"/>
          <w:color w:val="000000" w:themeColor="text1"/>
          <w:szCs w:val="24"/>
          <w:lang w:eastAsia="en-GB"/>
        </w:rPr>
        <w:t>guidelines</w:t>
      </w:r>
      <w:r w:rsidR="00545612" w:rsidRPr="00C04EBD">
        <w:rPr>
          <w:rFonts w:eastAsia="Times New Roman"/>
          <w:color w:val="000000" w:themeColor="text1"/>
          <w:szCs w:val="24"/>
          <w:lang w:eastAsia="en-GB"/>
        </w:rPr>
        <w:t xml:space="preserve"> </w:t>
      </w:r>
      <w:r w:rsidR="00400E9D" w:rsidRPr="00C04EBD">
        <w:rPr>
          <w:rFonts w:eastAsia="Times New Roman"/>
          <w:color w:val="000000" w:themeColor="text1"/>
          <w:szCs w:val="24"/>
          <w:lang w:eastAsia="en-GB"/>
        </w:rPr>
        <w:t xml:space="preserve">for </w:t>
      </w:r>
      <w:r w:rsidR="006C7412" w:rsidRPr="00C04EBD">
        <w:rPr>
          <w:rFonts w:eastAsia="Times New Roman"/>
          <w:szCs w:val="24"/>
        </w:rPr>
        <w:t>licensing of public and private manufacturers, distributors, wholesalers and retailers of medical p</w:t>
      </w:r>
      <w:r w:rsidR="00545612" w:rsidRPr="00C04EBD">
        <w:rPr>
          <w:rFonts w:eastAsia="Times New Roman"/>
          <w:szCs w:val="24"/>
        </w:rPr>
        <w:t>roducts</w:t>
      </w:r>
      <w:r w:rsidR="00D4520F" w:rsidRPr="00C04EBD">
        <w:rPr>
          <w:rFonts w:eastAsia="Times New Roman"/>
          <w:szCs w:val="24"/>
        </w:rPr>
        <w:t xml:space="preserve"> respectively</w:t>
      </w:r>
    </w:p>
    <w:p w14:paraId="667BFFD2" w14:textId="58B54AE4" w:rsidR="008916BC" w:rsidRPr="00ED0BC3" w:rsidRDefault="008916BC" w:rsidP="00B14654">
      <w:pPr>
        <w:pStyle w:val="Heading2"/>
        <w:spacing w:after="0"/>
        <w:rPr>
          <w:rFonts w:eastAsia="SimSun"/>
          <w:szCs w:val="24"/>
        </w:rPr>
      </w:pPr>
      <w:bookmarkStart w:id="33" w:name="_Toc84005826"/>
      <w:bookmarkStart w:id="34" w:name="_Toc84006016"/>
      <w:bookmarkStart w:id="35" w:name="_Toc83805308"/>
      <w:bookmarkStart w:id="36" w:name="_Toc101880709"/>
      <w:bookmarkStart w:id="37" w:name="_Toc110269411"/>
      <w:bookmarkStart w:id="38" w:name="_Toc113888580"/>
      <w:bookmarkEnd w:id="31"/>
      <w:r w:rsidRPr="00ED0BC3">
        <w:rPr>
          <w:rFonts w:eastAsia="SimSun"/>
          <w:szCs w:val="24"/>
          <w:u w:val="single"/>
        </w:rPr>
        <w:t xml:space="preserve">Article </w:t>
      </w:r>
      <w:r w:rsidR="00626771" w:rsidRPr="00ED0BC3">
        <w:rPr>
          <w:rFonts w:eastAsia="SimSun"/>
          <w:szCs w:val="24"/>
          <w:u w:val="single"/>
        </w:rPr>
        <w:t>8</w:t>
      </w:r>
      <w:r w:rsidRPr="00ED0BC3">
        <w:rPr>
          <w:rFonts w:eastAsia="SimSun"/>
          <w:szCs w:val="24"/>
          <w:u w:val="single"/>
        </w:rPr>
        <w:t>:</w:t>
      </w:r>
      <w:r w:rsidRPr="00ED0BC3">
        <w:rPr>
          <w:rFonts w:eastAsia="SimSun"/>
          <w:szCs w:val="24"/>
        </w:rPr>
        <w:t xml:space="preserve"> Inspection of premises for suitability</w:t>
      </w:r>
      <w:bookmarkEnd w:id="33"/>
      <w:bookmarkEnd w:id="34"/>
      <w:bookmarkEnd w:id="35"/>
      <w:bookmarkEnd w:id="36"/>
      <w:bookmarkEnd w:id="37"/>
      <w:bookmarkEnd w:id="38"/>
    </w:p>
    <w:p w14:paraId="2B486432" w14:textId="77777777" w:rsidR="00696821" w:rsidRPr="00ED0BC3" w:rsidRDefault="00696821" w:rsidP="00B14654">
      <w:pPr>
        <w:rPr>
          <w:szCs w:val="24"/>
          <w:lang w:val="en-US" w:eastAsia="en-US"/>
        </w:rPr>
      </w:pPr>
    </w:p>
    <w:p w14:paraId="3E120C35" w14:textId="5D7E1079" w:rsidR="008916BC" w:rsidRPr="00C1235A" w:rsidRDefault="008916BC" w:rsidP="00B14654">
      <w:pPr>
        <w:numPr>
          <w:ilvl w:val="255"/>
          <w:numId w:val="0"/>
        </w:numPr>
        <w:tabs>
          <w:tab w:val="left" w:pos="630"/>
        </w:tabs>
        <w:ind w:right="62"/>
        <w:contextualSpacing/>
        <w:rPr>
          <w:rFonts w:eastAsia="SimSun"/>
          <w:spacing w:val="-1"/>
          <w:szCs w:val="24"/>
          <w:lang w:val="en-US" w:eastAsia="en-US"/>
        </w:rPr>
      </w:pPr>
      <w:r w:rsidRPr="00C04EBD">
        <w:rPr>
          <w:rFonts w:eastAsia="SimSun"/>
          <w:spacing w:val="-1"/>
          <w:szCs w:val="24"/>
          <w:lang w:val="en-US" w:eastAsia="en-US"/>
        </w:rPr>
        <w:t xml:space="preserve">The Authority shall inspect </w:t>
      </w:r>
      <w:r w:rsidR="00E85145">
        <w:rPr>
          <w:rFonts w:eastAsia="SimSun"/>
          <w:spacing w:val="-1"/>
          <w:szCs w:val="24"/>
          <w:lang w:val="en-US" w:eastAsia="en-US"/>
        </w:rPr>
        <w:t xml:space="preserve">all public and private premises involved in the manufacture, storage, distribution, wholesale and retail of medical products </w:t>
      </w:r>
      <w:r w:rsidRPr="00C04EBD">
        <w:rPr>
          <w:rFonts w:eastAsia="SimSun"/>
          <w:spacing w:val="-1"/>
          <w:szCs w:val="24"/>
          <w:lang w:val="en-US" w:eastAsia="en-US"/>
        </w:rPr>
        <w:t xml:space="preserve">to determine </w:t>
      </w:r>
      <w:r w:rsidR="00BF09F5">
        <w:rPr>
          <w:rFonts w:eastAsia="SimSun"/>
          <w:spacing w:val="-1"/>
          <w:szCs w:val="24"/>
          <w:lang w:val="en-US" w:eastAsia="en-US"/>
        </w:rPr>
        <w:t xml:space="preserve">the compliance with </w:t>
      </w:r>
      <w:r w:rsidR="002458A9">
        <w:rPr>
          <w:rFonts w:eastAsia="SimSun"/>
          <w:spacing w:val="-1"/>
          <w:szCs w:val="24"/>
          <w:lang w:val="en-US" w:eastAsia="en-US"/>
        </w:rPr>
        <w:t xml:space="preserve">Rwanda FDA </w:t>
      </w:r>
      <w:r w:rsidR="00E37DAC">
        <w:rPr>
          <w:rFonts w:eastAsia="SimSun"/>
          <w:spacing w:val="-1"/>
          <w:szCs w:val="24"/>
          <w:lang w:val="en-US" w:eastAsia="en-US"/>
        </w:rPr>
        <w:t xml:space="preserve">requirements </w:t>
      </w:r>
      <w:r w:rsidRPr="00C04EBD">
        <w:rPr>
          <w:rFonts w:eastAsia="SimSun"/>
          <w:spacing w:val="-1"/>
          <w:szCs w:val="24"/>
          <w:lang w:val="en-US" w:eastAsia="en-US"/>
        </w:rPr>
        <w:t>upon receipt of a complete application.</w:t>
      </w:r>
    </w:p>
    <w:p w14:paraId="556B1CD4" w14:textId="77777777" w:rsidR="008916BC" w:rsidRPr="00C04EBD" w:rsidRDefault="008916BC" w:rsidP="00B14654">
      <w:pPr>
        <w:numPr>
          <w:ilvl w:val="255"/>
          <w:numId w:val="0"/>
        </w:numPr>
        <w:tabs>
          <w:tab w:val="left" w:pos="630"/>
        </w:tabs>
        <w:ind w:right="630"/>
        <w:contextualSpacing/>
        <w:rPr>
          <w:rFonts w:eastAsia="SimSun"/>
          <w:szCs w:val="24"/>
          <w:lang w:val="en-US" w:eastAsia="en-US"/>
        </w:rPr>
      </w:pPr>
    </w:p>
    <w:p w14:paraId="4CC0D34A" w14:textId="6A4C31E2" w:rsidR="008916BC" w:rsidRPr="00C04EBD" w:rsidRDefault="008916BC" w:rsidP="008F3B8D">
      <w:pPr>
        <w:numPr>
          <w:ilvl w:val="255"/>
          <w:numId w:val="0"/>
        </w:numPr>
        <w:ind w:right="62"/>
        <w:contextualSpacing/>
        <w:rPr>
          <w:rFonts w:eastAsia="SimSun"/>
          <w:spacing w:val="-1"/>
          <w:szCs w:val="24"/>
          <w:lang w:val="en-US" w:eastAsia="en-US"/>
        </w:rPr>
      </w:pPr>
      <w:bookmarkStart w:id="39" w:name="_Hlk90998046"/>
      <w:r w:rsidRPr="00AB6CB5">
        <w:rPr>
          <w:rFonts w:eastAsia="SimSun"/>
          <w:spacing w:val="-1"/>
          <w:szCs w:val="24"/>
          <w:lang w:val="en-US" w:eastAsia="en-US"/>
        </w:rPr>
        <w:t xml:space="preserve">Premises that do not comply with the requirements </w:t>
      </w:r>
      <w:r w:rsidR="001747B2" w:rsidRPr="00AB6CB5">
        <w:rPr>
          <w:rFonts w:eastAsia="SimSun"/>
          <w:spacing w:val="-1"/>
          <w:szCs w:val="24"/>
          <w:lang w:val="en-US" w:eastAsia="en-US"/>
        </w:rPr>
        <w:t xml:space="preserve">for licensing </w:t>
      </w:r>
      <w:r w:rsidRPr="00AB6CB5">
        <w:rPr>
          <w:rFonts w:eastAsia="SimSun"/>
          <w:spacing w:val="-1"/>
          <w:szCs w:val="24"/>
          <w:lang w:val="en-US" w:eastAsia="en-US"/>
        </w:rPr>
        <w:t xml:space="preserve">shall not be eligible for consideration </w:t>
      </w:r>
      <w:r w:rsidR="001747B2" w:rsidRPr="00AB6CB5">
        <w:rPr>
          <w:rFonts w:eastAsia="SimSun"/>
          <w:spacing w:val="-1"/>
          <w:szCs w:val="24"/>
          <w:lang w:val="en-US" w:eastAsia="en-US"/>
        </w:rPr>
        <w:t xml:space="preserve">of a premise </w:t>
      </w:r>
      <w:r w:rsidR="00C86F93" w:rsidRPr="00AB6CB5">
        <w:rPr>
          <w:rFonts w:eastAsia="SimSun"/>
          <w:spacing w:val="-1"/>
          <w:szCs w:val="24"/>
          <w:lang w:val="en-US" w:eastAsia="en-US"/>
        </w:rPr>
        <w:t xml:space="preserve">license. </w:t>
      </w:r>
      <w:bookmarkEnd w:id="39"/>
    </w:p>
    <w:p w14:paraId="0397D8B7" w14:textId="735D2AF6" w:rsidR="00C06999" w:rsidRPr="00ED0BC3" w:rsidRDefault="00C06999" w:rsidP="00B14654">
      <w:pPr>
        <w:pStyle w:val="Heading2"/>
        <w:spacing w:after="0"/>
        <w:rPr>
          <w:szCs w:val="24"/>
          <w:lang w:val="en-US"/>
        </w:rPr>
      </w:pPr>
      <w:bookmarkStart w:id="40" w:name="_Toc110264204"/>
      <w:bookmarkStart w:id="41" w:name="_Toc112081586"/>
      <w:bookmarkStart w:id="42" w:name="_Toc113888581"/>
      <w:r w:rsidRPr="00ED0BC3">
        <w:rPr>
          <w:szCs w:val="24"/>
          <w:u w:val="single"/>
          <w:lang w:val="en-US"/>
        </w:rPr>
        <w:t xml:space="preserve">Article </w:t>
      </w:r>
      <w:r w:rsidR="006226B2" w:rsidRPr="00ED0BC3">
        <w:rPr>
          <w:szCs w:val="24"/>
          <w:u w:val="single"/>
          <w:lang w:val="en-US"/>
        </w:rPr>
        <w:t>9</w:t>
      </w:r>
      <w:r w:rsidRPr="00ED0BC3">
        <w:rPr>
          <w:szCs w:val="24"/>
          <w:u w:val="single"/>
          <w:lang w:val="en-US"/>
        </w:rPr>
        <w:t>:</w:t>
      </w:r>
      <w:r w:rsidRPr="00ED0BC3">
        <w:rPr>
          <w:szCs w:val="24"/>
          <w:lang w:val="en-US"/>
        </w:rPr>
        <w:t xml:space="preserve"> Appointment of inspectors</w:t>
      </w:r>
      <w:bookmarkEnd w:id="40"/>
      <w:bookmarkEnd w:id="41"/>
      <w:bookmarkEnd w:id="42"/>
    </w:p>
    <w:p w14:paraId="7361A49E" w14:textId="77777777" w:rsidR="00C06999" w:rsidRPr="00C04EBD" w:rsidRDefault="00C06999" w:rsidP="00B14654">
      <w:pPr>
        <w:rPr>
          <w:szCs w:val="24"/>
          <w:lang w:val="en-US"/>
        </w:rPr>
      </w:pPr>
    </w:p>
    <w:p w14:paraId="03F52DD3" w14:textId="082298BA" w:rsidR="00C06999" w:rsidRPr="00C04EBD" w:rsidRDefault="00C06999" w:rsidP="00B14654">
      <w:pPr>
        <w:rPr>
          <w:color w:val="000000" w:themeColor="text1"/>
          <w:szCs w:val="24"/>
          <w:lang w:val="en-US"/>
        </w:rPr>
      </w:pPr>
      <w:r w:rsidRPr="00C04EBD">
        <w:rPr>
          <w:color w:val="000000" w:themeColor="text1"/>
          <w:szCs w:val="24"/>
          <w:lang w:val="en-US"/>
        </w:rPr>
        <w:t xml:space="preserve">The Authority shall appoint inspectors to inspect </w:t>
      </w:r>
      <w:r w:rsidR="00861A25">
        <w:rPr>
          <w:rFonts w:eastAsia="SimSun"/>
          <w:spacing w:val="-1"/>
          <w:szCs w:val="24"/>
          <w:lang w:val="en-US" w:eastAsia="en-US"/>
        </w:rPr>
        <w:t>public and private premises involved in the manufacture, storage, distribution, wholesale and retail of medical products</w:t>
      </w:r>
      <w:r w:rsidR="00D8644B">
        <w:rPr>
          <w:color w:val="000000" w:themeColor="text1"/>
          <w:szCs w:val="24"/>
          <w:lang w:val="en-US"/>
        </w:rPr>
        <w:t xml:space="preserve">. </w:t>
      </w:r>
      <w:r w:rsidRPr="00C04EBD">
        <w:rPr>
          <w:color w:val="000000" w:themeColor="text1"/>
          <w:szCs w:val="24"/>
          <w:lang w:val="en-US"/>
        </w:rPr>
        <w:t>The inspectors shall have the relevant qualification in terms of academic education, training, and experience to effectively take part in the inspection</w:t>
      </w:r>
      <w:r w:rsidR="00E010D2" w:rsidRPr="00C04EBD">
        <w:rPr>
          <w:color w:val="000000" w:themeColor="text1"/>
          <w:szCs w:val="24"/>
          <w:lang w:val="en-US"/>
        </w:rPr>
        <w:t>.</w:t>
      </w:r>
    </w:p>
    <w:p w14:paraId="3E1F6D86" w14:textId="35A76633" w:rsidR="00C06999" w:rsidRPr="00ED0BC3" w:rsidRDefault="00C06999" w:rsidP="00B14654">
      <w:pPr>
        <w:pStyle w:val="Heading2"/>
        <w:spacing w:after="0"/>
        <w:rPr>
          <w:szCs w:val="24"/>
          <w:lang w:val="en-US"/>
        </w:rPr>
      </w:pPr>
      <w:bookmarkStart w:id="43" w:name="_Toc110264205"/>
      <w:bookmarkStart w:id="44" w:name="_Toc112081587"/>
      <w:bookmarkStart w:id="45" w:name="_Toc113888582"/>
      <w:r w:rsidRPr="00ED0BC3">
        <w:rPr>
          <w:szCs w:val="24"/>
          <w:u w:val="single"/>
          <w:lang w:val="en-US"/>
        </w:rPr>
        <w:t xml:space="preserve">Article </w:t>
      </w:r>
      <w:r w:rsidR="00375375" w:rsidRPr="00ED0BC3">
        <w:rPr>
          <w:szCs w:val="24"/>
          <w:u w:val="single"/>
          <w:lang w:val="en-US"/>
        </w:rPr>
        <w:t>10</w:t>
      </w:r>
      <w:r w:rsidRPr="00ED0BC3">
        <w:rPr>
          <w:szCs w:val="24"/>
          <w:u w:val="single"/>
          <w:lang w:val="en-US"/>
        </w:rPr>
        <w:t xml:space="preserve">: </w:t>
      </w:r>
      <w:r w:rsidRPr="00ED0BC3">
        <w:rPr>
          <w:szCs w:val="24"/>
          <w:lang w:val="en-US"/>
        </w:rPr>
        <w:t>Conflict of Interest</w:t>
      </w:r>
      <w:bookmarkEnd w:id="43"/>
      <w:bookmarkEnd w:id="44"/>
      <w:bookmarkEnd w:id="45"/>
    </w:p>
    <w:p w14:paraId="56B9881E" w14:textId="77777777" w:rsidR="00C06999" w:rsidRPr="00C04EBD" w:rsidRDefault="00C06999" w:rsidP="00B14654">
      <w:pPr>
        <w:rPr>
          <w:szCs w:val="24"/>
          <w:lang w:val="en-US"/>
        </w:rPr>
      </w:pPr>
    </w:p>
    <w:p w14:paraId="26A7C9F5" w14:textId="6CCEE28F" w:rsidR="00C06999" w:rsidRPr="00C04EBD" w:rsidRDefault="00C06999" w:rsidP="00B14654">
      <w:pPr>
        <w:rPr>
          <w:szCs w:val="24"/>
          <w:lang w:val="en-US"/>
        </w:rPr>
      </w:pPr>
      <w:r w:rsidRPr="00C04EBD">
        <w:rPr>
          <w:szCs w:val="24"/>
          <w:lang w:val="en-US"/>
        </w:rPr>
        <w:t>To avoid any conflict of interest, all inspectors declare any conflict of interest upon appointment.</w:t>
      </w:r>
    </w:p>
    <w:p w14:paraId="4BDBAEA5" w14:textId="348D2BFE" w:rsidR="00C06999" w:rsidRPr="00ED0BC3" w:rsidRDefault="00C06999" w:rsidP="00B14654">
      <w:pPr>
        <w:pStyle w:val="Heading2"/>
        <w:spacing w:after="0"/>
        <w:rPr>
          <w:szCs w:val="24"/>
          <w:lang w:val="en-US"/>
        </w:rPr>
      </w:pPr>
      <w:bookmarkStart w:id="46" w:name="_Toc110264206"/>
      <w:bookmarkStart w:id="47" w:name="_Toc112081588"/>
      <w:bookmarkStart w:id="48" w:name="_Toc113888583"/>
      <w:r w:rsidRPr="00ED0BC3">
        <w:rPr>
          <w:szCs w:val="24"/>
          <w:u w:val="single"/>
          <w:lang w:val="en-US"/>
        </w:rPr>
        <w:lastRenderedPageBreak/>
        <w:t xml:space="preserve">Article </w:t>
      </w:r>
      <w:r w:rsidR="00690B6F" w:rsidRPr="00ED0BC3">
        <w:rPr>
          <w:szCs w:val="24"/>
          <w:u w:val="single"/>
          <w:lang w:val="en-US"/>
        </w:rPr>
        <w:t>11</w:t>
      </w:r>
      <w:r w:rsidRPr="00ED0BC3">
        <w:rPr>
          <w:szCs w:val="24"/>
          <w:u w:val="single"/>
          <w:lang w:val="en-US"/>
        </w:rPr>
        <w:t>:</w:t>
      </w:r>
      <w:r w:rsidRPr="00ED0BC3">
        <w:rPr>
          <w:szCs w:val="24"/>
          <w:lang w:val="en-US"/>
        </w:rPr>
        <w:t xml:space="preserve"> Powers of inspectors</w:t>
      </w:r>
      <w:bookmarkEnd w:id="46"/>
      <w:bookmarkEnd w:id="47"/>
      <w:bookmarkEnd w:id="48"/>
    </w:p>
    <w:p w14:paraId="45C7CBCE" w14:textId="77777777" w:rsidR="00C06999" w:rsidRPr="00C04EBD" w:rsidRDefault="00C06999" w:rsidP="00B14654">
      <w:pPr>
        <w:rPr>
          <w:color w:val="000000" w:themeColor="text1"/>
          <w:szCs w:val="24"/>
          <w:lang w:val="en-US"/>
        </w:rPr>
      </w:pPr>
    </w:p>
    <w:p w14:paraId="1CE26BD7" w14:textId="25BBD8C7" w:rsidR="00C06999" w:rsidRPr="00C04EBD" w:rsidRDefault="00C06999" w:rsidP="00B14654">
      <w:pPr>
        <w:rPr>
          <w:color w:val="000000" w:themeColor="text1"/>
          <w:szCs w:val="24"/>
          <w:lang w:val="en-US"/>
        </w:rPr>
      </w:pPr>
      <w:r w:rsidRPr="00C04EBD">
        <w:rPr>
          <w:color w:val="000000" w:themeColor="text1"/>
          <w:szCs w:val="24"/>
          <w:lang w:val="en-US"/>
        </w:rPr>
        <w:t xml:space="preserve">To enforce compliance for conducting inspections, an inspector appointed following these </w:t>
      </w:r>
      <w:r w:rsidR="00F01BAF" w:rsidRPr="00C04EBD">
        <w:rPr>
          <w:color w:val="000000" w:themeColor="text1"/>
          <w:szCs w:val="24"/>
          <w:lang w:val="en-US"/>
        </w:rPr>
        <w:t>Regulations</w:t>
      </w:r>
      <w:r w:rsidRPr="00C04EBD">
        <w:rPr>
          <w:color w:val="000000" w:themeColor="text1"/>
          <w:szCs w:val="24"/>
          <w:lang w:val="en-US"/>
        </w:rPr>
        <w:t xml:space="preserve"> shall, upon production of evidenc</w:t>
      </w:r>
      <w:r w:rsidR="00C01E28" w:rsidRPr="00C04EBD">
        <w:rPr>
          <w:color w:val="000000" w:themeColor="text1"/>
          <w:szCs w:val="24"/>
          <w:lang w:val="en-US"/>
        </w:rPr>
        <w:t>e that he/she is so authorized</w:t>
      </w:r>
      <w:r w:rsidR="00B808A9" w:rsidRPr="00C04EBD">
        <w:rPr>
          <w:color w:val="000000" w:themeColor="text1"/>
          <w:szCs w:val="24"/>
          <w:lang w:val="en-US"/>
        </w:rPr>
        <w:t>:</w:t>
      </w:r>
    </w:p>
    <w:p w14:paraId="354FCDF4" w14:textId="5508F27E" w:rsidR="00C06999" w:rsidRPr="00C04EBD" w:rsidRDefault="00C06999" w:rsidP="00B14654">
      <w:pPr>
        <w:numPr>
          <w:ilvl w:val="0"/>
          <w:numId w:val="74"/>
        </w:numPr>
        <w:rPr>
          <w:color w:val="000000" w:themeColor="text1"/>
          <w:szCs w:val="24"/>
          <w:lang w:val="en-US"/>
        </w:rPr>
      </w:pPr>
      <w:r w:rsidRPr="00C04EBD">
        <w:rPr>
          <w:color w:val="000000" w:themeColor="text1"/>
          <w:szCs w:val="24"/>
          <w:lang w:val="en-US"/>
        </w:rPr>
        <w:t>At any reasonable time to enter any premises, other than premises used only as a private dwelling house, where he/she has reason to believe it is necessary to visit, including any premises of any person who carries out any of the a</w:t>
      </w:r>
      <w:r w:rsidR="00FE2DCF" w:rsidRPr="00C04EBD">
        <w:rPr>
          <w:color w:val="000000" w:themeColor="text1"/>
          <w:szCs w:val="24"/>
          <w:lang w:val="en-US"/>
        </w:rPr>
        <w:t xml:space="preserve">ctivities referred to in these </w:t>
      </w:r>
      <w:r w:rsidR="00F01BAF" w:rsidRPr="00C04EBD">
        <w:rPr>
          <w:color w:val="000000" w:themeColor="text1"/>
          <w:szCs w:val="24"/>
          <w:lang w:val="en-US"/>
        </w:rPr>
        <w:t>Regulations</w:t>
      </w:r>
      <w:r w:rsidRPr="00C04EBD">
        <w:rPr>
          <w:color w:val="000000" w:themeColor="text1"/>
          <w:szCs w:val="24"/>
          <w:lang w:val="en-US"/>
        </w:rPr>
        <w:t>;</w:t>
      </w:r>
    </w:p>
    <w:p w14:paraId="2EA59DA9" w14:textId="77777777" w:rsidR="00AE4790" w:rsidRPr="00C04EBD" w:rsidRDefault="00AE4790" w:rsidP="00B14654">
      <w:pPr>
        <w:ind w:left="720"/>
        <w:rPr>
          <w:color w:val="000000" w:themeColor="text1"/>
          <w:szCs w:val="24"/>
          <w:lang w:val="en-US"/>
        </w:rPr>
      </w:pPr>
    </w:p>
    <w:p w14:paraId="519CE1FB" w14:textId="01DC7BFD" w:rsidR="00C06999" w:rsidRPr="00C04EBD" w:rsidRDefault="00C06999" w:rsidP="00B14654">
      <w:pPr>
        <w:numPr>
          <w:ilvl w:val="0"/>
          <w:numId w:val="74"/>
        </w:numPr>
        <w:rPr>
          <w:color w:val="000000" w:themeColor="text1"/>
          <w:szCs w:val="24"/>
          <w:lang w:val="en-US"/>
        </w:rPr>
      </w:pPr>
      <w:r w:rsidRPr="00C04EBD">
        <w:rPr>
          <w:color w:val="000000" w:themeColor="text1"/>
          <w:szCs w:val="24"/>
          <w:lang w:val="en-US"/>
        </w:rPr>
        <w:t>To carry ou</w:t>
      </w:r>
      <w:r w:rsidR="00DF6B99" w:rsidRPr="00C04EBD">
        <w:rPr>
          <w:color w:val="000000" w:themeColor="text1"/>
          <w:szCs w:val="24"/>
          <w:lang w:val="en-US"/>
        </w:rPr>
        <w:t xml:space="preserve">t at those premises during the visit, </w:t>
      </w:r>
      <w:r w:rsidRPr="00C04EBD">
        <w:rPr>
          <w:color w:val="000000" w:themeColor="text1"/>
          <w:szCs w:val="24"/>
          <w:lang w:val="en-US"/>
        </w:rPr>
        <w:t>inspections, examinations, tests, and analyses as he/she considers necessary;</w:t>
      </w:r>
    </w:p>
    <w:p w14:paraId="2F679F99" w14:textId="3A6B597E" w:rsidR="00CF50D7" w:rsidRPr="00C04EBD" w:rsidRDefault="00CF50D7" w:rsidP="00CF50D7">
      <w:pPr>
        <w:rPr>
          <w:color w:val="000000" w:themeColor="text1"/>
          <w:szCs w:val="24"/>
          <w:lang w:val="en-US"/>
        </w:rPr>
      </w:pPr>
    </w:p>
    <w:p w14:paraId="0A9639F2" w14:textId="591B707C" w:rsidR="00C06999" w:rsidRPr="00C04EBD" w:rsidRDefault="00FE2DCF" w:rsidP="00B14654">
      <w:pPr>
        <w:numPr>
          <w:ilvl w:val="0"/>
          <w:numId w:val="74"/>
        </w:numPr>
        <w:rPr>
          <w:color w:val="000000" w:themeColor="text1"/>
          <w:szCs w:val="24"/>
          <w:lang w:val="en-US"/>
        </w:rPr>
      </w:pPr>
      <w:r w:rsidRPr="00C04EBD">
        <w:rPr>
          <w:color w:val="000000" w:themeColor="text1"/>
          <w:szCs w:val="24"/>
          <w:lang w:val="en-US"/>
        </w:rPr>
        <w:t>To require the production of,</w:t>
      </w:r>
      <w:r w:rsidR="00613BC2" w:rsidRPr="00C04EBD">
        <w:rPr>
          <w:color w:val="000000" w:themeColor="text1"/>
          <w:szCs w:val="24"/>
          <w:lang w:val="en-US"/>
        </w:rPr>
        <w:t xml:space="preserve"> inspect and take copies of extracts from</w:t>
      </w:r>
      <w:r w:rsidR="00C06999" w:rsidRPr="00C04EBD">
        <w:rPr>
          <w:color w:val="000000" w:themeColor="text1"/>
          <w:szCs w:val="24"/>
          <w:lang w:val="en-US"/>
        </w:rPr>
        <w:t xml:space="preserve"> any book, document, data or record in whatever form it is held at, or in the case of computer data or records accessible at the premises;</w:t>
      </w:r>
    </w:p>
    <w:p w14:paraId="072652E3" w14:textId="77777777" w:rsidR="008F6EFE" w:rsidRPr="00C04EBD" w:rsidRDefault="008F6EFE" w:rsidP="00B14654">
      <w:pPr>
        <w:ind w:left="720"/>
        <w:rPr>
          <w:color w:val="000000" w:themeColor="text1"/>
          <w:szCs w:val="24"/>
          <w:lang w:val="en-US"/>
        </w:rPr>
      </w:pPr>
    </w:p>
    <w:p w14:paraId="4039B1A3" w14:textId="1348B067" w:rsidR="00C06999" w:rsidRPr="00C04EBD" w:rsidRDefault="00C06999" w:rsidP="00B14654">
      <w:pPr>
        <w:numPr>
          <w:ilvl w:val="0"/>
          <w:numId w:val="74"/>
        </w:numPr>
        <w:rPr>
          <w:color w:val="000000" w:themeColor="text1"/>
          <w:szCs w:val="24"/>
          <w:lang w:val="en-US"/>
        </w:rPr>
      </w:pPr>
      <w:r w:rsidRPr="00C04EBD">
        <w:rPr>
          <w:color w:val="000000" w:themeColor="text1"/>
          <w:szCs w:val="24"/>
          <w:lang w:val="en-US"/>
        </w:rPr>
        <w:t>To take possession of any samples for examination and analysis and any other article, substance, book, document, data or record in whatever form they are held at, or in the case of computer data or records accessible at, the premises;</w:t>
      </w:r>
    </w:p>
    <w:p w14:paraId="66A4203B" w14:textId="0233C604" w:rsidR="00AD5D22" w:rsidRPr="00C04EBD" w:rsidRDefault="00AD5D22" w:rsidP="00B14654">
      <w:pPr>
        <w:rPr>
          <w:color w:val="000000" w:themeColor="text1"/>
          <w:szCs w:val="24"/>
          <w:lang w:val="en-US"/>
        </w:rPr>
      </w:pPr>
    </w:p>
    <w:p w14:paraId="006080F4" w14:textId="47E4F127" w:rsidR="00C06999" w:rsidRPr="00C04EBD" w:rsidRDefault="00C06999" w:rsidP="00B14654">
      <w:pPr>
        <w:numPr>
          <w:ilvl w:val="0"/>
          <w:numId w:val="74"/>
        </w:numPr>
        <w:rPr>
          <w:color w:val="000000" w:themeColor="text1"/>
          <w:szCs w:val="24"/>
          <w:lang w:val="en-US"/>
        </w:rPr>
      </w:pPr>
      <w:r w:rsidRPr="00C04EBD">
        <w:rPr>
          <w:color w:val="000000" w:themeColor="text1"/>
          <w:szCs w:val="24"/>
          <w:lang w:val="en-US"/>
        </w:rPr>
        <w:t>To question any person whom, he/she finds at the premises and has reasonable cause to believe can give relevant information;</w:t>
      </w:r>
    </w:p>
    <w:p w14:paraId="35042EC0" w14:textId="3C55D8FE" w:rsidR="00490E8C" w:rsidRPr="00C04EBD" w:rsidRDefault="00490E8C" w:rsidP="00B14654">
      <w:pPr>
        <w:rPr>
          <w:color w:val="000000" w:themeColor="text1"/>
          <w:szCs w:val="24"/>
          <w:lang w:val="en-US"/>
        </w:rPr>
      </w:pPr>
    </w:p>
    <w:p w14:paraId="113FAFBD" w14:textId="7EDCE7B2" w:rsidR="00C06999" w:rsidRPr="00C04EBD" w:rsidRDefault="00C06999" w:rsidP="00B14654">
      <w:pPr>
        <w:numPr>
          <w:ilvl w:val="0"/>
          <w:numId w:val="74"/>
        </w:numPr>
        <w:rPr>
          <w:color w:val="000000" w:themeColor="text1"/>
          <w:szCs w:val="24"/>
          <w:lang w:val="en-US"/>
        </w:rPr>
      </w:pPr>
      <w:r w:rsidRPr="00C04EBD">
        <w:rPr>
          <w:color w:val="000000" w:themeColor="text1"/>
          <w:szCs w:val="24"/>
          <w:lang w:val="en-US"/>
        </w:rPr>
        <w:t>To require any person to afford he/she such assistance as considered necessary concerning any matter within that person's control, to which that person has responsibilities; and</w:t>
      </w:r>
    </w:p>
    <w:p w14:paraId="7BB1832F" w14:textId="0731B723" w:rsidR="00922906" w:rsidRPr="00C04EBD" w:rsidRDefault="00922906" w:rsidP="00B14654">
      <w:pPr>
        <w:rPr>
          <w:color w:val="000000" w:themeColor="text1"/>
          <w:szCs w:val="24"/>
          <w:lang w:val="en-US"/>
        </w:rPr>
      </w:pPr>
    </w:p>
    <w:p w14:paraId="5345A7BF" w14:textId="558AB60E" w:rsidR="00C06999" w:rsidRPr="00C04EBD" w:rsidRDefault="00C06999" w:rsidP="00B14654">
      <w:pPr>
        <w:numPr>
          <w:ilvl w:val="0"/>
          <w:numId w:val="74"/>
        </w:numPr>
        <w:rPr>
          <w:color w:val="000000" w:themeColor="text1"/>
          <w:szCs w:val="24"/>
          <w:lang w:val="en-US"/>
        </w:rPr>
      </w:pPr>
      <w:r w:rsidRPr="00C04EBD">
        <w:rPr>
          <w:color w:val="000000" w:themeColor="text1"/>
          <w:szCs w:val="24"/>
          <w:lang w:val="en-US"/>
        </w:rPr>
        <w:t xml:space="preserve">To require, as considered necessary, any person to afford he/she such facilities as may reasonably require that person to afford. Nothing in this paragraph shall be taken to compel the production by any person of a document of which he/she would on grounds of legal professional privilege be entitled to withhold production </w:t>
      </w:r>
    </w:p>
    <w:p w14:paraId="47BBDE32" w14:textId="77777777" w:rsidR="00613BC2" w:rsidRPr="00ED0BC3" w:rsidRDefault="00613BC2" w:rsidP="00613BC2">
      <w:pPr>
        <w:pStyle w:val="ListParagraph"/>
        <w:rPr>
          <w:rFonts w:ascii="Times New Roman" w:hAnsi="Times New Roman" w:cs="Times New Roman"/>
          <w:color w:val="000000" w:themeColor="text1"/>
          <w:sz w:val="24"/>
          <w:szCs w:val="24"/>
          <w:lang w:val="en-US"/>
        </w:rPr>
      </w:pPr>
    </w:p>
    <w:p w14:paraId="45772049" w14:textId="114D8570" w:rsidR="00613BC2" w:rsidRPr="00C04EBD" w:rsidRDefault="00613BC2" w:rsidP="00B14654">
      <w:pPr>
        <w:numPr>
          <w:ilvl w:val="0"/>
          <w:numId w:val="74"/>
        </w:numPr>
        <w:rPr>
          <w:color w:val="000000" w:themeColor="text1"/>
          <w:szCs w:val="24"/>
          <w:lang w:val="en-US"/>
        </w:rPr>
      </w:pPr>
      <w:r w:rsidRPr="00C04EBD">
        <w:rPr>
          <w:color w:val="000000" w:themeColor="text1"/>
          <w:szCs w:val="24"/>
          <w:lang w:val="en-US"/>
        </w:rPr>
        <w:t>To perform his or her duties with respect, confidentiality, humility and with integrity</w:t>
      </w:r>
      <w:r w:rsidR="00862334" w:rsidRPr="00C04EBD">
        <w:rPr>
          <w:color w:val="000000" w:themeColor="text1"/>
          <w:szCs w:val="24"/>
          <w:lang w:val="en-US"/>
        </w:rPr>
        <w:t>.</w:t>
      </w:r>
    </w:p>
    <w:p w14:paraId="10D2ACF7" w14:textId="77777777" w:rsidR="00C06999" w:rsidRPr="00C04EBD" w:rsidRDefault="00C06999" w:rsidP="00B14654">
      <w:pPr>
        <w:ind w:right="62"/>
        <w:contextualSpacing/>
        <w:rPr>
          <w:rFonts w:eastAsia="SimSun"/>
          <w:szCs w:val="24"/>
          <w:lang w:val="en-US" w:eastAsia="en-US"/>
        </w:rPr>
      </w:pPr>
    </w:p>
    <w:p w14:paraId="5B2137AF" w14:textId="4AE2FD58" w:rsidR="00DB2BC3" w:rsidRPr="00ED0BC3" w:rsidRDefault="00DB2BC3" w:rsidP="00B14654">
      <w:pPr>
        <w:pStyle w:val="Heading1"/>
        <w:rPr>
          <w:szCs w:val="24"/>
        </w:rPr>
      </w:pPr>
      <w:bookmarkStart w:id="49" w:name="_Toc113888584"/>
      <w:r w:rsidRPr="00ED0BC3">
        <w:rPr>
          <w:szCs w:val="24"/>
          <w:u w:val="single"/>
        </w:rPr>
        <w:t>CHAPTER III:</w:t>
      </w:r>
      <w:r w:rsidRPr="00ED0BC3">
        <w:rPr>
          <w:szCs w:val="24"/>
        </w:rPr>
        <w:t xml:space="preserve"> PERSONNEL</w:t>
      </w:r>
      <w:bookmarkEnd w:id="49"/>
    </w:p>
    <w:p w14:paraId="39C95437" w14:textId="66DB5B31" w:rsidR="008916BC" w:rsidRPr="00ED0BC3" w:rsidRDefault="008916BC" w:rsidP="00512E23">
      <w:pPr>
        <w:pStyle w:val="Heading2"/>
        <w:rPr>
          <w:rFonts w:eastAsia="SimSun"/>
          <w:szCs w:val="24"/>
        </w:rPr>
      </w:pPr>
      <w:bookmarkStart w:id="50" w:name="_Toc101880713"/>
      <w:bookmarkStart w:id="51" w:name="_Toc110269412"/>
      <w:bookmarkStart w:id="52" w:name="_Toc113888585"/>
      <w:r w:rsidRPr="00ED0BC3">
        <w:rPr>
          <w:rFonts w:eastAsia="SimSun"/>
          <w:szCs w:val="24"/>
          <w:u w:val="single"/>
        </w:rPr>
        <w:t xml:space="preserve">Article </w:t>
      </w:r>
      <w:r w:rsidR="00A90103" w:rsidRPr="00ED0BC3">
        <w:rPr>
          <w:rFonts w:eastAsia="SimSun"/>
          <w:szCs w:val="24"/>
          <w:u w:val="single"/>
        </w:rPr>
        <w:t>12</w:t>
      </w:r>
      <w:r w:rsidRPr="00ED0BC3">
        <w:rPr>
          <w:rFonts w:eastAsia="SimSun"/>
          <w:szCs w:val="24"/>
          <w:u w:val="single"/>
        </w:rPr>
        <w:t>:</w:t>
      </w:r>
      <w:r w:rsidRPr="00ED0BC3">
        <w:rPr>
          <w:rFonts w:eastAsia="SimSun"/>
          <w:szCs w:val="24"/>
        </w:rPr>
        <w:t xml:space="preserve"> </w:t>
      </w:r>
      <w:bookmarkEnd w:id="50"/>
      <w:bookmarkEnd w:id="51"/>
      <w:r w:rsidR="00052EA7" w:rsidRPr="00ED0BC3">
        <w:rPr>
          <w:rFonts w:eastAsia="SimSun"/>
          <w:szCs w:val="24"/>
        </w:rPr>
        <w:t xml:space="preserve">Key </w:t>
      </w:r>
      <w:bookmarkStart w:id="53" w:name="_Hlk91153274"/>
      <w:r w:rsidRPr="00ED0BC3">
        <w:rPr>
          <w:rFonts w:eastAsia="SimSun"/>
          <w:szCs w:val="24"/>
        </w:rPr>
        <w:t>Personnel for the medical products manufacturing facility</w:t>
      </w:r>
      <w:bookmarkEnd w:id="52"/>
    </w:p>
    <w:bookmarkEnd w:id="53"/>
    <w:p w14:paraId="7BB098BE" w14:textId="24BAC210" w:rsidR="008916BC" w:rsidRPr="00C04EBD" w:rsidRDefault="008916BC" w:rsidP="00B14654">
      <w:pPr>
        <w:ind w:right="62"/>
        <w:contextualSpacing/>
        <w:rPr>
          <w:rFonts w:eastAsia="SimSun"/>
          <w:b/>
          <w:spacing w:val="-1"/>
          <w:szCs w:val="24"/>
          <w:lang w:val="en-US" w:eastAsia="en-US"/>
        </w:rPr>
      </w:pPr>
    </w:p>
    <w:p w14:paraId="1A12CF94" w14:textId="088AC533" w:rsidR="00052EA7" w:rsidRPr="00C04EBD" w:rsidRDefault="00052EA7" w:rsidP="00B14654">
      <w:pPr>
        <w:rPr>
          <w:szCs w:val="24"/>
          <w:lang w:val="en-US"/>
        </w:rPr>
      </w:pPr>
      <w:r w:rsidRPr="00C04EBD">
        <w:rPr>
          <w:szCs w:val="24"/>
          <w:lang w:val="en-US"/>
        </w:rPr>
        <w:t>A manufacturing facility shall at least have the following key personnel:</w:t>
      </w:r>
    </w:p>
    <w:p w14:paraId="4EBBDDC3" w14:textId="77777777" w:rsidR="001E3E6F" w:rsidRPr="00C04EBD" w:rsidRDefault="001E3E6F" w:rsidP="00B14654">
      <w:pPr>
        <w:rPr>
          <w:szCs w:val="24"/>
          <w:lang w:val="en-US"/>
        </w:rPr>
      </w:pPr>
    </w:p>
    <w:p w14:paraId="5EB2294B" w14:textId="77777777" w:rsidR="00052EA7" w:rsidRPr="00C04EBD" w:rsidRDefault="00052EA7" w:rsidP="00B14654">
      <w:pPr>
        <w:numPr>
          <w:ilvl w:val="0"/>
          <w:numId w:val="73"/>
        </w:numPr>
        <w:rPr>
          <w:szCs w:val="24"/>
          <w:lang w:val="en-US"/>
        </w:rPr>
      </w:pPr>
      <w:r w:rsidRPr="00C04EBD">
        <w:rPr>
          <w:szCs w:val="24"/>
          <w:lang w:val="en-US"/>
        </w:rPr>
        <w:t xml:space="preserve">Head of production; </w:t>
      </w:r>
    </w:p>
    <w:p w14:paraId="73E71BDA" w14:textId="5790B12A" w:rsidR="00052EA7" w:rsidRPr="00C04EBD" w:rsidRDefault="00052EA7" w:rsidP="00B14654">
      <w:pPr>
        <w:numPr>
          <w:ilvl w:val="0"/>
          <w:numId w:val="73"/>
        </w:numPr>
        <w:rPr>
          <w:szCs w:val="24"/>
          <w:lang w:val="en-US"/>
        </w:rPr>
      </w:pPr>
      <w:r w:rsidRPr="00C04EBD">
        <w:rPr>
          <w:szCs w:val="24"/>
          <w:lang w:val="en-US"/>
        </w:rPr>
        <w:t>Head of quality assurance;</w:t>
      </w:r>
    </w:p>
    <w:p w14:paraId="042472D5" w14:textId="4939E00F" w:rsidR="00052EA7" w:rsidRPr="00C04EBD" w:rsidRDefault="00052EA7" w:rsidP="00B14654">
      <w:pPr>
        <w:numPr>
          <w:ilvl w:val="0"/>
          <w:numId w:val="73"/>
        </w:numPr>
        <w:rPr>
          <w:szCs w:val="24"/>
          <w:lang w:val="en-US"/>
        </w:rPr>
      </w:pPr>
      <w:r w:rsidRPr="00C04EBD">
        <w:rPr>
          <w:szCs w:val="24"/>
          <w:lang w:val="en-US"/>
        </w:rPr>
        <w:t xml:space="preserve">Head of quality control; and </w:t>
      </w:r>
    </w:p>
    <w:p w14:paraId="055619F1" w14:textId="52810E3B" w:rsidR="00052EA7" w:rsidRPr="00C04EBD" w:rsidRDefault="00052EA7" w:rsidP="00B14654">
      <w:pPr>
        <w:numPr>
          <w:ilvl w:val="0"/>
          <w:numId w:val="73"/>
        </w:numPr>
        <w:rPr>
          <w:szCs w:val="24"/>
          <w:lang w:val="en-US"/>
        </w:rPr>
      </w:pPr>
      <w:r w:rsidRPr="00C04EBD">
        <w:rPr>
          <w:szCs w:val="24"/>
          <w:lang w:val="en-US"/>
        </w:rPr>
        <w:t>Authorized person</w:t>
      </w:r>
      <w:r w:rsidR="00713E34">
        <w:rPr>
          <w:szCs w:val="24"/>
          <w:lang w:val="en-US"/>
        </w:rPr>
        <w:t>.</w:t>
      </w:r>
    </w:p>
    <w:p w14:paraId="532DEDBE" w14:textId="77777777" w:rsidR="00052EA7" w:rsidRPr="00C04EBD" w:rsidRDefault="00052EA7" w:rsidP="00B14654">
      <w:pPr>
        <w:rPr>
          <w:szCs w:val="24"/>
          <w:lang w:val="en-US"/>
        </w:rPr>
      </w:pPr>
    </w:p>
    <w:p w14:paraId="24067EE5" w14:textId="3C0BD1D7" w:rsidR="00052EA7" w:rsidRPr="00C04EBD" w:rsidRDefault="00052EA7" w:rsidP="00B14654">
      <w:pPr>
        <w:rPr>
          <w:szCs w:val="24"/>
        </w:rPr>
      </w:pPr>
      <w:r w:rsidRPr="00C04EBD">
        <w:rPr>
          <w:szCs w:val="24"/>
          <w:lang w:val="en-US"/>
        </w:rPr>
        <w:lastRenderedPageBreak/>
        <w:t xml:space="preserve">A manufacturer shall formally notify the Authority of </w:t>
      </w:r>
      <w:r w:rsidR="0035453F" w:rsidRPr="00C04EBD">
        <w:rPr>
          <w:szCs w:val="24"/>
          <w:lang w:val="en-US"/>
        </w:rPr>
        <w:t>the name of authorized person</w:t>
      </w:r>
      <w:r w:rsidRPr="00C04EBD">
        <w:rPr>
          <w:szCs w:val="24"/>
          <w:lang w:val="en-US"/>
        </w:rPr>
        <w:t xml:space="preserve"> appointed by the manufacturer and the specific functions which have been delegated to such persons</w:t>
      </w:r>
      <w:r w:rsidR="00D300AC">
        <w:rPr>
          <w:szCs w:val="24"/>
          <w:lang w:val="en-US"/>
        </w:rPr>
        <w:t xml:space="preserve"> for the purpose of approval</w:t>
      </w:r>
      <w:r w:rsidRPr="00C04EBD">
        <w:rPr>
          <w:szCs w:val="24"/>
          <w:lang w:val="en-US"/>
        </w:rPr>
        <w:t>.</w:t>
      </w:r>
      <w:r w:rsidR="005C1E44" w:rsidRPr="00C04EBD">
        <w:rPr>
          <w:szCs w:val="24"/>
        </w:rPr>
        <w:t xml:space="preserve"> </w:t>
      </w:r>
      <w:r w:rsidRPr="00C04EBD">
        <w:rPr>
          <w:szCs w:val="24"/>
        </w:rPr>
        <w:t>Key</w:t>
      </w:r>
      <w:r w:rsidRPr="00C04EBD">
        <w:rPr>
          <w:spacing w:val="-1"/>
          <w:szCs w:val="24"/>
        </w:rPr>
        <w:t xml:space="preserve"> </w:t>
      </w:r>
      <w:r w:rsidRPr="00C04EBD">
        <w:rPr>
          <w:szCs w:val="24"/>
        </w:rPr>
        <w:t>posts shall be</w:t>
      </w:r>
      <w:r w:rsidRPr="00C04EBD">
        <w:rPr>
          <w:spacing w:val="-1"/>
          <w:szCs w:val="24"/>
        </w:rPr>
        <w:t xml:space="preserve"> </w:t>
      </w:r>
      <w:r w:rsidRPr="00C04EBD">
        <w:rPr>
          <w:szCs w:val="24"/>
        </w:rPr>
        <w:t>occupied by full-time personnel.</w:t>
      </w:r>
    </w:p>
    <w:p w14:paraId="20E051CD" w14:textId="3E3F324F" w:rsidR="00370537" w:rsidRPr="00ED0BC3" w:rsidRDefault="00370537" w:rsidP="00B14654">
      <w:pPr>
        <w:pStyle w:val="Heading2"/>
        <w:spacing w:after="0"/>
        <w:rPr>
          <w:szCs w:val="24"/>
          <w:u w:val="single"/>
          <w:lang w:eastAsia="en-GB"/>
        </w:rPr>
      </w:pPr>
      <w:bookmarkStart w:id="54" w:name="_Toc112081454"/>
      <w:bookmarkStart w:id="55" w:name="_Toc113888586"/>
      <w:r w:rsidRPr="00ED0BC3">
        <w:rPr>
          <w:szCs w:val="24"/>
          <w:u w:val="single"/>
          <w:lang w:eastAsia="en-GB"/>
        </w:rPr>
        <w:t xml:space="preserve">Article </w:t>
      </w:r>
      <w:r w:rsidR="008E0284" w:rsidRPr="00ED0BC3">
        <w:rPr>
          <w:szCs w:val="24"/>
          <w:u w:val="single"/>
          <w:lang w:eastAsia="en-GB"/>
        </w:rPr>
        <w:t>1</w:t>
      </w:r>
      <w:r w:rsidR="000B5760" w:rsidRPr="00ED0BC3">
        <w:rPr>
          <w:szCs w:val="24"/>
          <w:u w:val="single"/>
          <w:lang w:eastAsia="en-GB"/>
        </w:rPr>
        <w:t>3</w:t>
      </w:r>
      <w:r w:rsidRPr="00ED0BC3">
        <w:rPr>
          <w:szCs w:val="24"/>
          <w:u w:val="single"/>
          <w:lang w:eastAsia="en-GB"/>
        </w:rPr>
        <w:t>:</w:t>
      </w:r>
      <w:r w:rsidRPr="00ED0BC3">
        <w:rPr>
          <w:szCs w:val="24"/>
          <w:lang w:eastAsia="en-GB"/>
        </w:rPr>
        <w:t xml:space="preserve"> Academic qualifications of key personnel</w:t>
      </w:r>
      <w:bookmarkEnd w:id="54"/>
      <w:bookmarkEnd w:id="55"/>
    </w:p>
    <w:p w14:paraId="58AED8B9" w14:textId="77777777" w:rsidR="00370537" w:rsidRPr="00C04EBD" w:rsidRDefault="00370537" w:rsidP="00B14654">
      <w:pPr>
        <w:rPr>
          <w:b/>
          <w:i/>
          <w:szCs w:val="24"/>
          <w:lang w:val="en-US"/>
        </w:rPr>
      </w:pPr>
    </w:p>
    <w:p w14:paraId="3D57CDC1" w14:textId="1D7E5A17" w:rsidR="00381250" w:rsidRDefault="00370537" w:rsidP="00381250">
      <w:pPr>
        <w:rPr>
          <w:szCs w:val="24"/>
          <w:lang w:val="en-US"/>
        </w:rPr>
      </w:pPr>
      <w:r w:rsidRPr="00C04EBD">
        <w:rPr>
          <w:szCs w:val="24"/>
          <w:lang w:val="en-US"/>
        </w:rPr>
        <w:t>The necessary qualificati</w:t>
      </w:r>
      <w:r w:rsidR="00D308AC" w:rsidRPr="00C04EBD">
        <w:rPr>
          <w:szCs w:val="24"/>
          <w:lang w:val="en-US"/>
        </w:rPr>
        <w:t>ons of the key personnel are</w:t>
      </w:r>
      <w:r w:rsidRPr="00C04EBD">
        <w:rPr>
          <w:szCs w:val="24"/>
          <w:lang w:val="en-US"/>
        </w:rPr>
        <w:t xml:space="preserve"> detailed</w:t>
      </w:r>
      <w:r w:rsidR="00545612" w:rsidRPr="00C04EBD">
        <w:rPr>
          <w:szCs w:val="24"/>
          <w:lang w:val="en-US"/>
        </w:rPr>
        <w:t xml:space="preserve"> by the Authority</w:t>
      </w:r>
      <w:r w:rsidRPr="00C04EBD">
        <w:rPr>
          <w:szCs w:val="24"/>
          <w:lang w:val="en-US"/>
        </w:rPr>
        <w:t xml:space="preserve"> in the relevant guidelines </w:t>
      </w:r>
      <w:r w:rsidR="00545612" w:rsidRPr="00C04EBD">
        <w:rPr>
          <w:szCs w:val="24"/>
          <w:lang w:val="en-US"/>
        </w:rPr>
        <w:t xml:space="preserve">on </w:t>
      </w:r>
      <w:r w:rsidR="00D308AC" w:rsidRPr="00C04EBD">
        <w:rPr>
          <w:rFonts w:eastAsia="Times New Roman"/>
          <w:szCs w:val="24"/>
        </w:rPr>
        <w:t>licensing of public and private manufacturers, distributors, wholesalers and retailers of m</w:t>
      </w:r>
      <w:r w:rsidR="00545612" w:rsidRPr="00C04EBD">
        <w:rPr>
          <w:rFonts w:eastAsia="Times New Roman"/>
          <w:szCs w:val="24"/>
        </w:rPr>
        <w:t>edical Products</w:t>
      </w:r>
      <w:r w:rsidRPr="00C04EBD">
        <w:rPr>
          <w:szCs w:val="24"/>
          <w:lang w:val="en-US"/>
        </w:rPr>
        <w:t>.</w:t>
      </w:r>
      <w:bookmarkStart w:id="56" w:name="_Toc112081455"/>
      <w:bookmarkStart w:id="57" w:name="_Toc113888587"/>
    </w:p>
    <w:p w14:paraId="1352D416" w14:textId="77777777" w:rsidR="005C6E34" w:rsidRPr="00C04EBD" w:rsidRDefault="005C6E34" w:rsidP="00381250">
      <w:pPr>
        <w:rPr>
          <w:szCs w:val="24"/>
          <w:lang w:val="en-US"/>
        </w:rPr>
      </w:pPr>
    </w:p>
    <w:p w14:paraId="0FC9FE74" w14:textId="5CE80E15" w:rsidR="00160087" w:rsidRPr="00ED0BC3" w:rsidRDefault="000E2BB4" w:rsidP="00ED0BC3">
      <w:pPr>
        <w:pStyle w:val="Heading2"/>
        <w:spacing w:before="0" w:after="0"/>
        <w:rPr>
          <w:szCs w:val="24"/>
          <w:lang w:eastAsia="en-GB"/>
        </w:rPr>
      </w:pPr>
      <w:r w:rsidRPr="00ED0BC3">
        <w:rPr>
          <w:szCs w:val="24"/>
          <w:u w:val="single"/>
          <w:lang w:eastAsia="en-GB"/>
        </w:rPr>
        <w:t xml:space="preserve">Article </w:t>
      </w:r>
      <w:r w:rsidR="00E439E1" w:rsidRPr="00ED0BC3">
        <w:rPr>
          <w:szCs w:val="24"/>
          <w:u w:val="single"/>
          <w:lang w:eastAsia="en-GB"/>
        </w:rPr>
        <w:t>14</w:t>
      </w:r>
      <w:r w:rsidR="00160087" w:rsidRPr="00ED0BC3">
        <w:rPr>
          <w:szCs w:val="24"/>
          <w:lang w:eastAsia="en-GB"/>
        </w:rPr>
        <w:t>: Training</w:t>
      </w:r>
      <w:bookmarkEnd w:id="56"/>
      <w:bookmarkEnd w:id="57"/>
    </w:p>
    <w:p w14:paraId="6ED88C43" w14:textId="77777777" w:rsidR="00160087" w:rsidRPr="00C04EBD" w:rsidRDefault="00160087" w:rsidP="00B14654">
      <w:pPr>
        <w:rPr>
          <w:szCs w:val="24"/>
        </w:rPr>
      </w:pPr>
    </w:p>
    <w:p w14:paraId="26D77030" w14:textId="3074529C" w:rsidR="00977E33" w:rsidRPr="00C04EBD" w:rsidRDefault="008916BC" w:rsidP="00B14654">
      <w:pPr>
        <w:tabs>
          <w:tab w:val="left" w:pos="630"/>
        </w:tabs>
        <w:ind w:right="62"/>
        <w:contextualSpacing/>
        <w:rPr>
          <w:rFonts w:eastAsia="SimSun"/>
          <w:szCs w:val="24"/>
          <w:lang w:val="en-US" w:eastAsia="en-US"/>
        </w:rPr>
      </w:pPr>
      <w:r w:rsidRPr="00C04EBD">
        <w:rPr>
          <w:rFonts w:eastAsia="SimSun"/>
          <w:szCs w:val="24"/>
          <w:lang w:val="en-US" w:eastAsia="en-US"/>
        </w:rPr>
        <w:t>A manufactur</w:t>
      </w:r>
      <w:r w:rsidR="0086674F" w:rsidRPr="00C04EBD">
        <w:rPr>
          <w:rFonts w:eastAsia="SimSun"/>
          <w:szCs w:val="24"/>
          <w:lang w:val="en-US" w:eastAsia="en-US"/>
        </w:rPr>
        <w:t>er shall provide training</w:t>
      </w:r>
      <w:r w:rsidR="005C6E34">
        <w:rPr>
          <w:rFonts w:eastAsia="SimSun"/>
          <w:szCs w:val="24"/>
          <w:lang w:val="en-US" w:eastAsia="en-US"/>
        </w:rPr>
        <w:t>s</w:t>
      </w:r>
      <w:r w:rsidR="0086674F" w:rsidRPr="00C04EBD">
        <w:rPr>
          <w:rFonts w:eastAsia="SimSun"/>
          <w:szCs w:val="24"/>
          <w:lang w:val="en-US" w:eastAsia="en-US"/>
        </w:rPr>
        <w:t xml:space="preserve"> according to</w:t>
      </w:r>
      <w:r w:rsidRPr="00C04EBD">
        <w:rPr>
          <w:rFonts w:eastAsia="SimSun"/>
          <w:szCs w:val="24"/>
          <w:lang w:val="en-US" w:eastAsia="en-US"/>
        </w:rPr>
        <w:t xml:space="preserve"> written program for all the personnel whose duties take them into production areas or into control laboratories including the technical, maintenance and cleaning personnel, and any other personnel whose activities could affect the quality of the product.</w:t>
      </w:r>
    </w:p>
    <w:p w14:paraId="72D5BCAB" w14:textId="2C7DE7DE" w:rsidR="008916BC" w:rsidRPr="00ED0BC3" w:rsidRDefault="000E2BB4" w:rsidP="00B14654">
      <w:pPr>
        <w:pStyle w:val="Heading2"/>
        <w:spacing w:after="0"/>
        <w:rPr>
          <w:rFonts w:eastAsia="SimSun"/>
          <w:b w:val="0"/>
          <w:szCs w:val="24"/>
          <w:lang w:val="en-US" w:eastAsia="en-US"/>
        </w:rPr>
      </w:pPr>
      <w:bookmarkStart w:id="58" w:name="_Toc113888588"/>
      <w:r w:rsidRPr="00ED0BC3">
        <w:rPr>
          <w:rFonts w:eastAsia="SimSun"/>
          <w:szCs w:val="24"/>
          <w:u w:val="single"/>
          <w:lang w:val="en-US" w:eastAsia="en-US"/>
        </w:rPr>
        <w:t>Article</w:t>
      </w:r>
      <w:r w:rsidR="00590654" w:rsidRPr="00ED0BC3">
        <w:rPr>
          <w:rFonts w:eastAsia="SimSun"/>
          <w:szCs w:val="24"/>
          <w:u w:val="single"/>
          <w:lang w:val="en-US" w:eastAsia="en-US"/>
        </w:rPr>
        <w:t xml:space="preserve"> 15</w:t>
      </w:r>
      <w:r w:rsidRPr="00ED0BC3">
        <w:rPr>
          <w:rFonts w:eastAsia="SimSun"/>
          <w:szCs w:val="24"/>
          <w:u w:val="single"/>
          <w:lang w:val="en-US" w:eastAsia="en-US"/>
        </w:rPr>
        <w:t>:</w:t>
      </w:r>
      <w:r w:rsidRPr="00ED0BC3">
        <w:rPr>
          <w:rFonts w:eastAsia="SimSun"/>
          <w:szCs w:val="24"/>
          <w:lang w:val="en-US" w:eastAsia="en-US"/>
        </w:rPr>
        <w:t xml:space="preserve"> </w:t>
      </w:r>
      <w:r w:rsidR="002D37CF" w:rsidRPr="00ED0BC3">
        <w:rPr>
          <w:rFonts w:eastAsia="SimSun"/>
          <w:szCs w:val="24"/>
          <w:lang w:val="en-US" w:eastAsia="en-US"/>
        </w:rPr>
        <w:t xml:space="preserve">Authorized </w:t>
      </w:r>
      <w:r w:rsidR="00F01A50" w:rsidRPr="00ED0BC3">
        <w:rPr>
          <w:rFonts w:eastAsia="SimSun"/>
          <w:szCs w:val="24"/>
          <w:lang w:val="en-US" w:eastAsia="en-US"/>
        </w:rPr>
        <w:t>p</w:t>
      </w:r>
      <w:r w:rsidR="008916BC" w:rsidRPr="00ED0BC3">
        <w:rPr>
          <w:rFonts w:eastAsia="SimSun"/>
          <w:szCs w:val="24"/>
          <w:lang w:val="en-US" w:eastAsia="en-US"/>
        </w:rPr>
        <w:t xml:space="preserve">erson for </w:t>
      </w:r>
      <w:r w:rsidR="00B6247F">
        <w:rPr>
          <w:rFonts w:eastAsia="SimSun"/>
          <w:szCs w:val="24"/>
          <w:lang w:val="en-US" w:eastAsia="en-US"/>
        </w:rPr>
        <w:t xml:space="preserve">medical </w:t>
      </w:r>
      <w:r w:rsidR="00BA013D">
        <w:rPr>
          <w:rFonts w:eastAsia="SimSun"/>
          <w:szCs w:val="24"/>
          <w:lang w:val="en-US" w:eastAsia="en-US"/>
        </w:rPr>
        <w:t xml:space="preserve">store, </w:t>
      </w:r>
      <w:r w:rsidR="008916BC" w:rsidRPr="00ED0BC3">
        <w:rPr>
          <w:rFonts w:eastAsia="SimSun"/>
          <w:szCs w:val="24"/>
          <w:lang w:val="en-US" w:eastAsia="en-US"/>
        </w:rPr>
        <w:t>distributors, wholesalers and retailers of medical products</w:t>
      </w:r>
      <w:bookmarkEnd w:id="58"/>
    </w:p>
    <w:p w14:paraId="0CB3CEE1" w14:textId="77777777" w:rsidR="008916BC" w:rsidRPr="00C04EBD" w:rsidRDefault="008916BC" w:rsidP="00B14654">
      <w:pPr>
        <w:tabs>
          <w:tab w:val="left" w:pos="900"/>
        </w:tabs>
        <w:ind w:right="-28"/>
        <w:rPr>
          <w:rFonts w:eastAsia="SimSun"/>
          <w:color w:val="000000" w:themeColor="text1"/>
          <w:szCs w:val="24"/>
          <w:lang w:val="en-US" w:eastAsia="en-US"/>
        </w:rPr>
      </w:pPr>
      <w:r w:rsidRPr="00C04EBD">
        <w:rPr>
          <w:rFonts w:eastAsia="SimSun"/>
          <w:color w:val="000000" w:themeColor="text1"/>
          <w:szCs w:val="24"/>
          <w:lang w:val="en-US" w:eastAsia="en-US"/>
        </w:rPr>
        <w:tab/>
      </w:r>
    </w:p>
    <w:p w14:paraId="79AFB668" w14:textId="0DD0FC90" w:rsidR="00256946" w:rsidRPr="00C04EBD" w:rsidRDefault="00153963" w:rsidP="00B14654">
      <w:pPr>
        <w:rPr>
          <w:color w:val="000000" w:themeColor="text1"/>
          <w:szCs w:val="24"/>
          <w:lang w:val="en-US"/>
        </w:rPr>
      </w:pPr>
      <w:r w:rsidRPr="00C04EBD">
        <w:rPr>
          <w:color w:val="000000" w:themeColor="text1"/>
          <w:szCs w:val="24"/>
          <w:lang w:val="en-US"/>
        </w:rPr>
        <w:t>The necessary qu</w:t>
      </w:r>
      <w:r w:rsidR="00045C52" w:rsidRPr="00C04EBD">
        <w:rPr>
          <w:color w:val="000000" w:themeColor="text1"/>
          <w:szCs w:val="24"/>
          <w:lang w:val="en-US"/>
        </w:rPr>
        <w:t xml:space="preserve">alifications of the </w:t>
      </w:r>
      <w:r w:rsidR="00A33DAC" w:rsidRPr="00C04EBD">
        <w:rPr>
          <w:color w:val="000000" w:themeColor="text1"/>
          <w:szCs w:val="24"/>
          <w:lang w:val="en-US"/>
        </w:rPr>
        <w:t>a</w:t>
      </w:r>
      <w:r w:rsidR="00045C52" w:rsidRPr="00C04EBD">
        <w:rPr>
          <w:color w:val="000000" w:themeColor="text1"/>
          <w:szCs w:val="24"/>
          <w:lang w:val="en-US"/>
        </w:rPr>
        <w:t>uthorized person</w:t>
      </w:r>
      <w:r w:rsidRPr="00C04EBD">
        <w:rPr>
          <w:color w:val="000000" w:themeColor="text1"/>
          <w:szCs w:val="24"/>
          <w:lang w:val="en-US"/>
        </w:rPr>
        <w:t xml:space="preserve"> will be detailed </w:t>
      </w:r>
      <w:r w:rsidR="00367282" w:rsidRPr="00C04EBD">
        <w:rPr>
          <w:color w:val="000000" w:themeColor="text1"/>
          <w:szCs w:val="24"/>
          <w:lang w:val="en-US"/>
        </w:rPr>
        <w:t xml:space="preserve">by the Authority </w:t>
      </w:r>
      <w:r w:rsidRPr="00C04EBD">
        <w:rPr>
          <w:color w:val="000000" w:themeColor="text1"/>
          <w:szCs w:val="24"/>
          <w:lang w:val="en-US"/>
        </w:rPr>
        <w:t>in the relevant guidelines</w:t>
      </w:r>
      <w:r w:rsidR="00367282" w:rsidRPr="00C04EBD">
        <w:rPr>
          <w:color w:val="000000" w:themeColor="text1"/>
          <w:szCs w:val="24"/>
          <w:lang w:val="en-US"/>
        </w:rPr>
        <w:t xml:space="preserve"> on </w:t>
      </w:r>
      <w:r w:rsidR="007F5F81" w:rsidRPr="00C04EBD">
        <w:rPr>
          <w:rFonts w:eastAsia="Times New Roman"/>
          <w:szCs w:val="24"/>
        </w:rPr>
        <w:t>licensing of public and private manufacturers, distributors, w</w:t>
      </w:r>
      <w:r w:rsidR="00367282" w:rsidRPr="00C04EBD">
        <w:rPr>
          <w:rFonts w:eastAsia="Times New Roman"/>
          <w:szCs w:val="24"/>
        </w:rPr>
        <w:t xml:space="preserve">holesalers and </w:t>
      </w:r>
      <w:r w:rsidR="007F5F81" w:rsidRPr="00C04EBD">
        <w:rPr>
          <w:rFonts w:eastAsia="Times New Roman"/>
          <w:szCs w:val="24"/>
        </w:rPr>
        <w:t>retailers of medical p</w:t>
      </w:r>
      <w:r w:rsidR="00367282" w:rsidRPr="00C04EBD">
        <w:rPr>
          <w:rFonts w:eastAsia="Times New Roman"/>
          <w:szCs w:val="24"/>
        </w:rPr>
        <w:t>roducts.</w:t>
      </w:r>
    </w:p>
    <w:p w14:paraId="3366FADD" w14:textId="519AB56A" w:rsidR="008916BC" w:rsidRPr="00ED0BC3" w:rsidRDefault="008916BC" w:rsidP="00B14654">
      <w:pPr>
        <w:pStyle w:val="Heading2"/>
        <w:spacing w:after="0"/>
        <w:rPr>
          <w:rFonts w:eastAsia="SimSun"/>
          <w:szCs w:val="24"/>
        </w:rPr>
      </w:pPr>
      <w:bookmarkStart w:id="59" w:name="_Toc101880714"/>
      <w:bookmarkStart w:id="60" w:name="_Toc113888589"/>
      <w:bookmarkStart w:id="61" w:name="_Toc110269413"/>
      <w:r w:rsidRPr="00ED0BC3">
        <w:rPr>
          <w:rFonts w:eastAsia="SimSun"/>
          <w:szCs w:val="24"/>
          <w:u w:val="single"/>
        </w:rPr>
        <w:t xml:space="preserve">Article </w:t>
      </w:r>
      <w:r w:rsidR="00C53FF3" w:rsidRPr="00ED0BC3">
        <w:rPr>
          <w:rFonts w:eastAsia="SimSun"/>
          <w:szCs w:val="24"/>
          <w:u w:val="single"/>
        </w:rPr>
        <w:t>1</w:t>
      </w:r>
      <w:r w:rsidR="00CB7325" w:rsidRPr="00ED0BC3">
        <w:rPr>
          <w:rFonts w:eastAsia="SimSun"/>
          <w:szCs w:val="24"/>
          <w:u w:val="single"/>
        </w:rPr>
        <w:t>6</w:t>
      </w:r>
      <w:r w:rsidRPr="00ED0BC3">
        <w:rPr>
          <w:rFonts w:eastAsia="SimSun"/>
          <w:szCs w:val="24"/>
          <w:u w:val="single"/>
        </w:rPr>
        <w:t>:</w:t>
      </w:r>
      <w:r w:rsidRPr="00ED0BC3">
        <w:rPr>
          <w:rFonts w:eastAsia="SimSun"/>
          <w:szCs w:val="24"/>
        </w:rPr>
        <w:t xml:space="preserve"> Requirements to be granted</w:t>
      </w:r>
      <w:r w:rsidR="005B2940" w:rsidRPr="00ED0BC3">
        <w:rPr>
          <w:rFonts w:eastAsia="SimSun"/>
          <w:szCs w:val="24"/>
        </w:rPr>
        <w:t xml:space="preserve"> registration certificate and </w:t>
      </w:r>
      <w:bookmarkEnd w:id="59"/>
      <w:r w:rsidR="000E5A73" w:rsidRPr="00ED0BC3">
        <w:rPr>
          <w:rFonts w:eastAsia="SimSun"/>
          <w:szCs w:val="24"/>
        </w:rPr>
        <w:t>premise license</w:t>
      </w:r>
      <w:r w:rsidR="00852147" w:rsidRPr="00ED0BC3">
        <w:rPr>
          <w:rFonts w:eastAsia="SimSun"/>
          <w:szCs w:val="24"/>
        </w:rPr>
        <w:t xml:space="preserve"> </w:t>
      </w:r>
      <w:bookmarkEnd w:id="60"/>
      <w:bookmarkEnd w:id="61"/>
    </w:p>
    <w:p w14:paraId="17E4505B" w14:textId="77777777" w:rsidR="00610497" w:rsidRPr="00ED0BC3" w:rsidRDefault="00610497" w:rsidP="00B14654">
      <w:pPr>
        <w:rPr>
          <w:szCs w:val="24"/>
          <w:lang w:val="en-US" w:eastAsia="en-US"/>
        </w:rPr>
      </w:pPr>
    </w:p>
    <w:p w14:paraId="7DEAF75E" w14:textId="6C01FBB8" w:rsidR="00713AB3" w:rsidRDefault="00713AB3" w:rsidP="00B14654">
      <w:pPr>
        <w:ind w:right="62"/>
        <w:rPr>
          <w:rFonts w:eastAsia="SimSun"/>
          <w:spacing w:val="-1"/>
          <w:szCs w:val="24"/>
          <w:lang w:val="en-US" w:eastAsia="en-US"/>
        </w:rPr>
      </w:pPr>
      <w:r>
        <w:rPr>
          <w:rFonts w:eastAsia="SimSun"/>
          <w:spacing w:val="-1"/>
          <w:szCs w:val="24"/>
          <w:lang w:val="en-US" w:eastAsia="en-US"/>
        </w:rPr>
        <w:t>Th</w:t>
      </w:r>
      <w:r w:rsidR="00601F67">
        <w:rPr>
          <w:rFonts w:eastAsia="SimSun"/>
          <w:spacing w:val="-1"/>
          <w:szCs w:val="24"/>
          <w:lang w:val="en-US" w:eastAsia="en-US"/>
        </w:rPr>
        <w:t xml:space="preserve">e guideline </w:t>
      </w:r>
      <w:r w:rsidR="00601F67" w:rsidRPr="00C04EBD">
        <w:rPr>
          <w:rFonts w:eastAsia="SimSun"/>
          <w:spacing w:val="-1"/>
          <w:szCs w:val="24"/>
          <w:lang w:val="en-US" w:eastAsia="en-US"/>
        </w:rPr>
        <w:t xml:space="preserve">on </w:t>
      </w:r>
      <w:r w:rsidR="00601F67" w:rsidRPr="00C04EBD">
        <w:rPr>
          <w:rFonts w:eastAsia="Times New Roman"/>
          <w:szCs w:val="24"/>
        </w:rPr>
        <w:t>licensing of public and private manufacturers, distributors, wholesalers and retailers of medical products</w:t>
      </w:r>
      <w:r w:rsidR="00601F67" w:rsidRPr="00C04EBD">
        <w:rPr>
          <w:rFonts w:eastAsia="SimSun"/>
          <w:spacing w:val="-1"/>
          <w:szCs w:val="24"/>
          <w:lang w:val="en-US" w:eastAsia="en-US"/>
        </w:rPr>
        <w:t xml:space="preserve"> </w:t>
      </w:r>
      <w:r>
        <w:rPr>
          <w:rFonts w:eastAsia="SimSun"/>
          <w:spacing w:val="-1"/>
          <w:szCs w:val="24"/>
          <w:lang w:val="en-US" w:eastAsia="en-US"/>
        </w:rPr>
        <w:t xml:space="preserve">details the </w:t>
      </w:r>
      <w:r w:rsidR="00BD7E37">
        <w:rPr>
          <w:rFonts w:eastAsia="SimSun"/>
          <w:spacing w:val="-1"/>
          <w:szCs w:val="24"/>
          <w:lang w:val="en-US" w:eastAsia="en-US"/>
        </w:rPr>
        <w:t xml:space="preserve">premise license requirements for applicants based on the type of activities carried out. </w:t>
      </w:r>
    </w:p>
    <w:p w14:paraId="371382F2" w14:textId="77777777" w:rsidR="008916BC" w:rsidRPr="00C04EBD" w:rsidRDefault="008916BC" w:rsidP="00B14654">
      <w:pPr>
        <w:ind w:right="62"/>
        <w:rPr>
          <w:rFonts w:eastAsia="SimSun"/>
          <w:b/>
          <w:spacing w:val="-1"/>
          <w:szCs w:val="24"/>
          <w:lang w:val="en-US" w:eastAsia="en-US"/>
        </w:rPr>
      </w:pPr>
    </w:p>
    <w:p w14:paraId="02936090" w14:textId="063EF7B9" w:rsidR="008916BC" w:rsidRPr="00C04EBD" w:rsidRDefault="008916BC" w:rsidP="00B14654">
      <w:pPr>
        <w:ind w:right="62"/>
        <w:rPr>
          <w:rFonts w:eastAsia="SimSun"/>
          <w:spacing w:val="-1"/>
          <w:szCs w:val="24"/>
          <w:lang w:val="en-US" w:eastAsia="en-US"/>
        </w:rPr>
      </w:pPr>
      <w:r w:rsidRPr="00C04EBD">
        <w:rPr>
          <w:rFonts w:eastAsia="SimSun"/>
          <w:spacing w:val="-1"/>
          <w:szCs w:val="24"/>
          <w:lang w:val="en-US" w:eastAsia="en-US"/>
        </w:rPr>
        <w:t xml:space="preserve">The applicant </w:t>
      </w:r>
      <w:r w:rsidR="005C6E34">
        <w:rPr>
          <w:rFonts w:eastAsia="SimSun"/>
          <w:spacing w:val="-1"/>
          <w:szCs w:val="24"/>
          <w:lang w:val="en-US" w:eastAsia="en-US"/>
        </w:rPr>
        <w:t>is required to</w:t>
      </w:r>
      <w:r w:rsidR="005C6E34" w:rsidRPr="00C04EBD">
        <w:rPr>
          <w:rFonts w:eastAsia="SimSun"/>
          <w:spacing w:val="-1"/>
          <w:szCs w:val="24"/>
          <w:lang w:val="en-US" w:eastAsia="en-US"/>
        </w:rPr>
        <w:t xml:space="preserve"> </w:t>
      </w:r>
      <w:r w:rsidRPr="00C04EBD">
        <w:rPr>
          <w:rFonts w:eastAsia="SimSun"/>
          <w:spacing w:val="-1"/>
          <w:szCs w:val="24"/>
          <w:lang w:val="en-US" w:eastAsia="en-US"/>
        </w:rPr>
        <w:t>fulfill all the requirements as per the guidelines and comply with the premise standard before the</w:t>
      </w:r>
      <w:r w:rsidR="00ED23A5" w:rsidRPr="00C04EBD">
        <w:rPr>
          <w:rFonts w:eastAsia="SimSun"/>
          <w:spacing w:val="-1"/>
          <w:szCs w:val="24"/>
          <w:lang w:val="en-US" w:eastAsia="en-US"/>
        </w:rPr>
        <w:t xml:space="preserve"> registration certificate and </w:t>
      </w:r>
      <w:r w:rsidR="00CD5E7C" w:rsidRPr="00C04EBD">
        <w:rPr>
          <w:rFonts w:eastAsia="SimSun"/>
          <w:spacing w:val="-1"/>
          <w:szCs w:val="24"/>
          <w:lang w:val="en-US" w:eastAsia="en-US"/>
        </w:rPr>
        <w:t>premise license</w:t>
      </w:r>
      <w:r w:rsidRPr="00C04EBD">
        <w:rPr>
          <w:rFonts w:eastAsia="SimSun"/>
          <w:spacing w:val="-1"/>
          <w:szCs w:val="24"/>
          <w:lang w:val="en-US" w:eastAsia="en-US"/>
        </w:rPr>
        <w:t xml:space="preserve"> is granted</w:t>
      </w:r>
      <w:r w:rsidR="00416ED3">
        <w:rPr>
          <w:rFonts w:eastAsia="SimSun"/>
          <w:spacing w:val="-1"/>
          <w:szCs w:val="24"/>
          <w:lang w:val="en-US" w:eastAsia="en-US"/>
        </w:rPr>
        <w:t>.</w:t>
      </w:r>
    </w:p>
    <w:p w14:paraId="7E9FFA7F" w14:textId="7A762978" w:rsidR="008916BC" w:rsidRPr="00ED0BC3" w:rsidRDefault="008916BC" w:rsidP="00B14654">
      <w:pPr>
        <w:pStyle w:val="Heading2"/>
        <w:spacing w:after="0"/>
        <w:rPr>
          <w:rFonts w:eastAsia="SimSun"/>
          <w:szCs w:val="24"/>
        </w:rPr>
      </w:pPr>
      <w:bookmarkStart w:id="62" w:name="_Toc101880715"/>
      <w:bookmarkStart w:id="63" w:name="_Toc110269414"/>
      <w:bookmarkStart w:id="64" w:name="_Toc113888590"/>
      <w:r w:rsidRPr="00ED0BC3">
        <w:rPr>
          <w:rFonts w:eastAsia="SimSun"/>
          <w:szCs w:val="24"/>
          <w:u w:val="single"/>
        </w:rPr>
        <w:t>Article 1</w:t>
      </w:r>
      <w:r w:rsidR="00141E10" w:rsidRPr="00ED0BC3">
        <w:rPr>
          <w:rFonts w:eastAsia="SimSun"/>
          <w:szCs w:val="24"/>
          <w:u w:val="single"/>
        </w:rPr>
        <w:t>7</w:t>
      </w:r>
      <w:r w:rsidRPr="00ED0BC3">
        <w:rPr>
          <w:rFonts w:eastAsia="SimSun"/>
          <w:szCs w:val="24"/>
          <w:u w:val="single"/>
        </w:rPr>
        <w:t>:</w:t>
      </w:r>
      <w:r w:rsidRPr="00ED0BC3">
        <w:rPr>
          <w:rFonts w:eastAsia="SimSun"/>
          <w:szCs w:val="24"/>
        </w:rPr>
        <w:t xml:space="preserve"> Requirements to re-grant, renew a </w:t>
      </w:r>
      <w:r w:rsidR="00E104AF" w:rsidRPr="00ED0BC3">
        <w:rPr>
          <w:rFonts w:eastAsia="SimSun"/>
          <w:szCs w:val="24"/>
        </w:rPr>
        <w:t xml:space="preserve">premise </w:t>
      </w:r>
      <w:r w:rsidRPr="00ED0BC3">
        <w:rPr>
          <w:rFonts w:eastAsia="SimSun"/>
          <w:szCs w:val="24"/>
        </w:rPr>
        <w:t>license</w:t>
      </w:r>
      <w:r w:rsidR="00BA64AC" w:rsidRPr="00ED0BC3">
        <w:rPr>
          <w:rFonts w:eastAsia="SimSun"/>
          <w:szCs w:val="24"/>
        </w:rPr>
        <w:t xml:space="preserve"> </w:t>
      </w:r>
      <w:r w:rsidRPr="00ED0BC3">
        <w:rPr>
          <w:rFonts w:eastAsia="SimSun"/>
          <w:szCs w:val="24"/>
        </w:rPr>
        <w:t>or approval of a substantial modification</w:t>
      </w:r>
      <w:bookmarkEnd w:id="62"/>
      <w:bookmarkEnd w:id="63"/>
      <w:bookmarkEnd w:id="64"/>
    </w:p>
    <w:p w14:paraId="5A59D624" w14:textId="77777777" w:rsidR="008916BC" w:rsidRPr="00C04EBD" w:rsidRDefault="008916BC" w:rsidP="00B14654">
      <w:pPr>
        <w:ind w:right="630"/>
        <w:outlineLvl w:val="0"/>
        <w:rPr>
          <w:rFonts w:eastAsia="SimSun"/>
          <w:b/>
          <w:spacing w:val="-1"/>
          <w:szCs w:val="24"/>
          <w:lang w:val="en-US" w:eastAsia="en-US"/>
        </w:rPr>
      </w:pPr>
    </w:p>
    <w:p w14:paraId="43791498" w14:textId="38B21D6B" w:rsidR="008916BC" w:rsidRPr="00C04EBD" w:rsidRDefault="008916BC" w:rsidP="00B14654">
      <w:pPr>
        <w:tabs>
          <w:tab w:val="left" w:pos="0"/>
          <w:tab w:val="left" w:pos="360"/>
          <w:tab w:val="left" w:pos="567"/>
          <w:tab w:val="left" w:pos="1440"/>
        </w:tabs>
        <w:ind w:right="62"/>
        <w:rPr>
          <w:rFonts w:eastAsia="SimSun"/>
          <w:spacing w:val="-1"/>
          <w:szCs w:val="24"/>
          <w:lang w:val="en-US" w:eastAsia="en-US"/>
        </w:rPr>
      </w:pPr>
      <w:r w:rsidRPr="00C04EBD">
        <w:rPr>
          <w:rFonts w:eastAsia="SimSun"/>
          <w:spacing w:val="-1"/>
          <w:szCs w:val="24"/>
          <w:lang w:val="en-US" w:eastAsia="en-US"/>
        </w:rPr>
        <w:t xml:space="preserve">The applicant shall inform the Authority </w:t>
      </w:r>
      <w:r w:rsidR="005C6E34">
        <w:rPr>
          <w:rFonts w:eastAsia="SimSun"/>
          <w:spacing w:val="-1"/>
          <w:szCs w:val="24"/>
          <w:lang w:val="en-US" w:eastAsia="en-US"/>
        </w:rPr>
        <w:t xml:space="preserve">of </w:t>
      </w:r>
      <w:r w:rsidRPr="00C04EBD">
        <w:rPr>
          <w:rFonts w:eastAsia="SimSun"/>
          <w:spacing w:val="-1"/>
          <w:szCs w:val="24"/>
          <w:lang w:val="en-US" w:eastAsia="en-US"/>
        </w:rPr>
        <w:t xml:space="preserve">any </w:t>
      </w:r>
      <w:r w:rsidR="00067F45" w:rsidRPr="00C04EBD">
        <w:rPr>
          <w:rFonts w:eastAsia="SimSun"/>
          <w:spacing w:val="-1"/>
          <w:szCs w:val="24"/>
          <w:lang w:val="en-US" w:eastAsia="en-US"/>
        </w:rPr>
        <w:t xml:space="preserve">substantial </w:t>
      </w:r>
      <w:r w:rsidRPr="00C04EBD">
        <w:rPr>
          <w:rFonts w:eastAsia="SimSun"/>
          <w:spacing w:val="-1"/>
          <w:szCs w:val="24"/>
          <w:lang w:val="en-US" w:eastAsia="en-US"/>
        </w:rPr>
        <w:t>modification carried out for the purpose of its approval.</w:t>
      </w:r>
      <w:r w:rsidR="009F66B9" w:rsidRPr="00C04EBD">
        <w:rPr>
          <w:rFonts w:eastAsia="SimSun"/>
          <w:spacing w:val="-1"/>
          <w:szCs w:val="24"/>
          <w:lang w:val="en-US" w:eastAsia="en-US"/>
        </w:rPr>
        <w:t xml:space="preserve"> </w:t>
      </w:r>
      <w:r w:rsidR="002071A1" w:rsidRPr="00C04EBD">
        <w:rPr>
          <w:rFonts w:eastAsia="SimSun"/>
          <w:spacing w:val="-1"/>
          <w:szCs w:val="24"/>
          <w:lang w:val="en-US" w:eastAsia="en-US"/>
        </w:rPr>
        <w:t xml:space="preserve">For </w:t>
      </w:r>
      <w:r w:rsidR="00357CE8" w:rsidRPr="00C04EBD">
        <w:rPr>
          <w:rFonts w:eastAsia="SimSun"/>
          <w:spacing w:val="-1"/>
          <w:szCs w:val="24"/>
          <w:lang w:val="en-US" w:eastAsia="en-US"/>
        </w:rPr>
        <w:t>critical</w:t>
      </w:r>
      <w:r w:rsidR="002071A1" w:rsidRPr="00C04EBD">
        <w:rPr>
          <w:rFonts w:eastAsia="SimSun"/>
          <w:spacing w:val="-1"/>
          <w:szCs w:val="24"/>
          <w:lang w:val="en-US" w:eastAsia="en-US"/>
        </w:rPr>
        <w:t xml:space="preserve"> substantial modification, the applicant shall wait for the written approval of the </w:t>
      </w:r>
      <w:r w:rsidR="00255C59" w:rsidRPr="00C04EBD">
        <w:rPr>
          <w:rFonts w:eastAsia="SimSun"/>
          <w:spacing w:val="-1"/>
          <w:szCs w:val="24"/>
          <w:lang w:val="en-US" w:eastAsia="en-US"/>
        </w:rPr>
        <w:t>Authority</w:t>
      </w:r>
      <w:r w:rsidR="002071A1" w:rsidRPr="00C04EBD">
        <w:rPr>
          <w:rFonts w:eastAsia="SimSun"/>
          <w:spacing w:val="-1"/>
          <w:szCs w:val="24"/>
          <w:lang w:val="en-US" w:eastAsia="en-US"/>
        </w:rPr>
        <w:t xml:space="preserve"> before the implementation of the requested </w:t>
      </w:r>
      <w:r w:rsidR="00357CE8" w:rsidRPr="00C04EBD">
        <w:rPr>
          <w:rFonts w:eastAsia="SimSun"/>
          <w:spacing w:val="-1"/>
          <w:szCs w:val="24"/>
          <w:lang w:val="en-US" w:eastAsia="en-US"/>
        </w:rPr>
        <w:t>substantial modification</w:t>
      </w:r>
      <w:r w:rsidR="002071A1" w:rsidRPr="00C04EBD">
        <w:rPr>
          <w:rFonts w:eastAsia="SimSun"/>
          <w:spacing w:val="-1"/>
          <w:szCs w:val="24"/>
          <w:lang w:val="en-US" w:eastAsia="en-US"/>
        </w:rPr>
        <w:t xml:space="preserve">. </w:t>
      </w:r>
      <w:r w:rsidR="00255C59" w:rsidRPr="00C04EBD">
        <w:rPr>
          <w:rFonts w:eastAsia="SimSun"/>
          <w:spacing w:val="-1"/>
          <w:szCs w:val="24"/>
          <w:lang w:val="en-US" w:eastAsia="en-US"/>
        </w:rPr>
        <w:t>The types of substantial modification are</w:t>
      </w:r>
      <w:r w:rsidR="005128FE" w:rsidRPr="00C04EBD">
        <w:rPr>
          <w:rFonts w:eastAsia="SimSun"/>
          <w:spacing w:val="-1"/>
          <w:szCs w:val="24"/>
          <w:lang w:val="en-US" w:eastAsia="en-US"/>
        </w:rPr>
        <w:t xml:space="preserve"> detailed in the relevant guidelines</w:t>
      </w:r>
      <w:r w:rsidR="00511C6E" w:rsidRPr="00C04EBD">
        <w:rPr>
          <w:rFonts w:eastAsia="SimSun"/>
          <w:spacing w:val="-1"/>
          <w:szCs w:val="24"/>
          <w:lang w:val="en-US" w:eastAsia="en-US"/>
        </w:rPr>
        <w:t xml:space="preserve"> on </w:t>
      </w:r>
      <w:r w:rsidR="00A4735C" w:rsidRPr="00C04EBD">
        <w:rPr>
          <w:rFonts w:eastAsia="Times New Roman"/>
          <w:szCs w:val="24"/>
        </w:rPr>
        <w:t>l</w:t>
      </w:r>
      <w:r w:rsidR="00511C6E" w:rsidRPr="00C04EBD">
        <w:rPr>
          <w:rFonts w:eastAsia="Times New Roman"/>
          <w:szCs w:val="24"/>
        </w:rPr>
        <w:t xml:space="preserve">icensing of public and private </w:t>
      </w:r>
      <w:r w:rsidR="00A4735C" w:rsidRPr="00C04EBD">
        <w:rPr>
          <w:rFonts w:eastAsia="Times New Roman"/>
          <w:szCs w:val="24"/>
        </w:rPr>
        <w:t>m</w:t>
      </w:r>
      <w:r w:rsidR="00511C6E" w:rsidRPr="00C04EBD">
        <w:rPr>
          <w:rFonts w:eastAsia="Times New Roman"/>
          <w:szCs w:val="24"/>
        </w:rPr>
        <w:t xml:space="preserve">anufacturers, </w:t>
      </w:r>
      <w:r w:rsidR="00A4735C" w:rsidRPr="00C04EBD">
        <w:rPr>
          <w:rFonts w:eastAsia="Times New Roman"/>
          <w:szCs w:val="24"/>
        </w:rPr>
        <w:t>d</w:t>
      </w:r>
      <w:r w:rsidR="00511C6E" w:rsidRPr="00C04EBD">
        <w:rPr>
          <w:rFonts w:eastAsia="Times New Roman"/>
          <w:szCs w:val="24"/>
        </w:rPr>
        <w:t xml:space="preserve">istributors, </w:t>
      </w:r>
      <w:r w:rsidR="00A4735C" w:rsidRPr="00C04EBD">
        <w:rPr>
          <w:rFonts w:eastAsia="Times New Roman"/>
          <w:szCs w:val="24"/>
        </w:rPr>
        <w:t>w</w:t>
      </w:r>
      <w:r w:rsidR="00511C6E" w:rsidRPr="00C04EBD">
        <w:rPr>
          <w:rFonts w:eastAsia="Times New Roman"/>
          <w:szCs w:val="24"/>
        </w:rPr>
        <w:t xml:space="preserve">holesalers and </w:t>
      </w:r>
      <w:r w:rsidR="00A4735C" w:rsidRPr="00C04EBD">
        <w:rPr>
          <w:rFonts w:eastAsia="Times New Roman"/>
          <w:szCs w:val="24"/>
        </w:rPr>
        <w:t>r</w:t>
      </w:r>
      <w:r w:rsidR="00511C6E" w:rsidRPr="00C04EBD">
        <w:rPr>
          <w:rFonts w:eastAsia="Times New Roman"/>
          <w:szCs w:val="24"/>
        </w:rPr>
        <w:t xml:space="preserve">etailers of </w:t>
      </w:r>
      <w:r w:rsidR="00A4735C" w:rsidRPr="00C04EBD">
        <w:rPr>
          <w:rFonts w:eastAsia="Times New Roman"/>
          <w:szCs w:val="24"/>
        </w:rPr>
        <w:t>m</w:t>
      </w:r>
      <w:r w:rsidR="00511C6E" w:rsidRPr="00C04EBD">
        <w:rPr>
          <w:rFonts w:eastAsia="Times New Roman"/>
          <w:szCs w:val="24"/>
        </w:rPr>
        <w:t xml:space="preserve">edical </w:t>
      </w:r>
      <w:r w:rsidR="00A4735C" w:rsidRPr="00C04EBD">
        <w:rPr>
          <w:rFonts w:eastAsia="Times New Roman"/>
          <w:szCs w:val="24"/>
        </w:rPr>
        <w:t>p</w:t>
      </w:r>
      <w:r w:rsidR="00511C6E" w:rsidRPr="00C04EBD">
        <w:rPr>
          <w:rFonts w:eastAsia="Times New Roman"/>
          <w:szCs w:val="24"/>
        </w:rPr>
        <w:t>roducts</w:t>
      </w:r>
      <w:r w:rsidR="009E3F4D">
        <w:rPr>
          <w:rFonts w:eastAsia="SimSun"/>
          <w:spacing w:val="-1"/>
          <w:szCs w:val="24"/>
          <w:lang w:val="en-US" w:eastAsia="en-US"/>
        </w:rPr>
        <w:t>.</w:t>
      </w:r>
    </w:p>
    <w:p w14:paraId="5ABD01DD" w14:textId="77777777" w:rsidR="00DE51E8" w:rsidRPr="00C04EBD" w:rsidRDefault="00DE51E8" w:rsidP="00B14654">
      <w:pPr>
        <w:tabs>
          <w:tab w:val="left" w:pos="0"/>
          <w:tab w:val="left" w:pos="360"/>
          <w:tab w:val="left" w:pos="567"/>
          <w:tab w:val="left" w:pos="1440"/>
        </w:tabs>
        <w:ind w:left="1080" w:right="62"/>
        <w:rPr>
          <w:rFonts w:eastAsia="SimSun"/>
          <w:spacing w:val="-1"/>
          <w:szCs w:val="24"/>
          <w:lang w:val="en-US" w:eastAsia="en-US"/>
        </w:rPr>
      </w:pPr>
    </w:p>
    <w:p w14:paraId="0BCC55D7" w14:textId="6D8B17E3" w:rsidR="008916BC" w:rsidRPr="00C04EBD" w:rsidRDefault="008916BC" w:rsidP="00B14654">
      <w:pPr>
        <w:tabs>
          <w:tab w:val="left" w:pos="0"/>
          <w:tab w:val="left" w:pos="360"/>
          <w:tab w:val="left" w:pos="567"/>
          <w:tab w:val="left" w:pos="1440"/>
        </w:tabs>
        <w:ind w:right="62"/>
        <w:rPr>
          <w:rFonts w:eastAsia="SimSun"/>
          <w:spacing w:val="-1"/>
          <w:szCs w:val="24"/>
          <w:lang w:val="en-US" w:eastAsia="en-US"/>
        </w:rPr>
      </w:pPr>
      <w:r w:rsidRPr="00C04EBD">
        <w:rPr>
          <w:rFonts w:eastAsia="SimSun"/>
          <w:szCs w:val="24"/>
          <w:lang w:val="en-US" w:eastAsia="en-US"/>
        </w:rPr>
        <w:t xml:space="preserve">The Authority shall conduct inspection for confirmation of the compliance requirements in order to re-grant a </w:t>
      </w:r>
      <w:r w:rsidR="001F2EE7" w:rsidRPr="00C04EBD">
        <w:rPr>
          <w:rFonts w:eastAsia="SimSun"/>
          <w:szCs w:val="24"/>
          <w:lang w:val="en-US" w:eastAsia="en-US"/>
        </w:rPr>
        <w:t xml:space="preserve">premise </w:t>
      </w:r>
      <w:r w:rsidRPr="00C04EBD">
        <w:rPr>
          <w:rFonts w:eastAsia="SimSun"/>
          <w:szCs w:val="24"/>
          <w:lang w:val="en-US" w:eastAsia="en-US"/>
        </w:rPr>
        <w:t xml:space="preserve">license or approval of a </w:t>
      </w:r>
      <w:r w:rsidR="00DE51E8" w:rsidRPr="00C04EBD">
        <w:rPr>
          <w:rFonts w:eastAsia="SimSun"/>
          <w:szCs w:val="24"/>
          <w:lang w:val="en-US" w:eastAsia="en-US"/>
        </w:rPr>
        <w:t xml:space="preserve">major </w:t>
      </w:r>
      <w:r w:rsidRPr="00C04EBD">
        <w:rPr>
          <w:rFonts w:eastAsia="SimSun"/>
          <w:szCs w:val="24"/>
          <w:lang w:val="en-US" w:eastAsia="en-US"/>
        </w:rPr>
        <w:t>substantial modification.</w:t>
      </w:r>
      <w:r w:rsidR="00FA447A" w:rsidRPr="00C04EBD">
        <w:rPr>
          <w:rFonts w:eastAsia="SimSun"/>
          <w:spacing w:val="-1"/>
          <w:szCs w:val="24"/>
          <w:lang w:val="en-US" w:eastAsia="en-US"/>
        </w:rPr>
        <w:t xml:space="preserve"> </w:t>
      </w:r>
      <w:r w:rsidRPr="00C04EBD">
        <w:rPr>
          <w:rFonts w:eastAsia="SimSun"/>
          <w:szCs w:val="24"/>
          <w:lang w:val="en-US" w:eastAsia="en-US"/>
        </w:rPr>
        <w:t xml:space="preserve">The requirements for renewal and </w:t>
      </w:r>
      <w:r w:rsidR="00555095" w:rsidRPr="00C04EBD">
        <w:rPr>
          <w:rFonts w:eastAsia="SimSun"/>
          <w:szCs w:val="24"/>
          <w:lang w:val="en-US" w:eastAsia="en-US"/>
        </w:rPr>
        <w:t>substantial modification</w:t>
      </w:r>
      <w:r w:rsidRPr="00C04EBD">
        <w:rPr>
          <w:rFonts w:eastAsia="SimSun"/>
          <w:szCs w:val="24"/>
          <w:lang w:val="en-US" w:eastAsia="en-US"/>
        </w:rPr>
        <w:t xml:space="preserve"> are detailed in the relevant guidelines</w:t>
      </w:r>
      <w:r w:rsidR="008406FA" w:rsidRPr="00C04EBD">
        <w:rPr>
          <w:rFonts w:eastAsia="SimSun"/>
          <w:szCs w:val="24"/>
          <w:lang w:val="en-US" w:eastAsia="en-US"/>
        </w:rPr>
        <w:t xml:space="preserve"> on </w:t>
      </w:r>
      <w:r w:rsidR="00704BF3" w:rsidRPr="00C04EBD">
        <w:rPr>
          <w:rFonts w:eastAsia="Times New Roman"/>
          <w:szCs w:val="24"/>
        </w:rPr>
        <w:t>l</w:t>
      </w:r>
      <w:r w:rsidR="008406FA" w:rsidRPr="00C04EBD">
        <w:rPr>
          <w:rFonts w:eastAsia="Times New Roman"/>
          <w:szCs w:val="24"/>
        </w:rPr>
        <w:t xml:space="preserve">icensing of public and private </w:t>
      </w:r>
      <w:r w:rsidR="00704BF3" w:rsidRPr="00C04EBD">
        <w:rPr>
          <w:rFonts w:eastAsia="Times New Roman"/>
          <w:szCs w:val="24"/>
        </w:rPr>
        <w:t>m</w:t>
      </w:r>
      <w:r w:rsidR="008406FA" w:rsidRPr="00C04EBD">
        <w:rPr>
          <w:rFonts w:eastAsia="Times New Roman"/>
          <w:szCs w:val="24"/>
        </w:rPr>
        <w:t xml:space="preserve">anufacturers, </w:t>
      </w:r>
      <w:r w:rsidR="00704BF3" w:rsidRPr="00C04EBD">
        <w:rPr>
          <w:rFonts w:eastAsia="Times New Roman"/>
          <w:szCs w:val="24"/>
        </w:rPr>
        <w:t>d</w:t>
      </w:r>
      <w:r w:rsidR="008406FA" w:rsidRPr="00C04EBD">
        <w:rPr>
          <w:rFonts w:eastAsia="Times New Roman"/>
          <w:szCs w:val="24"/>
        </w:rPr>
        <w:t xml:space="preserve">istributors, </w:t>
      </w:r>
      <w:r w:rsidR="00704BF3" w:rsidRPr="00C04EBD">
        <w:rPr>
          <w:rFonts w:eastAsia="Times New Roman"/>
          <w:szCs w:val="24"/>
        </w:rPr>
        <w:t>w</w:t>
      </w:r>
      <w:r w:rsidR="008406FA" w:rsidRPr="00C04EBD">
        <w:rPr>
          <w:rFonts w:eastAsia="Times New Roman"/>
          <w:szCs w:val="24"/>
        </w:rPr>
        <w:t xml:space="preserve">holesalers and </w:t>
      </w:r>
      <w:r w:rsidR="00704BF3" w:rsidRPr="00C04EBD">
        <w:rPr>
          <w:rFonts w:eastAsia="Times New Roman"/>
          <w:szCs w:val="24"/>
        </w:rPr>
        <w:t>r</w:t>
      </w:r>
      <w:r w:rsidR="008406FA" w:rsidRPr="00C04EBD">
        <w:rPr>
          <w:rFonts w:eastAsia="Times New Roman"/>
          <w:szCs w:val="24"/>
        </w:rPr>
        <w:t xml:space="preserve">etailers of </w:t>
      </w:r>
      <w:r w:rsidR="00704BF3" w:rsidRPr="00C04EBD">
        <w:rPr>
          <w:rFonts w:eastAsia="Times New Roman"/>
          <w:szCs w:val="24"/>
        </w:rPr>
        <w:t>m</w:t>
      </w:r>
      <w:r w:rsidR="008406FA" w:rsidRPr="00C04EBD">
        <w:rPr>
          <w:rFonts w:eastAsia="Times New Roman"/>
          <w:szCs w:val="24"/>
        </w:rPr>
        <w:t xml:space="preserve">edical </w:t>
      </w:r>
      <w:r w:rsidR="00704BF3" w:rsidRPr="00C04EBD">
        <w:rPr>
          <w:rFonts w:eastAsia="Times New Roman"/>
          <w:szCs w:val="24"/>
        </w:rPr>
        <w:t>p</w:t>
      </w:r>
      <w:r w:rsidR="008406FA" w:rsidRPr="00C04EBD">
        <w:rPr>
          <w:rFonts w:eastAsia="Times New Roman"/>
          <w:szCs w:val="24"/>
        </w:rPr>
        <w:t>roducts</w:t>
      </w:r>
      <w:r w:rsidRPr="00C04EBD">
        <w:rPr>
          <w:rFonts w:eastAsia="SimSun"/>
          <w:szCs w:val="24"/>
          <w:lang w:val="en-US" w:eastAsia="en-US"/>
        </w:rPr>
        <w:t>.</w:t>
      </w:r>
    </w:p>
    <w:p w14:paraId="2491F36B" w14:textId="70D8FB1C" w:rsidR="007079C8" w:rsidRPr="00C04EBD" w:rsidRDefault="007079C8" w:rsidP="00B14654">
      <w:pPr>
        <w:tabs>
          <w:tab w:val="left" w:pos="0"/>
          <w:tab w:val="left" w:pos="360"/>
          <w:tab w:val="left" w:pos="567"/>
          <w:tab w:val="left" w:pos="1440"/>
        </w:tabs>
        <w:ind w:right="62"/>
        <w:rPr>
          <w:rFonts w:eastAsia="SimSun"/>
          <w:spacing w:val="-1"/>
          <w:szCs w:val="24"/>
          <w:lang w:val="en-US" w:eastAsia="en-US"/>
        </w:rPr>
      </w:pPr>
    </w:p>
    <w:p w14:paraId="3905C444" w14:textId="410ADC04" w:rsidR="008916BC" w:rsidRPr="00C04EBD" w:rsidRDefault="007304BE" w:rsidP="000B35D7">
      <w:pPr>
        <w:tabs>
          <w:tab w:val="left" w:pos="630"/>
        </w:tabs>
        <w:ind w:right="-28"/>
        <w:contextualSpacing/>
        <w:rPr>
          <w:rFonts w:eastAsia="SimSun"/>
          <w:bCs/>
          <w:spacing w:val="-1"/>
          <w:szCs w:val="24"/>
          <w:lang w:val="en-US" w:eastAsia="en-US"/>
        </w:rPr>
      </w:pPr>
      <w:r w:rsidRPr="00C04EBD">
        <w:rPr>
          <w:rFonts w:eastAsia="SimSun"/>
          <w:color w:val="000000" w:themeColor="text1"/>
          <w:spacing w:val="-1"/>
          <w:szCs w:val="24"/>
          <w:lang w:val="en-US" w:eastAsia="en-US"/>
        </w:rPr>
        <w:lastRenderedPageBreak/>
        <w:t xml:space="preserve">All applications for renewal of the </w:t>
      </w:r>
      <w:r w:rsidR="002A12CB" w:rsidRPr="00C04EBD">
        <w:rPr>
          <w:rFonts w:eastAsia="SimSun"/>
          <w:color w:val="000000" w:themeColor="text1"/>
          <w:spacing w:val="-1"/>
          <w:szCs w:val="24"/>
          <w:lang w:val="en-US" w:eastAsia="en-US"/>
        </w:rPr>
        <w:t>premise license</w:t>
      </w:r>
      <w:r w:rsidRPr="00C04EBD">
        <w:rPr>
          <w:rFonts w:eastAsia="SimSun"/>
          <w:color w:val="000000" w:themeColor="text1"/>
          <w:spacing w:val="-1"/>
          <w:szCs w:val="24"/>
          <w:lang w:val="en-US" w:eastAsia="en-US"/>
        </w:rPr>
        <w:t xml:space="preserve"> shall be submitted</w:t>
      </w:r>
      <w:r w:rsidR="0083103F">
        <w:rPr>
          <w:rFonts w:eastAsia="SimSun"/>
          <w:color w:val="000000" w:themeColor="text1"/>
          <w:spacing w:val="-1"/>
          <w:szCs w:val="24"/>
          <w:lang w:val="en-US" w:eastAsia="en-US"/>
        </w:rPr>
        <w:t xml:space="preserve"> annually</w:t>
      </w:r>
      <w:r w:rsidRPr="00C04EBD">
        <w:rPr>
          <w:rFonts w:eastAsia="SimSun"/>
          <w:color w:val="000000" w:themeColor="text1"/>
          <w:spacing w:val="-1"/>
          <w:szCs w:val="24"/>
          <w:lang w:val="en-US" w:eastAsia="en-US"/>
        </w:rPr>
        <w:t xml:space="preserve"> by 30</w:t>
      </w:r>
      <w:r w:rsidRPr="00C04EBD">
        <w:rPr>
          <w:rFonts w:eastAsia="SimSun"/>
          <w:color w:val="000000" w:themeColor="text1"/>
          <w:spacing w:val="-1"/>
          <w:szCs w:val="24"/>
          <w:vertAlign w:val="superscript"/>
          <w:lang w:val="en-US" w:eastAsia="en-US"/>
        </w:rPr>
        <w:t>th</w:t>
      </w:r>
      <w:r w:rsidRPr="00C04EBD">
        <w:rPr>
          <w:rFonts w:eastAsia="SimSun"/>
          <w:color w:val="000000" w:themeColor="text1"/>
          <w:spacing w:val="-1"/>
          <w:szCs w:val="24"/>
          <w:lang w:val="en-US" w:eastAsia="en-US"/>
        </w:rPr>
        <w:t xml:space="preserve"> April. </w:t>
      </w:r>
      <w:r w:rsidR="008916BC" w:rsidRPr="00C04EBD">
        <w:rPr>
          <w:rFonts w:eastAsia="SimSun"/>
          <w:bCs/>
          <w:spacing w:val="-1"/>
          <w:szCs w:val="24"/>
          <w:lang w:val="en-US" w:eastAsia="en-US"/>
        </w:rPr>
        <w:t>Any premise with expired</w:t>
      </w:r>
      <w:r w:rsidR="00583BF9" w:rsidRPr="00C04EBD">
        <w:rPr>
          <w:rFonts w:eastAsia="SimSun"/>
          <w:bCs/>
          <w:spacing w:val="-1"/>
          <w:szCs w:val="24"/>
          <w:lang w:val="en-US" w:eastAsia="en-US"/>
        </w:rPr>
        <w:t xml:space="preserve"> premise</w:t>
      </w:r>
      <w:r w:rsidR="008916BC" w:rsidRPr="00C04EBD">
        <w:rPr>
          <w:rFonts w:eastAsia="SimSun"/>
          <w:bCs/>
          <w:spacing w:val="-1"/>
          <w:szCs w:val="24"/>
          <w:lang w:val="en-US" w:eastAsia="en-US"/>
        </w:rPr>
        <w:t xml:space="preserve"> license shall be closed until the license is renewed.</w:t>
      </w:r>
    </w:p>
    <w:p w14:paraId="1B074F6A" w14:textId="011B1986" w:rsidR="00110AB7" w:rsidRPr="00C04EBD" w:rsidRDefault="00110AB7" w:rsidP="00B14654">
      <w:pPr>
        <w:tabs>
          <w:tab w:val="left" w:pos="0"/>
          <w:tab w:val="left" w:pos="360"/>
          <w:tab w:val="left" w:pos="567"/>
          <w:tab w:val="left" w:pos="1440"/>
        </w:tabs>
        <w:ind w:right="62"/>
        <w:rPr>
          <w:rFonts w:eastAsia="SimSun"/>
          <w:bCs/>
          <w:spacing w:val="-1"/>
          <w:szCs w:val="24"/>
          <w:lang w:val="en-US" w:eastAsia="en-US"/>
        </w:rPr>
      </w:pPr>
    </w:p>
    <w:p w14:paraId="07AECF4C" w14:textId="7953744E" w:rsidR="00110AB7" w:rsidRPr="00C04EBD" w:rsidRDefault="00110AB7" w:rsidP="00B14654">
      <w:pPr>
        <w:tabs>
          <w:tab w:val="left" w:pos="0"/>
          <w:tab w:val="left" w:pos="360"/>
          <w:tab w:val="left" w:pos="567"/>
          <w:tab w:val="left" w:pos="1440"/>
        </w:tabs>
        <w:ind w:right="62"/>
        <w:rPr>
          <w:rFonts w:eastAsia="SimSun"/>
          <w:bCs/>
          <w:spacing w:val="-1"/>
          <w:szCs w:val="24"/>
          <w:lang w:val="en-US" w:eastAsia="en-US"/>
        </w:rPr>
      </w:pPr>
      <w:r w:rsidRPr="00C04EBD">
        <w:rPr>
          <w:rFonts w:eastAsia="SimSun"/>
          <w:bCs/>
          <w:spacing w:val="-1"/>
          <w:szCs w:val="24"/>
          <w:lang w:val="en-US" w:eastAsia="en-US"/>
        </w:rPr>
        <w:t xml:space="preserve">An incomplete </w:t>
      </w:r>
      <w:r w:rsidR="00CC4FBE" w:rsidRPr="00C04EBD">
        <w:rPr>
          <w:rFonts w:eastAsia="SimSun"/>
          <w:bCs/>
          <w:spacing w:val="-1"/>
          <w:szCs w:val="24"/>
          <w:lang w:val="en-US" w:eastAsia="en-US"/>
        </w:rPr>
        <w:t xml:space="preserve">application for renewal </w:t>
      </w:r>
      <w:r w:rsidR="00F10A60" w:rsidRPr="00C04EBD">
        <w:rPr>
          <w:rFonts w:eastAsia="SimSun"/>
          <w:bCs/>
          <w:spacing w:val="-1"/>
          <w:szCs w:val="24"/>
          <w:lang w:val="en-US" w:eastAsia="en-US"/>
        </w:rPr>
        <w:t xml:space="preserve">shall be rejected </w:t>
      </w:r>
      <w:r w:rsidR="00835DD8" w:rsidRPr="00C04EBD">
        <w:rPr>
          <w:rFonts w:eastAsia="SimSun"/>
          <w:bCs/>
          <w:spacing w:val="-1"/>
          <w:szCs w:val="24"/>
          <w:lang w:val="en-US" w:eastAsia="en-US"/>
        </w:rPr>
        <w:t>until all requirements are fulfilled</w:t>
      </w:r>
      <w:r w:rsidR="0087436F" w:rsidRPr="00C04EBD">
        <w:rPr>
          <w:rFonts w:eastAsia="SimSun"/>
          <w:bCs/>
          <w:spacing w:val="-1"/>
          <w:szCs w:val="24"/>
          <w:lang w:val="en-US" w:eastAsia="en-US"/>
        </w:rPr>
        <w:t xml:space="preserve">. </w:t>
      </w:r>
      <w:r w:rsidR="00B25C0E" w:rsidRPr="00C04EBD">
        <w:rPr>
          <w:rFonts w:eastAsia="SimSun"/>
          <w:bCs/>
          <w:spacing w:val="-1"/>
          <w:szCs w:val="24"/>
          <w:lang w:val="en-US" w:eastAsia="en-US"/>
        </w:rPr>
        <w:t>The applicant is subjected to fines on s</w:t>
      </w:r>
      <w:r w:rsidR="00835DD8" w:rsidRPr="00C04EBD">
        <w:rPr>
          <w:rFonts w:eastAsia="SimSun"/>
          <w:bCs/>
          <w:spacing w:val="-1"/>
          <w:szCs w:val="24"/>
          <w:lang w:val="en-US" w:eastAsia="en-US"/>
        </w:rPr>
        <w:t xml:space="preserve">ubmission of the completed dossier </w:t>
      </w:r>
      <w:r w:rsidR="0087436F" w:rsidRPr="00C04EBD">
        <w:rPr>
          <w:rFonts w:eastAsia="SimSun"/>
          <w:bCs/>
          <w:spacing w:val="-1"/>
          <w:szCs w:val="24"/>
          <w:lang w:val="en-US" w:eastAsia="en-US"/>
        </w:rPr>
        <w:t xml:space="preserve">after the expired </w:t>
      </w:r>
      <w:r w:rsidR="00B25C0E" w:rsidRPr="00C04EBD">
        <w:rPr>
          <w:rFonts w:eastAsia="SimSun"/>
          <w:bCs/>
          <w:spacing w:val="-1"/>
          <w:szCs w:val="24"/>
          <w:lang w:val="en-US" w:eastAsia="en-US"/>
        </w:rPr>
        <w:t>premise</w:t>
      </w:r>
      <w:r w:rsidR="005436B9" w:rsidRPr="00C04EBD">
        <w:rPr>
          <w:rFonts w:eastAsia="SimSun"/>
          <w:bCs/>
          <w:spacing w:val="-1"/>
          <w:szCs w:val="24"/>
          <w:lang w:val="en-US" w:eastAsia="en-US"/>
        </w:rPr>
        <w:t xml:space="preserve"> </w:t>
      </w:r>
      <w:r w:rsidR="0087436F" w:rsidRPr="00C04EBD">
        <w:rPr>
          <w:rFonts w:eastAsia="SimSun"/>
          <w:bCs/>
          <w:spacing w:val="-1"/>
          <w:szCs w:val="24"/>
          <w:lang w:val="en-US" w:eastAsia="en-US"/>
        </w:rPr>
        <w:t>license</w:t>
      </w:r>
      <w:r w:rsidR="0026523A" w:rsidRPr="00C04EBD">
        <w:rPr>
          <w:rFonts w:eastAsia="SimSun"/>
          <w:bCs/>
          <w:spacing w:val="-1"/>
          <w:szCs w:val="24"/>
          <w:lang w:val="en-US" w:eastAsia="en-US"/>
        </w:rPr>
        <w:t xml:space="preserve"> for operating without a valid </w:t>
      </w:r>
      <w:r w:rsidR="005436B9" w:rsidRPr="00C04EBD">
        <w:rPr>
          <w:rFonts w:eastAsia="SimSun"/>
          <w:bCs/>
          <w:spacing w:val="-1"/>
          <w:szCs w:val="24"/>
          <w:lang w:val="en-US" w:eastAsia="en-US"/>
        </w:rPr>
        <w:t xml:space="preserve">premise </w:t>
      </w:r>
      <w:r w:rsidR="0026523A" w:rsidRPr="00C04EBD">
        <w:rPr>
          <w:rFonts w:eastAsia="SimSun"/>
          <w:bCs/>
          <w:spacing w:val="-1"/>
          <w:szCs w:val="24"/>
          <w:lang w:val="en-US" w:eastAsia="en-US"/>
        </w:rPr>
        <w:t>license</w:t>
      </w:r>
      <w:r w:rsidR="0087436F" w:rsidRPr="00C04EBD">
        <w:rPr>
          <w:rFonts w:eastAsia="SimSun"/>
          <w:bCs/>
          <w:spacing w:val="-1"/>
          <w:szCs w:val="24"/>
          <w:lang w:val="en-US" w:eastAsia="en-US"/>
        </w:rPr>
        <w:t xml:space="preserve">. </w:t>
      </w:r>
    </w:p>
    <w:p w14:paraId="1AF8DC19" w14:textId="10BCE04D" w:rsidR="00D37D25" w:rsidRPr="00C04EBD" w:rsidRDefault="00D37D25" w:rsidP="00B14654">
      <w:pPr>
        <w:tabs>
          <w:tab w:val="left" w:pos="0"/>
          <w:tab w:val="left" w:pos="360"/>
          <w:tab w:val="left" w:pos="567"/>
          <w:tab w:val="left" w:pos="1440"/>
        </w:tabs>
        <w:ind w:right="62"/>
        <w:rPr>
          <w:rFonts w:eastAsia="SimSun"/>
          <w:bCs/>
          <w:spacing w:val="-1"/>
          <w:szCs w:val="24"/>
          <w:lang w:val="en-US" w:eastAsia="en-US"/>
        </w:rPr>
      </w:pPr>
    </w:p>
    <w:p w14:paraId="38F5B0DB" w14:textId="0C2047FE" w:rsidR="00D37D25" w:rsidRDefault="008E5226" w:rsidP="00B14654">
      <w:pPr>
        <w:tabs>
          <w:tab w:val="left" w:pos="0"/>
          <w:tab w:val="left" w:pos="360"/>
          <w:tab w:val="left" w:pos="567"/>
          <w:tab w:val="left" w:pos="1440"/>
        </w:tabs>
        <w:ind w:right="62"/>
        <w:rPr>
          <w:rFonts w:eastAsia="SimSun"/>
          <w:bCs/>
          <w:spacing w:val="-1"/>
          <w:szCs w:val="24"/>
          <w:lang w:val="en-US" w:eastAsia="en-US"/>
        </w:rPr>
      </w:pPr>
      <w:r w:rsidRPr="00C04EBD">
        <w:rPr>
          <w:rFonts w:eastAsia="SimSun"/>
          <w:bCs/>
          <w:spacing w:val="-1"/>
          <w:szCs w:val="24"/>
          <w:lang w:val="en-US" w:eastAsia="en-US"/>
        </w:rPr>
        <w:t>Operating without a valid</w:t>
      </w:r>
      <w:r w:rsidR="007F376C" w:rsidRPr="00C04EBD">
        <w:rPr>
          <w:rFonts w:eastAsia="SimSun"/>
          <w:bCs/>
          <w:spacing w:val="-1"/>
          <w:szCs w:val="24"/>
          <w:lang w:val="en-US" w:eastAsia="en-US"/>
        </w:rPr>
        <w:t xml:space="preserve"> </w:t>
      </w:r>
      <w:r w:rsidR="009D11BB" w:rsidRPr="00C04EBD">
        <w:rPr>
          <w:rFonts w:eastAsia="SimSun"/>
          <w:bCs/>
          <w:spacing w:val="-1"/>
          <w:szCs w:val="24"/>
          <w:lang w:val="en-US" w:eastAsia="en-US"/>
        </w:rPr>
        <w:t xml:space="preserve">premise </w:t>
      </w:r>
      <w:r w:rsidR="003824D9" w:rsidRPr="00C04EBD">
        <w:rPr>
          <w:rFonts w:eastAsia="SimSun"/>
          <w:bCs/>
          <w:spacing w:val="-1"/>
          <w:szCs w:val="24"/>
          <w:lang w:val="en-US" w:eastAsia="en-US"/>
        </w:rPr>
        <w:t>license</w:t>
      </w:r>
      <w:r w:rsidR="001E3E6F" w:rsidRPr="00C04EBD">
        <w:rPr>
          <w:rFonts w:eastAsia="SimSun"/>
          <w:bCs/>
          <w:spacing w:val="-1"/>
          <w:szCs w:val="24"/>
          <w:lang w:val="en-US" w:eastAsia="en-US"/>
        </w:rPr>
        <w:t xml:space="preserve"> </w:t>
      </w:r>
      <w:r w:rsidRPr="00C04EBD">
        <w:rPr>
          <w:rFonts w:eastAsia="SimSun"/>
          <w:bCs/>
          <w:spacing w:val="-1"/>
          <w:szCs w:val="24"/>
          <w:lang w:val="en-US" w:eastAsia="en-US"/>
        </w:rPr>
        <w:t xml:space="preserve">for a period of </w:t>
      </w:r>
      <w:r w:rsidR="00EE1788" w:rsidRPr="00C04EBD">
        <w:rPr>
          <w:rFonts w:eastAsia="SimSun"/>
          <w:bCs/>
          <w:spacing w:val="-1"/>
          <w:szCs w:val="24"/>
          <w:lang w:val="en-US" w:eastAsia="en-US"/>
        </w:rPr>
        <w:t>six months</w:t>
      </w:r>
      <w:r w:rsidRPr="00C04EBD">
        <w:rPr>
          <w:rFonts w:eastAsia="SimSun"/>
          <w:bCs/>
          <w:spacing w:val="-1"/>
          <w:szCs w:val="24"/>
          <w:lang w:val="en-US" w:eastAsia="en-US"/>
        </w:rPr>
        <w:t xml:space="preserve">, the </w:t>
      </w:r>
      <w:r w:rsidR="009F0102" w:rsidRPr="00C04EBD">
        <w:rPr>
          <w:rFonts w:eastAsia="SimSun"/>
          <w:bCs/>
          <w:spacing w:val="-1"/>
          <w:szCs w:val="24"/>
          <w:lang w:val="en-US" w:eastAsia="en-US"/>
        </w:rPr>
        <w:t xml:space="preserve">application shall be submitted as a new application in accordance with requirements for new application provided in the relevant guidelines </w:t>
      </w:r>
      <w:r w:rsidR="003824D9" w:rsidRPr="00C04EBD">
        <w:rPr>
          <w:rFonts w:eastAsia="SimSun"/>
          <w:bCs/>
          <w:spacing w:val="-1"/>
          <w:szCs w:val="24"/>
          <w:lang w:val="en-US" w:eastAsia="en-US"/>
        </w:rPr>
        <w:t>for</w:t>
      </w:r>
      <w:r w:rsidR="001E3E6F" w:rsidRPr="00C04EBD">
        <w:rPr>
          <w:rFonts w:eastAsia="SimSun"/>
          <w:bCs/>
          <w:spacing w:val="-1"/>
          <w:szCs w:val="24"/>
          <w:lang w:val="en-US" w:eastAsia="en-US"/>
        </w:rPr>
        <w:t xml:space="preserve"> </w:t>
      </w:r>
      <w:r w:rsidR="00E03C2D" w:rsidRPr="00C04EBD">
        <w:rPr>
          <w:rFonts w:eastAsia="SimSun"/>
          <w:bCs/>
          <w:spacing w:val="-1"/>
          <w:szCs w:val="24"/>
          <w:lang w:val="en-US" w:eastAsia="en-US"/>
        </w:rPr>
        <w:t>licensing</w:t>
      </w:r>
      <w:r w:rsidR="00723C6F" w:rsidRPr="00C04EBD">
        <w:rPr>
          <w:rFonts w:eastAsia="SimSun"/>
          <w:bCs/>
          <w:spacing w:val="-1"/>
          <w:szCs w:val="24"/>
          <w:lang w:val="en-US" w:eastAsia="en-US"/>
        </w:rPr>
        <w:t xml:space="preserve"> of public and private manufacturers, distributors, wholesalers and retailers of medical products </w:t>
      </w:r>
      <w:r w:rsidRPr="00C04EBD">
        <w:rPr>
          <w:rFonts w:eastAsia="SimSun"/>
          <w:bCs/>
          <w:spacing w:val="-1"/>
          <w:szCs w:val="24"/>
          <w:lang w:val="en-US" w:eastAsia="en-US"/>
        </w:rPr>
        <w:t xml:space="preserve">and </w:t>
      </w:r>
      <w:r w:rsidR="00354DAC" w:rsidRPr="00C04EBD">
        <w:rPr>
          <w:rFonts w:eastAsia="SimSun"/>
          <w:bCs/>
          <w:spacing w:val="-1"/>
          <w:szCs w:val="24"/>
          <w:lang w:val="en-US" w:eastAsia="en-US"/>
        </w:rPr>
        <w:t>the</w:t>
      </w:r>
      <w:r w:rsidRPr="00C04EBD">
        <w:rPr>
          <w:rFonts w:eastAsia="SimSun"/>
          <w:bCs/>
          <w:spacing w:val="-1"/>
          <w:szCs w:val="24"/>
          <w:lang w:val="en-US" w:eastAsia="en-US"/>
        </w:rPr>
        <w:t xml:space="preserve"> </w:t>
      </w:r>
      <w:r w:rsidR="005C6E34">
        <w:rPr>
          <w:rFonts w:eastAsia="SimSun"/>
          <w:bCs/>
          <w:spacing w:val="-1"/>
          <w:szCs w:val="24"/>
          <w:lang w:val="en-US" w:eastAsia="en-US"/>
        </w:rPr>
        <w:t xml:space="preserve">administrative </w:t>
      </w:r>
      <w:r w:rsidRPr="00C04EBD">
        <w:rPr>
          <w:rFonts w:eastAsia="SimSun"/>
          <w:bCs/>
          <w:spacing w:val="-1"/>
          <w:szCs w:val="24"/>
          <w:lang w:val="en-US" w:eastAsia="en-US"/>
        </w:rPr>
        <w:t xml:space="preserve">fines for operating without a valid </w:t>
      </w:r>
      <w:r w:rsidR="003824D9" w:rsidRPr="00C04EBD">
        <w:rPr>
          <w:rFonts w:eastAsia="SimSun"/>
          <w:bCs/>
          <w:spacing w:val="-1"/>
          <w:szCs w:val="24"/>
          <w:lang w:val="en-US" w:eastAsia="en-US"/>
        </w:rPr>
        <w:t xml:space="preserve">premise </w:t>
      </w:r>
      <w:r w:rsidRPr="00C04EBD">
        <w:rPr>
          <w:rFonts w:eastAsia="SimSun"/>
          <w:bCs/>
          <w:spacing w:val="-1"/>
          <w:szCs w:val="24"/>
          <w:lang w:val="en-US" w:eastAsia="en-US"/>
        </w:rPr>
        <w:t>license</w:t>
      </w:r>
      <w:r w:rsidR="00354DAC" w:rsidRPr="00C04EBD">
        <w:rPr>
          <w:rFonts w:eastAsia="SimSun"/>
          <w:bCs/>
          <w:spacing w:val="-1"/>
          <w:szCs w:val="24"/>
          <w:lang w:val="en-US" w:eastAsia="en-US"/>
        </w:rPr>
        <w:t xml:space="preserve"> shall be applicable pursuant </w:t>
      </w:r>
      <w:r w:rsidR="005C6E34">
        <w:rPr>
          <w:rFonts w:eastAsia="SimSun"/>
          <w:bCs/>
          <w:spacing w:val="-1"/>
          <w:szCs w:val="24"/>
          <w:lang w:val="en-US" w:eastAsia="en-US"/>
        </w:rPr>
        <w:t>to</w:t>
      </w:r>
      <w:r w:rsidR="005C6E34" w:rsidRPr="00C04EBD">
        <w:rPr>
          <w:rFonts w:eastAsia="SimSun"/>
          <w:bCs/>
          <w:spacing w:val="-1"/>
          <w:szCs w:val="24"/>
          <w:lang w:val="en-US" w:eastAsia="en-US"/>
        </w:rPr>
        <w:t xml:space="preserve"> </w:t>
      </w:r>
      <w:r w:rsidR="00F17BEC" w:rsidRPr="00C04EBD">
        <w:rPr>
          <w:rFonts w:eastAsia="SimSun"/>
          <w:bCs/>
          <w:spacing w:val="-1"/>
          <w:szCs w:val="24"/>
          <w:lang w:val="en-US" w:eastAsia="en-US"/>
        </w:rPr>
        <w:t>article 28</w:t>
      </w:r>
      <w:r w:rsidR="00FA447A" w:rsidRPr="00C04EBD">
        <w:rPr>
          <w:rFonts w:eastAsia="SimSun"/>
          <w:bCs/>
          <w:spacing w:val="-1"/>
          <w:szCs w:val="24"/>
          <w:lang w:val="en-US" w:eastAsia="en-US"/>
        </w:rPr>
        <w:t xml:space="preserve"> of this Regulations.</w:t>
      </w:r>
    </w:p>
    <w:p w14:paraId="6CFF7C94" w14:textId="77777777" w:rsidR="005C6E34" w:rsidRPr="00C04EBD" w:rsidRDefault="005C6E34" w:rsidP="00B14654">
      <w:pPr>
        <w:tabs>
          <w:tab w:val="left" w:pos="0"/>
          <w:tab w:val="left" w:pos="360"/>
          <w:tab w:val="left" w:pos="567"/>
          <w:tab w:val="left" w:pos="1440"/>
        </w:tabs>
        <w:ind w:right="62"/>
        <w:rPr>
          <w:rFonts w:eastAsia="SimSun"/>
          <w:bCs/>
          <w:spacing w:val="-1"/>
          <w:szCs w:val="24"/>
          <w:lang w:val="en-US" w:eastAsia="en-US"/>
        </w:rPr>
      </w:pPr>
    </w:p>
    <w:p w14:paraId="2D473028" w14:textId="3A767F42" w:rsidR="008916BC" w:rsidRPr="00ED0BC3" w:rsidRDefault="008916BC" w:rsidP="00B14654">
      <w:pPr>
        <w:pStyle w:val="Heading1"/>
        <w:rPr>
          <w:szCs w:val="24"/>
        </w:rPr>
      </w:pPr>
      <w:bookmarkStart w:id="65" w:name="_Toc84005828"/>
      <w:bookmarkStart w:id="66" w:name="_Toc84006018"/>
      <w:bookmarkStart w:id="67" w:name="_Toc83805310"/>
      <w:bookmarkStart w:id="68" w:name="_Toc101880724"/>
      <w:bookmarkStart w:id="69" w:name="_Toc110269415"/>
      <w:bookmarkStart w:id="70" w:name="_Toc113888591"/>
      <w:r w:rsidRPr="00ED0BC3">
        <w:rPr>
          <w:szCs w:val="24"/>
          <w:u w:val="single"/>
        </w:rPr>
        <w:t>CHAPTER I</w:t>
      </w:r>
      <w:r w:rsidR="004E224B" w:rsidRPr="00ED0BC3">
        <w:rPr>
          <w:szCs w:val="24"/>
          <w:u w:val="single"/>
        </w:rPr>
        <w:t>V</w:t>
      </w:r>
      <w:r w:rsidRPr="00ED0BC3">
        <w:rPr>
          <w:szCs w:val="24"/>
          <w:u w:val="single"/>
        </w:rPr>
        <w:t>:</w:t>
      </w:r>
      <w:r w:rsidRPr="00ED0BC3">
        <w:rPr>
          <w:szCs w:val="24"/>
        </w:rPr>
        <w:t xml:space="preserve"> VALIDITY OF AN AUTHORIZATION</w:t>
      </w:r>
      <w:bookmarkEnd w:id="65"/>
      <w:bookmarkEnd w:id="66"/>
      <w:bookmarkEnd w:id="67"/>
      <w:bookmarkEnd w:id="68"/>
      <w:bookmarkEnd w:id="69"/>
      <w:bookmarkEnd w:id="70"/>
    </w:p>
    <w:p w14:paraId="64DB1584" w14:textId="5F794EB0" w:rsidR="000243D5" w:rsidRPr="00ED0BC3" w:rsidRDefault="000243D5" w:rsidP="00B14654">
      <w:pPr>
        <w:pStyle w:val="Heading2"/>
        <w:spacing w:after="0"/>
        <w:rPr>
          <w:rFonts w:eastAsia="SimSun"/>
          <w:szCs w:val="24"/>
        </w:rPr>
      </w:pPr>
      <w:bookmarkStart w:id="71" w:name="_Toc113888592"/>
      <w:bookmarkStart w:id="72" w:name="_Hlk91600739"/>
      <w:r w:rsidRPr="00ED0BC3">
        <w:rPr>
          <w:rFonts w:eastAsia="SimSun"/>
          <w:szCs w:val="24"/>
          <w:u w:val="single"/>
        </w:rPr>
        <w:t>Article 1</w:t>
      </w:r>
      <w:r w:rsidR="00930AB7" w:rsidRPr="00ED0BC3">
        <w:rPr>
          <w:rFonts w:eastAsia="SimSun"/>
          <w:szCs w:val="24"/>
          <w:u w:val="single"/>
        </w:rPr>
        <w:t>8</w:t>
      </w:r>
      <w:r w:rsidRPr="00ED0BC3">
        <w:rPr>
          <w:rFonts w:eastAsia="SimSun"/>
          <w:szCs w:val="24"/>
          <w:u w:val="single"/>
        </w:rPr>
        <w:t>:</w:t>
      </w:r>
      <w:r w:rsidRPr="00ED0BC3">
        <w:rPr>
          <w:rFonts w:eastAsia="SimSun"/>
          <w:szCs w:val="24"/>
        </w:rPr>
        <w:t xml:space="preserve"> Validity of an </w:t>
      </w:r>
      <w:r w:rsidR="00924461" w:rsidRPr="00ED0BC3">
        <w:rPr>
          <w:rFonts w:eastAsia="SimSun"/>
          <w:szCs w:val="24"/>
        </w:rPr>
        <w:t>a</w:t>
      </w:r>
      <w:r w:rsidRPr="00ED0BC3">
        <w:rPr>
          <w:rFonts w:eastAsia="SimSun"/>
          <w:szCs w:val="24"/>
        </w:rPr>
        <w:t>uthorization</w:t>
      </w:r>
      <w:bookmarkEnd w:id="71"/>
      <w:r w:rsidRPr="00ED0BC3">
        <w:rPr>
          <w:rFonts w:eastAsia="SimSun"/>
          <w:szCs w:val="24"/>
        </w:rPr>
        <w:t xml:space="preserve"> </w:t>
      </w:r>
    </w:p>
    <w:p w14:paraId="4D7F6951" w14:textId="77777777" w:rsidR="000243D5" w:rsidRPr="00C04EBD" w:rsidRDefault="000243D5" w:rsidP="00B14654">
      <w:pPr>
        <w:tabs>
          <w:tab w:val="left" w:pos="630"/>
        </w:tabs>
        <w:ind w:right="630"/>
        <w:contextualSpacing/>
        <w:rPr>
          <w:rFonts w:eastAsia="SimSun"/>
          <w:szCs w:val="24"/>
          <w:lang w:val="en-US" w:eastAsia="en-US"/>
        </w:rPr>
      </w:pPr>
    </w:p>
    <w:p w14:paraId="5E167CCB" w14:textId="5A8E138E" w:rsidR="000D62B3" w:rsidRPr="00C04EBD" w:rsidRDefault="00CB0310" w:rsidP="00B14654">
      <w:pPr>
        <w:tabs>
          <w:tab w:val="left" w:pos="630"/>
        </w:tabs>
        <w:ind w:right="-28"/>
        <w:contextualSpacing/>
        <w:rPr>
          <w:rFonts w:eastAsia="SimSun"/>
          <w:color w:val="000000" w:themeColor="text1"/>
          <w:szCs w:val="24"/>
          <w:lang w:val="en-US" w:eastAsia="en-US"/>
        </w:rPr>
      </w:pPr>
      <w:r w:rsidRPr="00C04EBD">
        <w:rPr>
          <w:rFonts w:eastAsia="SimSun"/>
          <w:szCs w:val="24"/>
          <w:lang w:val="en-US" w:eastAsia="en-US"/>
        </w:rPr>
        <w:t>A</w:t>
      </w:r>
      <w:r w:rsidR="008B5B56" w:rsidRPr="00C04EBD">
        <w:rPr>
          <w:rFonts w:eastAsia="SimSun"/>
          <w:szCs w:val="24"/>
          <w:lang w:val="en-US" w:eastAsia="en-US"/>
        </w:rPr>
        <w:t xml:space="preserve"> premise licens</w:t>
      </w:r>
      <w:r w:rsidR="009F5767" w:rsidRPr="00C04EBD">
        <w:rPr>
          <w:rFonts w:eastAsia="SimSun"/>
          <w:szCs w:val="24"/>
          <w:lang w:val="en-US" w:eastAsia="en-US"/>
        </w:rPr>
        <w:t>e</w:t>
      </w:r>
      <w:r w:rsidR="008916BC" w:rsidRPr="00C04EBD">
        <w:rPr>
          <w:rFonts w:eastAsia="SimSun"/>
          <w:szCs w:val="24"/>
          <w:lang w:val="en-US" w:eastAsia="en-US"/>
        </w:rPr>
        <w:t xml:space="preserve"> shall be valid for</w:t>
      </w:r>
      <w:r w:rsidR="005A2DA9" w:rsidRPr="00C04EBD">
        <w:rPr>
          <w:rFonts w:eastAsia="SimSun"/>
          <w:szCs w:val="24"/>
          <w:lang w:val="en-US" w:eastAsia="en-US"/>
        </w:rPr>
        <w:t xml:space="preserve"> a period of</w:t>
      </w:r>
      <w:r w:rsidR="008916BC" w:rsidRPr="00C04EBD">
        <w:rPr>
          <w:rFonts w:eastAsia="SimSun"/>
          <w:szCs w:val="24"/>
          <w:lang w:val="en-US" w:eastAsia="en-US"/>
        </w:rPr>
        <w:t xml:space="preserve"> twelve (12) months</w:t>
      </w:r>
      <w:r w:rsidR="00AC6DF6" w:rsidRPr="00C04EBD">
        <w:rPr>
          <w:rFonts w:eastAsia="SimSun"/>
          <w:szCs w:val="24"/>
          <w:lang w:val="en-US" w:eastAsia="en-US"/>
        </w:rPr>
        <w:t xml:space="preserve"> of the fiscal year</w:t>
      </w:r>
      <w:r w:rsidR="008916BC" w:rsidRPr="00C04EBD">
        <w:rPr>
          <w:rFonts w:eastAsia="SimSun"/>
          <w:szCs w:val="24"/>
          <w:lang w:val="en-US" w:eastAsia="en-US"/>
        </w:rPr>
        <w:t xml:space="preserve"> renewable</w:t>
      </w:r>
      <w:r w:rsidR="007F09B5" w:rsidRPr="00C04EBD">
        <w:rPr>
          <w:rFonts w:eastAsia="SimSun"/>
          <w:szCs w:val="24"/>
          <w:lang w:val="en-US" w:eastAsia="en-US"/>
        </w:rPr>
        <w:t xml:space="preserve">. </w:t>
      </w:r>
      <w:r w:rsidR="007F09B5" w:rsidRPr="00C04EBD">
        <w:rPr>
          <w:rFonts w:eastAsia="SimSun"/>
          <w:color w:val="000000" w:themeColor="text1"/>
          <w:szCs w:val="24"/>
          <w:lang w:val="en-US" w:eastAsia="en-US"/>
        </w:rPr>
        <w:t>All premise licenses issued by the Authority shall expire</w:t>
      </w:r>
      <w:r w:rsidR="000D62B3" w:rsidRPr="00C04EBD">
        <w:rPr>
          <w:rFonts w:eastAsia="SimSun"/>
          <w:color w:val="000000" w:themeColor="text1"/>
          <w:szCs w:val="24"/>
          <w:lang w:val="en-US" w:eastAsia="en-US"/>
        </w:rPr>
        <w:t xml:space="preserve"> by 30</w:t>
      </w:r>
      <w:r w:rsidR="000D62B3" w:rsidRPr="00C04EBD">
        <w:rPr>
          <w:rFonts w:eastAsia="SimSun"/>
          <w:color w:val="000000" w:themeColor="text1"/>
          <w:szCs w:val="24"/>
          <w:vertAlign w:val="superscript"/>
          <w:lang w:val="en-US" w:eastAsia="en-US"/>
        </w:rPr>
        <w:t>th</w:t>
      </w:r>
      <w:r w:rsidR="000D62B3" w:rsidRPr="00C04EBD">
        <w:rPr>
          <w:rFonts w:eastAsia="SimSun"/>
          <w:color w:val="000000" w:themeColor="text1"/>
          <w:szCs w:val="24"/>
          <w:lang w:val="en-US" w:eastAsia="en-US"/>
        </w:rPr>
        <w:t xml:space="preserve"> June of the</w:t>
      </w:r>
      <w:r w:rsidR="005C6E34">
        <w:rPr>
          <w:rFonts w:eastAsia="SimSun"/>
          <w:color w:val="000000" w:themeColor="text1"/>
          <w:szCs w:val="24"/>
          <w:lang w:val="en-US" w:eastAsia="en-US"/>
        </w:rPr>
        <w:t xml:space="preserve"> same year</w:t>
      </w:r>
      <w:r w:rsidR="000D62B3" w:rsidRPr="00C04EBD">
        <w:rPr>
          <w:rFonts w:eastAsia="SimSun"/>
          <w:color w:val="000000" w:themeColor="text1"/>
          <w:szCs w:val="24"/>
          <w:lang w:val="en-US" w:eastAsia="en-US"/>
        </w:rPr>
        <w:t xml:space="preserve">. </w:t>
      </w:r>
    </w:p>
    <w:p w14:paraId="713843DB" w14:textId="77777777" w:rsidR="00EE7070" w:rsidRDefault="00EE7070" w:rsidP="00B14654">
      <w:pPr>
        <w:tabs>
          <w:tab w:val="left" w:pos="630"/>
        </w:tabs>
        <w:ind w:right="-28"/>
        <w:contextualSpacing/>
        <w:rPr>
          <w:rFonts w:eastAsia="SimSun"/>
          <w:szCs w:val="24"/>
          <w:lang w:val="en-US" w:eastAsia="en-US"/>
        </w:rPr>
      </w:pPr>
    </w:p>
    <w:p w14:paraId="4CC177A0" w14:textId="45127C53" w:rsidR="008916BC" w:rsidRPr="00C04EBD" w:rsidRDefault="0028737A" w:rsidP="00B14654">
      <w:pPr>
        <w:tabs>
          <w:tab w:val="left" w:pos="630"/>
        </w:tabs>
        <w:ind w:right="-28"/>
        <w:contextualSpacing/>
        <w:rPr>
          <w:rFonts w:eastAsia="SimSun"/>
          <w:szCs w:val="24"/>
          <w:lang w:val="en-US" w:eastAsia="en-US"/>
        </w:rPr>
      </w:pPr>
      <w:r w:rsidRPr="00C04EBD">
        <w:rPr>
          <w:rFonts w:eastAsia="SimSun"/>
          <w:szCs w:val="24"/>
          <w:lang w:val="en-US" w:eastAsia="en-US"/>
        </w:rPr>
        <w:t>A premise license</w:t>
      </w:r>
      <w:r w:rsidR="008916BC" w:rsidRPr="00C04EBD">
        <w:rPr>
          <w:rFonts w:eastAsia="SimSun"/>
          <w:szCs w:val="24"/>
          <w:lang w:val="en-US" w:eastAsia="en-US"/>
        </w:rPr>
        <w:t xml:space="preserve"> is issued to an applicant and shall not be transferred to another applicant or premise without prior written approval of the Authority.</w:t>
      </w:r>
      <w:r w:rsidR="00186E27" w:rsidRPr="00C04EBD">
        <w:rPr>
          <w:rFonts w:eastAsia="SimSun"/>
          <w:szCs w:val="24"/>
          <w:lang w:val="en-US" w:eastAsia="en-US"/>
        </w:rPr>
        <w:t xml:space="preserve"> </w:t>
      </w:r>
      <w:r w:rsidR="008916BC" w:rsidRPr="00C04EBD">
        <w:rPr>
          <w:rFonts w:eastAsia="SimSun"/>
          <w:szCs w:val="24"/>
          <w:lang w:val="en-US" w:eastAsia="en-US"/>
        </w:rPr>
        <w:t xml:space="preserve">Any change(s) to the information contained </w:t>
      </w:r>
      <w:r w:rsidR="003625D7" w:rsidRPr="00C04EBD">
        <w:rPr>
          <w:rFonts w:eastAsia="SimSun"/>
          <w:szCs w:val="24"/>
          <w:lang w:val="en-US" w:eastAsia="en-US"/>
        </w:rPr>
        <w:t>o</w:t>
      </w:r>
      <w:r w:rsidR="008916BC" w:rsidRPr="00C04EBD">
        <w:rPr>
          <w:rFonts w:eastAsia="SimSun"/>
          <w:szCs w:val="24"/>
          <w:lang w:val="en-US" w:eastAsia="en-US"/>
        </w:rPr>
        <w:t xml:space="preserve">n the </w:t>
      </w:r>
      <w:r w:rsidR="003625D7" w:rsidRPr="00C04EBD">
        <w:rPr>
          <w:rFonts w:eastAsia="SimSun"/>
          <w:szCs w:val="24"/>
          <w:lang w:val="en-US" w:eastAsia="en-US"/>
        </w:rPr>
        <w:t>premise</w:t>
      </w:r>
      <w:r w:rsidR="00DA4472" w:rsidRPr="00C04EBD">
        <w:rPr>
          <w:rFonts w:eastAsia="SimSun"/>
          <w:szCs w:val="24"/>
          <w:lang w:val="en-US" w:eastAsia="en-US"/>
        </w:rPr>
        <w:t xml:space="preserve"> license</w:t>
      </w:r>
      <w:r w:rsidR="003625D7" w:rsidRPr="00C04EBD">
        <w:rPr>
          <w:rFonts w:eastAsia="SimSun"/>
          <w:szCs w:val="24"/>
          <w:lang w:val="en-US" w:eastAsia="en-US"/>
        </w:rPr>
        <w:t xml:space="preserve"> </w:t>
      </w:r>
      <w:r w:rsidR="008916BC" w:rsidRPr="00C04EBD">
        <w:rPr>
          <w:rFonts w:eastAsia="SimSun"/>
          <w:szCs w:val="24"/>
          <w:lang w:val="en-US" w:eastAsia="en-US"/>
        </w:rPr>
        <w:t>shall be notified to the Authority within a period of five (5) working days.</w:t>
      </w:r>
      <w:r w:rsidR="00BC331B" w:rsidRPr="00C04EBD">
        <w:rPr>
          <w:rFonts w:eastAsia="SimSun"/>
          <w:szCs w:val="24"/>
          <w:lang w:val="en-US" w:eastAsia="en-US"/>
        </w:rPr>
        <w:t xml:space="preserve"> </w:t>
      </w:r>
    </w:p>
    <w:p w14:paraId="5131016A" w14:textId="0F777B6C" w:rsidR="008916BC" w:rsidRPr="00ED0BC3" w:rsidRDefault="008916BC" w:rsidP="00B14654">
      <w:pPr>
        <w:pStyle w:val="Heading2"/>
        <w:spacing w:after="0"/>
        <w:rPr>
          <w:rFonts w:eastAsia="SimSun"/>
          <w:szCs w:val="24"/>
        </w:rPr>
      </w:pPr>
      <w:bookmarkStart w:id="73" w:name="_Toc110269418"/>
      <w:bookmarkStart w:id="74" w:name="_Toc113888593"/>
      <w:r w:rsidRPr="00ED0BC3">
        <w:rPr>
          <w:rFonts w:eastAsia="SimSun"/>
          <w:szCs w:val="24"/>
          <w:u w:val="single"/>
        </w:rPr>
        <w:t xml:space="preserve">Article </w:t>
      </w:r>
      <w:r w:rsidR="005F67B6" w:rsidRPr="00ED0BC3">
        <w:rPr>
          <w:rFonts w:eastAsia="SimSun"/>
          <w:szCs w:val="24"/>
          <w:u w:val="single"/>
        </w:rPr>
        <w:t>19</w:t>
      </w:r>
      <w:r w:rsidRPr="00ED0BC3">
        <w:rPr>
          <w:rFonts w:eastAsia="SimSun"/>
          <w:szCs w:val="24"/>
          <w:u w:val="single"/>
        </w:rPr>
        <w:t>:</w:t>
      </w:r>
      <w:r w:rsidRPr="00ED0BC3">
        <w:rPr>
          <w:rFonts w:eastAsia="SimSun"/>
          <w:szCs w:val="24"/>
        </w:rPr>
        <w:t xml:space="preserve"> Establishment of Licensing and Inspection technical and advisory Committee</w:t>
      </w:r>
      <w:bookmarkEnd w:id="73"/>
      <w:bookmarkEnd w:id="74"/>
    </w:p>
    <w:p w14:paraId="3C44BD65" w14:textId="77777777" w:rsidR="00216B8A" w:rsidRPr="00ED0BC3" w:rsidRDefault="00216B8A" w:rsidP="00B14654">
      <w:pPr>
        <w:rPr>
          <w:szCs w:val="24"/>
          <w:lang w:val="en-US" w:eastAsia="en-US"/>
        </w:rPr>
      </w:pPr>
    </w:p>
    <w:p w14:paraId="601027BB" w14:textId="17911BC2" w:rsidR="008916BC" w:rsidRPr="00C04EBD" w:rsidRDefault="008916BC" w:rsidP="00B14654">
      <w:pPr>
        <w:ind w:right="-28"/>
        <w:contextualSpacing/>
        <w:rPr>
          <w:rFonts w:eastAsia="SimSun"/>
          <w:spacing w:val="-1"/>
          <w:szCs w:val="24"/>
          <w:lang w:val="en-US" w:eastAsia="en-US"/>
        </w:rPr>
      </w:pPr>
      <w:r w:rsidRPr="00C04EBD">
        <w:rPr>
          <w:rFonts w:eastAsia="SimSun"/>
          <w:spacing w:val="-1"/>
          <w:szCs w:val="24"/>
          <w:lang w:val="en-US" w:eastAsia="en-US"/>
        </w:rPr>
        <w:t>The Authority shall establish technical and/or advisory committee</w:t>
      </w:r>
      <w:r w:rsidR="005C6E34">
        <w:rPr>
          <w:rFonts w:eastAsia="SimSun"/>
          <w:spacing w:val="-1"/>
          <w:szCs w:val="24"/>
          <w:lang w:val="en-US" w:eastAsia="en-US"/>
        </w:rPr>
        <w:t>s</w:t>
      </w:r>
      <w:r w:rsidRPr="00C04EBD">
        <w:rPr>
          <w:rFonts w:eastAsia="SimSun"/>
          <w:spacing w:val="-1"/>
          <w:szCs w:val="24"/>
          <w:lang w:val="en-US" w:eastAsia="en-US"/>
        </w:rPr>
        <w:t xml:space="preserve"> comprising of internal and/or external experts from different fields and scientific research to advise the Authority on licensing and inspection regulatory matters with clear terms of reference. </w:t>
      </w:r>
    </w:p>
    <w:p w14:paraId="66D1242C" w14:textId="2319A9D2" w:rsidR="008916BC" w:rsidRPr="00ED0BC3" w:rsidRDefault="008916BC" w:rsidP="00B14654">
      <w:pPr>
        <w:pStyle w:val="Heading2"/>
        <w:spacing w:after="0"/>
        <w:rPr>
          <w:rFonts w:eastAsia="SimSun"/>
          <w:szCs w:val="24"/>
        </w:rPr>
      </w:pPr>
      <w:bookmarkStart w:id="75" w:name="_Toc110269419"/>
      <w:bookmarkStart w:id="76" w:name="_Toc113888594"/>
      <w:r w:rsidRPr="00ED0BC3">
        <w:rPr>
          <w:rFonts w:eastAsia="SimSun"/>
          <w:szCs w:val="24"/>
          <w:u w:val="single"/>
        </w:rPr>
        <w:t xml:space="preserve">Article </w:t>
      </w:r>
      <w:r w:rsidR="004C1E34" w:rsidRPr="00ED0BC3">
        <w:rPr>
          <w:rFonts w:eastAsia="SimSun"/>
          <w:szCs w:val="24"/>
          <w:u w:val="single"/>
        </w:rPr>
        <w:t>20</w:t>
      </w:r>
      <w:r w:rsidRPr="00ED0BC3">
        <w:rPr>
          <w:rFonts w:eastAsia="SimSun"/>
          <w:szCs w:val="24"/>
          <w:u w:val="single"/>
        </w:rPr>
        <w:t>:</w:t>
      </w:r>
      <w:r w:rsidRPr="00ED0BC3">
        <w:rPr>
          <w:rFonts w:eastAsia="SimSun"/>
          <w:szCs w:val="24"/>
        </w:rPr>
        <w:t xml:space="preserve"> Publication of inspected, registered and licensed premises</w:t>
      </w:r>
      <w:bookmarkEnd w:id="75"/>
      <w:bookmarkEnd w:id="76"/>
    </w:p>
    <w:p w14:paraId="534D407E" w14:textId="77777777" w:rsidR="00BC4E5E" w:rsidRPr="00ED0BC3" w:rsidRDefault="00BC4E5E" w:rsidP="00B14654">
      <w:pPr>
        <w:rPr>
          <w:szCs w:val="24"/>
          <w:lang w:val="en-US" w:eastAsia="en-US"/>
        </w:rPr>
      </w:pPr>
    </w:p>
    <w:p w14:paraId="006593C4" w14:textId="06570AF2" w:rsidR="008916BC" w:rsidRPr="00C04EBD" w:rsidRDefault="008916BC" w:rsidP="00B14654">
      <w:pPr>
        <w:ind w:right="62"/>
        <w:rPr>
          <w:rFonts w:eastAsia="SimSun"/>
          <w:szCs w:val="24"/>
          <w:lang w:val="en-US" w:eastAsia="en-US"/>
        </w:rPr>
      </w:pPr>
      <w:r w:rsidRPr="00C04EBD">
        <w:rPr>
          <w:rFonts w:eastAsia="SimSun"/>
          <w:color w:val="000000"/>
          <w:szCs w:val="24"/>
          <w:lang w:val="en-US" w:eastAsia="en-US"/>
        </w:rPr>
        <w:t xml:space="preserve">Inspected, </w:t>
      </w:r>
      <w:r w:rsidR="00893205" w:rsidRPr="00C04EBD">
        <w:rPr>
          <w:rFonts w:eastAsia="SimSun"/>
          <w:color w:val="000000"/>
          <w:szCs w:val="24"/>
          <w:lang w:val="en-US" w:eastAsia="en-US"/>
        </w:rPr>
        <w:t xml:space="preserve">registered, </w:t>
      </w:r>
      <w:r w:rsidRPr="00C04EBD">
        <w:rPr>
          <w:rFonts w:eastAsia="SimSun"/>
          <w:color w:val="000000"/>
          <w:szCs w:val="24"/>
          <w:lang w:val="en-US" w:eastAsia="en-US"/>
        </w:rPr>
        <w:t xml:space="preserve">licensed, and un-functional premises as well as premises with revoked, suspended </w:t>
      </w:r>
      <w:r w:rsidR="00B77007" w:rsidRPr="00C04EBD">
        <w:rPr>
          <w:rFonts w:eastAsia="SimSun"/>
          <w:color w:val="000000"/>
          <w:szCs w:val="24"/>
          <w:lang w:val="en-US" w:eastAsia="en-US"/>
        </w:rPr>
        <w:t>premise licenses</w:t>
      </w:r>
      <w:r w:rsidRPr="00C04EBD">
        <w:rPr>
          <w:rFonts w:eastAsia="SimSun"/>
          <w:color w:val="000000"/>
          <w:szCs w:val="24"/>
          <w:lang w:val="en-US" w:eastAsia="en-US"/>
        </w:rPr>
        <w:t xml:space="preserve"> </w:t>
      </w:r>
      <w:r w:rsidRPr="00C04EBD">
        <w:rPr>
          <w:rFonts w:eastAsia="SimSun"/>
          <w:szCs w:val="24"/>
          <w:lang w:val="en-US" w:eastAsia="en-US"/>
        </w:rPr>
        <w:t xml:space="preserve">shall be published monthly on the Rwanda FDA </w:t>
      </w:r>
      <w:r w:rsidR="00196DC9" w:rsidRPr="00C04EBD">
        <w:rPr>
          <w:rFonts w:eastAsia="SimSun"/>
          <w:szCs w:val="24"/>
          <w:lang w:val="en-US" w:eastAsia="en-US"/>
        </w:rPr>
        <w:t>w</w:t>
      </w:r>
      <w:r w:rsidRPr="00C04EBD">
        <w:rPr>
          <w:rFonts w:eastAsia="SimSun"/>
          <w:szCs w:val="24"/>
          <w:lang w:val="en-US" w:eastAsia="en-US"/>
        </w:rPr>
        <w:t>ebsite, and on any other media, as the Authority may decide from time to time.</w:t>
      </w:r>
    </w:p>
    <w:p w14:paraId="53E26945" w14:textId="77777777" w:rsidR="008916BC" w:rsidRPr="00C04EBD" w:rsidRDefault="008916BC" w:rsidP="00B14654">
      <w:pPr>
        <w:ind w:right="62"/>
        <w:rPr>
          <w:rFonts w:eastAsia="SimSun"/>
          <w:szCs w:val="24"/>
          <w:lang w:val="en-US" w:eastAsia="en-US"/>
        </w:rPr>
      </w:pPr>
    </w:p>
    <w:p w14:paraId="2FED5635" w14:textId="046FE92E" w:rsidR="008916BC" w:rsidRPr="00C04EBD" w:rsidRDefault="008916BC" w:rsidP="00B14654">
      <w:pPr>
        <w:ind w:right="62"/>
        <w:rPr>
          <w:rFonts w:eastAsia="SimSun"/>
          <w:szCs w:val="24"/>
          <w:lang w:val="en-US" w:eastAsia="en-US"/>
        </w:rPr>
      </w:pPr>
      <w:r w:rsidRPr="00C04EBD">
        <w:rPr>
          <w:rFonts w:eastAsia="SimSun"/>
          <w:szCs w:val="24"/>
          <w:lang w:val="en-US" w:eastAsia="en-US"/>
        </w:rPr>
        <w:t>The list of retail pharmacies</w:t>
      </w:r>
      <w:r w:rsidR="00081F44" w:rsidRPr="00C04EBD">
        <w:rPr>
          <w:rFonts w:eastAsia="SimSun"/>
          <w:szCs w:val="24"/>
          <w:lang w:val="en-US" w:eastAsia="en-US"/>
        </w:rPr>
        <w:t xml:space="preserve"> on duty r</w:t>
      </w:r>
      <w:r w:rsidRPr="00C04EBD">
        <w:rPr>
          <w:rFonts w:eastAsia="SimSun"/>
          <w:szCs w:val="24"/>
          <w:lang w:val="en-US" w:eastAsia="en-US"/>
        </w:rPr>
        <w:t xml:space="preserve">oster shall be published quarterly on the Rwanda FDA </w:t>
      </w:r>
      <w:r w:rsidR="00C87FEF" w:rsidRPr="00C04EBD">
        <w:rPr>
          <w:rFonts w:eastAsia="SimSun"/>
          <w:szCs w:val="24"/>
          <w:lang w:val="en-US" w:eastAsia="en-US"/>
        </w:rPr>
        <w:t>w</w:t>
      </w:r>
      <w:r w:rsidRPr="00C04EBD">
        <w:rPr>
          <w:rFonts w:eastAsia="SimSun"/>
          <w:szCs w:val="24"/>
          <w:lang w:val="en-US" w:eastAsia="en-US"/>
        </w:rPr>
        <w:t>ebsite, and on any other media, as the Authority may decide from time to time.</w:t>
      </w:r>
    </w:p>
    <w:p w14:paraId="3F1104D3" w14:textId="77365B3E" w:rsidR="008916BC" w:rsidRPr="00ED0BC3" w:rsidRDefault="008916BC" w:rsidP="00B14654">
      <w:pPr>
        <w:pStyle w:val="Heading2"/>
        <w:spacing w:after="0"/>
        <w:rPr>
          <w:rFonts w:eastAsia="SimSun"/>
          <w:szCs w:val="24"/>
        </w:rPr>
      </w:pPr>
      <w:bookmarkStart w:id="77" w:name="_Toc84006021"/>
      <w:bookmarkStart w:id="78" w:name="_Toc83805313"/>
      <w:bookmarkStart w:id="79" w:name="_Toc84005831"/>
      <w:bookmarkStart w:id="80" w:name="_Toc101880728"/>
      <w:bookmarkStart w:id="81" w:name="_Toc110269420"/>
      <w:bookmarkStart w:id="82" w:name="_Toc113888595"/>
      <w:bookmarkEnd w:id="72"/>
      <w:r w:rsidRPr="00ED0BC3">
        <w:rPr>
          <w:rFonts w:eastAsia="SimSun"/>
          <w:szCs w:val="24"/>
          <w:u w:val="single"/>
        </w:rPr>
        <w:t xml:space="preserve">Article </w:t>
      </w:r>
      <w:r w:rsidR="004C1E34" w:rsidRPr="00ED0BC3">
        <w:rPr>
          <w:rFonts w:eastAsia="SimSun"/>
          <w:szCs w:val="24"/>
          <w:u w:val="single"/>
        </w:rPr>
        <w:t>21</w:t>
      </w:r>
      <w:r w:rsidRPr="00ED0BC3">
        <w:rPr>
          <w:rFonts w:eastAsia="SimSun"/>
          <w:szCs w:val="24"/>
          <w:u w:val="single"/>
        </w:rPr>
        <w:t>:</w:t>
      </w:r>
      <w:r w:rsidR="00E30E45" w:rsidRPr="00ED0BC3">
        <w:rPr>
          <w:rFonts w:eastAsia="SimSun"/>
          <w:szCs w:val="24"/>
        </w:rPr>
        <w:t xml:space="preserve"> Display of </w:t>
      </w:r>
      <w:r w:rsidR="00A27592">
        <w:rPr>
          <w:rFonts w:eastAsia="SimSun"/>
          <w:szCs w:val="24"/>
        </w:rPr>
        <w:t>the</w:t>
      </w:r>
      <w:r w:rsidR="00A27592" w:rsidRPr="00ED0BC3">
        <w:rPr>
          <w:rFonts w:eastAsia="SimSun"/>
          <w:szCs w:val="24"/>
        </w:rPr>
        <w:t xml:space="preserve"> </w:t>
      </w:r>
      <w:r w:rsidR="00B77007" w:rsidRPr="00ED0BC3">
        <w:rPr>
          <w:rFonts w:eastAsia="SimSun"/>
          <w:szCs w:val="24"/>
        </w:rPr>
        <w:t>a</w:t>
      </w:r>
      <w:r w:rsidRPr="00ED0BC3">
        <w:rPr>
          <w:rFonts w:eastAsia="SimSun"/>
          <w:szCs w:val="24"/>
        </w:rPr>
        <w:t>uthorization</w:t>
      </w:r>
      <w:bookmarkEnd w:id="77"/>
      <w:bookmarkEnd w:id="78"/>
      <w:bookmarkEnd w:id="79"/>
      <w:bookmarkEnd w:id="80"/>
      <w:bookmarkEnd w:id="81"/>
      <w:bookmarkEnd w:id="82"/>
      <w:r w:rsidR="00A27592">
        <w:rPr>
          <w:rFonts w:eastAsia="SimSun"/>
          <w:szCs w:val="24"/>
        </w:rPr>
        <w:t xml:space="preserve"> certificate</w:t>
      </w:r>
    </w:p>
    <w:p w14:paraId="32D3C602" w14:textId="77777777" w:rsidR="00115CAA" w:rsidRPr="00ED0BC3" w:rsidRDefault="00115CAA" w:rsidP="00B14654">
      <w:pPr>
        <w:rPr>
          <w:szCs w:val="24"/>
          <w:lang w:val="en-US" w:eastAsia="en-US"/>
        </w:rPr>
      </w:pPr>
    </w:p>
    <w:p w14:paraId="0AF2D6C4" w14:textId="5E55993C" w:rsidR="008916BC" w:rsidRPr="00C04EBD" w:rsidRDefault="008916BC" w:rsidP="00B14654">
      <w:pPr>
        <w:ind w:right="62"/>
        <w:contextualSpacing/>
        <w:rPr>
          <w:rFonts w:eastAsia="SimSun"/>
          <w:szCs w:val="24"/>
          <w:lang w:val="en-US" w:eastAsia="en-US"/>
        </w:rPr>
      </w:pPr>
      <w:r w:rsidRPr="00C04EBD">
        <w:rPr>
          <w:rFonts w:eastAsia="SimSun"/>
          <w:szCs w:val="24"/>
          <w:lang w:val="en-US" w:eastAsia="en-US"/>
        </w:rPr>
        <w:t xml:space="preserve">The </w:t>
      </w:r>
      <w:r w:rsidR="00115CAA" w:rsidRPr="00C04EBD">
        <w:rPr>
          <w:rFonts w:eastAsia="SimSun"/>
          <w:szCs w:val="24"/>
          <w:lang w:val="en-US" w:eastAsia="en-US"/>
        </w:rPr>
        <w:t xml:space="preserve">registration certificate, </w:t>
      </w:r>
      <w:r w:rsidR="00196DC9" w:rsidRPr="00C04EBD">
        <w:rPr>
          <w:rFonts w:eastAsia="SimSun"/>
          <w:szCs w:val="24"/>
          <w:lang w:val="en-US" w:eastAsia="en-US"/>
        </w:rPr>
        <w:t xml:space="preserve">premise </w:t>
      </w:r>
      <w:r w:rsidR="00115CAA" w:rsidRPr="00C04EBD">
        <w:rPr>
          <w:rFonts w:eastAsia="SimSun"/>
          <w:szCs w:val="24"/>
          <w:lang w:val="en-US" w:eastAsia="en-US"/>
        </w:rPr>
        <w:t xml:space="preserve">license </w:t>
      </w:r>
      <w:r w:rsidR="00196DC9" w:rsidRPr="00C04EBD">
        <w:rPr>
          <w:rFonts w:eastAsia="SimSun"/>
          <w:szCs w:val="24"/>
          <w:lang w:val="en-US" w:eastAsia="en-US"/>
        </w:rPr>
        <w:t>and</w:t>
      </w:r>
      <w:r w:rsidR="00115CAA" w:rsidRPr="00C04EBD">
        <w:rPr>
          <w:rFonts w:eastAsia="SimSun"/>
          <w:szCs w:val="24"/>
          <w:lang w:val="en-US" w:eastAsia="en-US"/>
        </w:rPr>
        <w:t xml:space="preserve"> </w:t>
      </w:r>
      <w:r w:rsidRPr="00C04EBD">
        <w:rPr>
          <w:rFonts w:eastAsia="SimSun"/>
          <w:szCs w:val="24"/>
          <w:lang w:val="en-US" w:eastAsia="en-US"/>
        </w:rPr>
        <w:t>license to practice</w:t>
      </w:r>
      <w:r w:rsidR="00BE5B19" w:rsidRPr="00C04EBD">
        <w:rPr>
          <w:rFonts w:eastAsia="SimSun"/>
          <w:szCs w:val="24"/>
          <w:lang w:val="en-US" w:eastAsia="en-US"/>
        </w:rPr>
        <w:t xml:space="preserve"> profession</w:t>
      </w:r>
      <w:r w:rsidRPr="00C04EBD">
        <w:rPr>
          <w:rFonts w:eastAsia="SimSun"/>
          <w:szCs w:val="24"/>
          <w:lang w:val="en-US" w:eastAsia="en-US"/>
        </w:rPr>
        <w:t xml:space="preserve"> shall be conspicuously displayed in the </w:t>
      </w:r>
      <w:r w:rsidR="00115CAA" w:rsidRPr="00C04EBD">
        <w:rPr>
          <w:rFonts w:eastAsia="SimSun"/>
          <w:szCs w:val="24"/>
          <w:lang w:val="en-US" w:eastAsia="en-US"/>
        </w:rPr>
        <w:t>authorized premise</w:t>
      </w:r>
      <w:r w:rsidRPr="00C04EBD">
        <w:rPr>
          <w:rFonts w:eastAsia="SimSun"/>
          <w:szCs w:val="24"/>
          <w:lang w:val="en-US" w:eastAsia="en-US"/>
        </w:rPr>
        <w:t>.</w:t>
      </w:r>
    </w:p>
    <w:p w14:paraId="2125D4F4" w14:textId="3A8BCE5B" w:rsidR="008916BC" w:rsidRPr="00ED0BC3" w:rsidRDefault="008916BC" w:rsidP="00B14654">
      <w:pPr>
        <w:pStyle w:val="Heading2"/>
        <w:spacing w:after="0"/>
        <w:rPr>
          <w:rFonts w:eastAsia="SimSun"/>
          <w:szCs w:val="24"/>
        </w:rPr>
      </w:pPr>
      <w:bookmarkStart w:id="83" w:name="_Toc84006022"/>
      <w:bookmarkStart w:id="84" w:name="_Toc83805314"/>
      <w:bookmarkStart w:id="85" w:name="_Toc84005832"/>
      <w:bookmarkStart w:id="86" w:name="_Toc101880729"/>
      <w:bookmarkStart w:id="87" w:name="_Toc110269421"/>
      <w:bookmarkStart w:id="88" w:name="_Toc113888596"/>
      <w:r w:rsidRPr="00ED0BC3">
        <w:rPr>
          <w:rFonts w:eastAsia="SimSun"/>
          <w:szCs w:val="24"/>
          <w:u w:val="single"/>
        </w:rPr>
        <w:t xml:space="preserve">Article </w:t>
      </w:r>
      <w:r w:rsidR="000578C1" w:rsidRPr="00ED0BC3">
        <w:rPr>
          <w:rFonts w:eastAsia="SimSun"/>
          <w:szCs w:val="24"/>
          <w:u w:val="single"/>
        </w:rPr>
        <w:t>2</w:t>
      </w:r>
      <w:r w:rsidR="004C1E34" w:rsidRPr="00ED0BC3">
        <w:rPr>
          <w:rFonts w:eastAsia="SimSun"/>
          <w:szCs w:val="24"/>
          <w:u w:val="single"/>
        </w:rPr>
        <w:t>2</w:t>
      </w:r>
      <w:r w:rsidRPr="00ED0BC3">
        <w:rPr>
          <w:rFonts w:eastAsia="SimSun"/>
          <w:szCs w:val="24"/>
          <w:u w:val="single"/>
        </w:rPr>
        <w:t>:</w:t>
      </w:r>
      <w:r w:rsidRPr="00ED0BC3">
        <w:rPr>
          <w:rFonts w:eastAsia="SimSun"/>
          <w:szCs w:val="24"/>
        </w:rPr>
        <w:t xml:space="preserve"> Display of </w:t>
      </w:r>
      <w:r w:rsidR="00E30E45" w:rsidRPr="00ED0BC3">
        <w:rPr>
          <w:rFonts w:eastAsia="SimSun"/>
          <w:szCs w:val="24"/>
        </w:rPr>
        <w:t xml:space="preserve">a </w:t>
      </w:r>
      <w:r w:rsidR="00631714" w:rsidRPr="00ED0BC3">
        <w:rPr>
          <w:rFonts w:eastAsia="SimSun"/>
          <w:szCs w:val="24"/>
        </w:rPr>
        <w:t>s</w:t>
      </w:r>
      <w:r w:rsidRPr="00ED0BC3">
        <w:rPr>
          <w:rFonts w:eastAsia="SimSun"/>
          <w:szCs w:val="24"/>
        </w:rPr>
        <w:t>ign post</w:t>
      </w:r>
      <w:bookmarkEnd w:id="83"/>
      <w:bookmarkEnd w:id="84"/>
      <w:bookmarkEnd w:id="85"/>
      <w:bookmarkEnd w:id="86"/>
      <w:bookmarkEnd w:id="87"/>
      <w:bookmarkEnd w:id="88"/>
    </w:p>
    <w:p w14:paraId="08F262D9" w14:textId="77777777" w:rsidR="00B753DA" w:rsidRPr="00ED0BC3" w:rsidRDefault="00B753DA" w:rsidP="00B14654">
      <w:pPr>
        <w:rPr>
          <w:szCs w:val="24"/>
          <w:lang w:val="en-US" w:eastAsia="en-US"/>
        </w:rPr>
      </w:pPr>
    </w:p>
    <w:p w14:paraId="43674D83" w14:textId="58A767D5" w:rsidR="008916BC" w:rsidRPr="00C04EBD" w:rsidRDefault="008916BC" w:rsidP="00B14654">
      <w:pPr>
        <w:ind w:right="-28"/>
        <w:contextualSpacing/>
        <w:rPr>
          <w:rFonts w:eastAsia="SimSun"/>
          <w:szCs w:val="24"/>
          <w:lang w:val="en-US" w:eastAsia="en-US"/>
        </w:rPr>
      </w:pPr>
      <w:r w:rsidRPr="00C04EBD">
        <w:rPr>
          <w:rFonts w:eastAsia="SimSun"/>
          <w:szCs w:val="24"/>
          <w:lang w:val="en-US" w:eastAsia="en-US"/>
        </w:rPr>
        <w:lastRenderedPageBreak/>
        <w:t xml:space="preserve">An </w:t>
      </w:r>
      <w:r w:rsidR="00DC3BC6" w:rsidRPr="00C04EBD">
        <w:rPr>
          <w:rFonts w:eastAsia="SimSun"/>
          <w:szCs w:val="24"/>
          <w:lang w:val="en-US" w:eastAsia="en-US"/>
        </w:rPr>
        <w:t>a</w:t>
      </w:r>
      <w:r w:rsidRPr="00C04EBD">
        <w:rPr>
          <w:rFonts w:eastAsia="SimSun"/>
          <w:szCs w:val="24"/>
          <w:lang w:val="en-US" w:eastAsia="en-US"/>
        </w:rPr>
        <w:t xml:space="preserve">uthorized </w:t>
      </w:r>
      <w:r w:rsidR="00CA4AFF" w:rsidRPr="00C04EBD">
        <w:rPr>
          <w:rFonts w:eastAsia="SimSun"/>
          <w:szCs w:val="24"/>
          <w:lang w:val="en-US" w:eastAsia="en-US"/>
        </w:rPr>
        <w:t>premise</w:t>
      </w:r>
      <w:r w:rsidRPr="00C04EBD">
        <w:rPr>
          <w:rFonts w:eastAsia="SimSun"/>
          <w:szCs w:val="24"/>
          <w:lang w:val="en-US" w:eastAsia="en-US"/>
        </w:rPr>
        <w:t xml:space="preserve"> shall be identified by a clearly displayed sign post containing the registration certificate number, name of </w:t>
      </w:r>
      <w:r w:rsidR="00CA4AFF" w:rsidRPr="00C04EBD">
        <w:rPr>
          <w:rFonts w:eastAsia="SimSun"/>
          <w:szCs w:val="24"/>
          <w:lang w:val="en-US" w:eastAsia="en-US"/>
        </w:rPr>
        <w:t>the premise</w:t>
      </w:r>
      <w:r w:rsidRPr="00C04EBD">
        <w:rPr>
          <w:rFonts w:eastAsia="SimSun"/>
          <w:szCs w:val="24"/>
          <w:lang w:val="en-US" w:eastAsia="en-US"/>
        </w:rPr>
        <w:t xml:space="preserve">, names and telephone number of the </w:t>
      </w:r>
      <w:r w:rsidR="00DC3BC6" w:rsidRPr="00C04EBD">
        <w:rPr>
          <w:rFonts w:eastAsia="SimSun"/>
          <w:szCs w:val="24"/>
          <w:lang w:val="en-US" w:eastAsia="en-US"/>
        </w:rPr>
        <w:t>a</w:t>
      </w:r>
      <w:r w:rsidR="0001081C" w:rsidRPr="00C04EBD">
        <w:rPr>
          <w:rFonts w:eastAsia="SimSun"/>
          <w:szCs w:val="24"/>
          <w:lang w:val="en-US" w:eastAsia="en-US"/>
        </w:rPr>
        <w:t>uthorized</w:t>
      </w:r>
      <w:r w:rsidRPr="00C04EBD">
        <w:rPr>
          <w:rFonts w:eastAsia="SimSun"/>
          <w:szCs w:val="24"/>
          <w:lang w:val="en-US" w:eastAsia="en-US"/>
        </w:rPr>
        <w:t xml:space="preserve"> person.</w:t>
      </w:r>
    </w:p>
    <w:p w14:paraId="6D156F42" w14:textId="031C2B98" w:rsidR="008916BC" w:rsidRPr="00ED0BC3" w:rsidRDefault="008916BC" w:rsidP="00B14654">
      <w:pPr>
        <w:pStyle w:val="Heading2"/>
        <w:spacing w:after="0"/>
        <w:rPr>
          <w:rFonts w:eastAsia="SimSun"/>
          <w:szCs w:val="24"/>
        </w:rPr>
      </w:pPr>
      <w:bookmarkStart w:id="89" w:name="_Toc110269422"/>
      <w:bookmarkStart w:id="90" w:name="_Toc113888597"/>
      <w:r w:rsidRPr="00ED0BC3">
        <w:rPr>
          <w:rFonts w:eastAsia="SimSun"/>
          <w:szCs w:val="24"/>
          <w:u w:val="single"/>
        </w:rPr>
        <w:t xml:space="preserve">Article </w:t>
      </w:r>
      <w:r w:rsidR="00142E84" w:rsidRPr="00ED0BC3">
        <w:rPr>
          <w:rFonts w:eastAsia="SimSun"/>
          <w:szCs w:val="24"/>
          <w:u w:val="single"/>
        </w:rPr>
        <w:t>2</w:t>
      </w:r>
      <w:r w:rsidR="00106EFB" w:rsidRPr="00ED0BC3">
        <w:rPr>
          <w:rFonts w:eastAsia="SimSun"/>
          <w:szCs w:val="24"/>
          <w:u w:val="single"/>
        </w:rPr>
        <w:t>3</w:t>
      </w:r>
      <w:r w:rsidRPr="00ED0BC3">
        <w:rPr>
          <w:rFonts w:eastAsia="SimSun"/>
          <w:szCs w:val="24"/>
          <w:u w:val="single"/>
        </w:rPr>
        <w:t>:</w:t>
      </w:r>
      <w:r w:rsidRPr="00ED0BC3">
        <w:rPr>
          <w:rFonts w:eastAsia="SimSun"/>
          <w:szCs w:val="24"/>
        </w:rPr>
        <w:t xml:space="preserve"> Good Distribution Practice</w:t>
      </w:r>
      <w:bookmarkEnd w:id="89"/>
      <w:bookmarkEnd w:id="90"/>
    </w:p>
    <w:p w14:paraId="42302E9F" w14:textId="77777777" w:rsidR="00773F0C" w:rsidRPr="00ED0BC3" w:rsidRDefault="00773F0C" w:rsidP="00B14654">
      <w:pPr>
        <w:rPr>
          <w:szCs w:val="24"/>
          <w:lang w:val="en-US" w:eastAsia="en-US"/>
        </w:rPr>
      </w:pPr>
    </w:p>
    <w:p w14:paraId="6A5A1A8E" w14:textId="18AD033E" w:rsidR="008916BC" w:rsidRPr="00C04EBD" w:rsidRDefault="008916BC" w:rsidP="00B14654">
      <w:pPr>
        <w:ind w:right="-28"/>
        <w:contextualSpacing/>
        <w:rPr>
          <w:rFonts w:eastAsia="SimSun"/>
          <w:spacing w:val="-1"/>
          <w:szCs w:val="24"/>
          <w:lang w:val="en-US" w:eastAsia="en-US"/>
        </w:rPr>
      </w:pPr>
      <w:r w:rsidRPr="00C04EBD">
        <w:rPr>
          <w:rFonts w:eastAsia="SimSun"/>
          <w:spacing w:val="-1"/>
          <w:szCs w:val="24"/>
          <w:lang w:val="en-US" w:eastAsia="en-US"/>
        </w:rPr>
        <w:t xml:space="preserve">The medical </w:t>
      </w:r>
      <w:r w:rsidRPr="00C04EBD">
        <w:rPr>
          <w:rFonts w:eastAsia="SimSun"/>
          <w:szCs w:val="24"/>
          <w:lang w:val="en-US" w:eastAsia="en-US"/>
        </w:rPr>
        <w:t>products</w:t>
      </w:r>
      <w:r w:rsidRPr="00C04EBD">
        <w:rPr>
          <w:rFonts w:eastAsia="SimSun"/>
          <w:spacing w:val="-1"/>
          <w:szCs w:val="24"/>
          <w:lang w:val="en-US" w:eastAsia="en-US"/>
        </w:rPr>
        <w:t xml:space="preserve"> manufacturers</w:t>
      </w:r>
      <w:r w:rsidR="00182298" w:rsidRPr="00C04EBD">
        <w:rPr>
          <w:rFonts w:eastAsia="SimSun"/>
          <w:spacing w:val="-1"/>
          <w:szCs w:val="24"/>
          <w:lang w:val="en-US" w:eastAsia="en-US"/>
        </w:rPr>
        <w:t xml:space="preserve">, </w:t>
      </w:r>
      <w:r w:rsidRPr="00C04EBD">
        <w:rPr>
          <w:rFonts w:eastAsia="SimSun"/>
          <w:spacing w:val="-1"/>
          <w:szCs w:val="24"/>
          <w:lang w:val="en-US" w:eastAsia="en-US"/>
        </w:rPr>
        <w:t xml:space="preserve">distributors or wholesalers shall have systems, facilities and operations that comply with the Good Distribution Practice </w:t>
      </w:r>
      <w:r w:rsidR="00F01BAF" w:rsidRPr="00C04EBD">
        <w:rPr>
          <w:rFonts w:eastAsia="SimSun"/>
          <w:spacing w:val="-1"/>
          <w:szCs w:val="24"/>
          <w:lang w:val="en-US" w:eastAsia="en-US"/>
        </w:rPr>
        <w:t>Regulations</w:t>
      </w:r>
      <w:r w:rsidRPr="00C04EBD">
        <w:rPr>
          <w:rFonts w:eastAsia="SimSun"/>
          <w:spacing w:val="-1"/>
          <w:szCs w:val="24"/>
          <w:lang w:val="en-US" w:eastAsia="en-US"/>
        </w:rPr>
        <w:t xml:space="preserve"> and Guidelines, as adopted by the Authority.</w:t>
      </w:r>
    </w:p>
    <w:p w14:paraId="29237C80" w14:textId="4DA43653" w:rsidR="00241AA0" w:rsidRPr="00C04EBD" w:rsidRDefault="00054A0A" w:rsidP="00B14654">
      <w:pPr>
        <w:pStyle w:val="Heading2"/>
        <w:spacing w:after="0"/>
        <w:rPr>
          <w:rFonts w:eastAsia="SimSun"/>
          <w:szCs w:val="24"/>
          <w:lang w:val="en-US" w:eastAsia="en-US"/>
        </w:rPr>
      </w:pPr>
      <w:bookmarkStart w:id="91" w:name="_Toc113888598"/>
      <w:r w:rsidRPr="00C04EBD">
        <w:rPr>
          <w:rFonts w:eastAsia="SimSun"/>
          <w:szCs w:val="24"/>
          <w:u w:val="single"/>
          <w:lang w:val="en-US" w:eastAsia="en-US"/>
        </w:rPr>
        <w:t>A</w:t>
      </w:r>
      <w:r w:rsidR="001E4DB3" w:rsidRPr="00C04EBD">
        <w:rPr>
          <w:rFonts w:eastAsia="SimSun"/>
          <w:szCs w:val="24"/>
          <w:u w:val="single"/>
          <w:lang w:val="en-US" w:eastAsia="en-US"/>
        </w:rPr>
        <w:t>rticle 2</w:t>
      </w:r>
      <w:r w:rsidR="00F607BB" w:rsidRPr="00C04EBD">
        <w:rPr>
          <w:rFonts w:eastAsia="SimSun"/>
          <w:szCs w:val="24"/>
          <w:u w:val="single"/>
          <w:lang w:val="en-US" w:eastAsia="en-US"/>
        </w:rPr>
        <w:t>4</w:t>
      </w:r>
      <w:r w:rsidRPr="00C04EBD">
        <w:rPr>
          <w:rFonts w:eastAsia="SimSun"/>
          <w:szCs w:val="24"/>
          <w:u w:val="single"/>
          <w:lang w:val="en-US" w:eastAsia="en-US"/>
        </w:rPr>
        <w:t>:</w:t>
      </w:r>
      <w:r w:rsidRPr="00C04EBD">
        <w:rPr>
          <w:rFonts w:eastAsia="SimSun"/>
          <w:szCs w:val="24"/>
          <w:lang w:val="en-US" w:eastAsia="en-US"/>
        </w:rPr>
        <w:t xml:space="preserve"> </w:t>
      </w:r>
      <w:r w:rsidR="00AA6D0B" w:rsidRPr="00ED0BC3">
        <w:rPr>
          <w:szCs w:val="24"/>
          <w:lang w:val="en-US"/>
        </w:rPr>
        <w:t>Transport and delivery validation</w:t>
      </w:r>
      <w:bookmarkEnd w:id="91"/>
      <w:r w:rsidR="00AA6D0B" w:rsidRPr="00C04EBD" w:rsidDel="00AA6D0B">
        <w:rPr>
          <w:rFonts w:eastAsia="SimSun"/>
          <w:szCs w:val="24"/>
          <w:lang w:val="en-US" w:eastAsia="en-US"/>
        </w:rPr>
        <w:t xml:space="preserve"> </w:t>
      </w:r>
    </w:p>
    <w:p w14:paraId="100A0AE9" w14:textId="77777777" w:rsidR="00241AA0" w:rsidRPr="00C04EBD" w:rsidRDefault="00241AA0" w:rsidP="00B14654">
      <w:pPr>
        <w:tabs>
          <w:tab w:val="left" w:pos="540"/>
        </w:tabs>
        <w:ind w:right="630"/>
        <w:rPr>
          <w:rFonts w:eastAsia="SimSun"/>
          <w:b/>
          <w:bCs/>
          <w:szCs w:val="24"/>
          <w:lang w:val="en-US" w:eastAsia="en-US"/>
        </w:rPr>
      </w:pPr>
    </w:p>
    <w:p w14:paraId="0A5CFBF0" w14:textId="4DC7CBBB" w:rsidR="008916BC" w:rsidRDefault="00241AA0" w:rsidP="00B14654">
      <w:pPr>
        <w:ind w:right="-28"/>
        <w:contextualSpacing/>
        <w:rPr>
          <w:szCs w:val="24"/>
          <w:lang w:val="en-US"/>
        </w:rPr>
      </w:pPr>
      <w:r w:rsidRPr="00C04EBD">
        <w:rPr>
          <w:szCs w:val="24"/>
          <w:lang w:val="en-US"/>
        </w:rPr>
        <w:t xml:space="preserve">The </w:t>
      </w:r>
      <w:r w:rsidR="00217B31" w:rsidRPr="00C04EBD">
        <w:rPr>
          <w:szCs w:val="24"/>
          <w:lang w:val="en-US"/>
        </w:rPr>
        <w:t>distributor</w:t>
      </w:r>
      <w:r w:rsidRPr="00C04EBD">
        <w:rPr>
          <w:szCs w:val="24"/>
          <w:lang w:val="en-US"/>
        </w:rPr>
        <w:t xml:space="preserve"> shall be responsible for </w:t>
      </w:r>
      <w:r w:rsidRPr="00C04EBD">
        <w:rPr>
          <w:rFonts w:eastAsia="SimSun"/>
          <w:spacing w:val="-1"/>
          <w:szCs w:val="24"/>
          <w:lang w:val="en-US" w:eastAsia="en-US"/>
        </w:rPr>
        <w:t>qualification</w:t>
      </w:r>
      <w:r w:rsidRPr="00C04EBD">
        <w:rPr>
          <w:szCs w:val="24"/>
          <w:lang w:val="en-US"/>
        </w:rPr>
        <w:t xml:space="preserve"> of all transportation or vehicles used in the transportation of medical products to ensure medical product safety and quality. The requirements for transport and delivery qualification are described in the relevant guidelines</w:t>
      </w:r>
      <w:r w:rsidR="0046755B" w:rsidRPr="00C04EBD">
        <w:rPr>
          <w:szCs w:val="24"/>
          <w:lang w:val="en-US"/>
        </w:rPr>
        <w:t>.</w:t>
      </w:r>
    </w:p>
    <w:p w14:paraId="5C5AEDE9" w14:textId="2DC48CCB" w:rsidR="008916BC" w:rsidRPr="00ED0BC3" w:rsidRDefault="008916BC" w:rsidP="00B14654">
      <w:pPr>
        <w:pStyle w:val="Heading2"/>
        <w:spacing w:after="0"/>
        <w:rPr>
          <w:rFonts w:eastAsia="SimSun"/>
          <w:szCs w:val="24"/>
        </w:rPr>
      </w:pPr>
      <w:bookmarkStart w:id="92" w:name="_Toc110269423"/>
      <w:bookmarkStart w:id="93" w:name="_Toc113888599"/>
      <w:r w:rsidRPr="00ED0BC3">
        <w:rPr>
          <w:rFonts w:eastAsia="SimSun"/>
          <w:szCs w:val="24"/>
          <w:u w:val="single"/>
        </w:rPr>
        <w:t xml:space="preserve">Article </w:t>
      </w:r>
      <w:r w:rsidR="00B35F9A" w:rsidRPr="00ED0BC3">
        <w:rPr>
          <w:rFonts w:eastAsia="SimSun"/>
          <w:szCs w:val="24"/>
          <w:u w:val="single"/>
        </w:rPr>
        <w:t>2</w:t>
      </w:r>
      <w:r w:rsidR="00F607BB" w:rsidRPr="00ED0BC3">
        <w:rPr>
          <w:rFonts w:eastAsia="SimSun"/>
          <w:szCs w:val="24"/>
          <w:u w:val="single"/>
        </w:rPr>
        <w:t>5</w:t>
      </w:r>
      <w:r w:rsidRPr="00ED0BC3">
        <w:rPr>
          <w:rFonts w:eastAsia="SimSun"/>
          <w:szCs w:val="24"/>
          <w:u w:val="single"/>
        </w:rPr>
        <w:t>:</w:t>
      </w:r>
      <w:r w:rsidRPr="00ED0BC3">
        <w:rPr>
          <w:rFonts w:eastAsia="SimSun"/>
          <w:szCs w:val="24"/>
        </w:rPr>
        <w:t xml:space="preserve"> Good Manufacturing Practice</w:t>
      </w:r>
      <w:bookmarkEnd w:id="92"/>
      <w:bookmarkEnd w:id="93"/>
    </w:p>
    <w:p w14:paraId="3C2D73CF" w14:textId="77777777" w:rsidR="00B35F9A" w:rsidRPr="00ED0BC3" w:rsidRDefault="00B35F9A" w:rsidP="00B14654">
      <w:pPr>
        <w:rPr>
          <w:szCs w:val="24"/>
          <w:lang w:val="en-US" w:eastAsia="en-US"/>
        </w:rPr>
      </w:pPr>
    </w:p>
    <w:p w14:paraId="2765E5E1" w14:textId="1158C9CF" w:rsidR="008916BC" w:rsidRPr="00C04EBD" w:rsidRDefault="008916BC" w:rsidP="00B14654">
      <w:pPr>
        <w:ind w:right="-28"/>
        <w:contextualSpacing/>
        <w:rPr>
          <w:rFonts w:eastAsia="SimSun"/>
          <w:spacing w:val="-1"/>
          <w:szCs w:val="24"/>
          <w:lang w:val="en-US" w:eastAsia="en-US"/>
        </w:rPr>
      </w:pPr>
      <w:r w:rsidRPr="00C04EBD">
        <w:rPr>
          <w:rFonts w:eastAsia="SimSun"/>
          <w:spacing w:val="-1"/>
          <w:szCs w:val="24"/>
          <w:lang w:val="en-US" w:eastAsia="en-US"/>
        </w:rPr>
        <w:t xml:space="preserve">The </w:t>
      </w:r>
      <w:r w:rsidR="00DC0AFE" w:rsidRPr="00C04EBD">
        <w:rPr>
          <w:rFonts w:eastAsia="SimSun"/>
          <w:spacing w:val="-1"/>
          <w:szCs w:val="24"/>
          <w:lang w:val="en-US" w:eastAsia="en-US"/>
        </w:rPr>
        <w:t xml:space="preserve">manufacturer of a medical product </w:t>
      </w:r>
      <w:r w:rsidRPr="00C04EBD">
        <w:rPr>
          <w:rFonts w:eastAsia="SimSun"/>
          <w:spacing w:val="-1"/>
          <w:szCs w:val="24"/>
          <w:lang w:val="en-US" w:eastAsia="en-US"/>
        </w:rPr>
        <w:t xml:space="preserve">shall have systems, facilities and operations that comply with the Good Manufacturing Practice </w:t>
      </w:r>
      <w:r w:rsidR="00F01BAF" w:rsidRPr="00C04EBD">
        <w:rPr>
          <w:rFonts w:eastAsia="SimSun"/>
          <w:spacing w:val="-1"/>
          <w:szCs w:val="24"/>
          <w:lang w:val="en-US" w:eastAsia="en-US"/>
        </w:rPr>
        <w:t>Regulations</w:t>
      </w:r>
      <w:r w:rsidRPr="00C04EBD">
        <w:rPr>
          <w:rFonts w:eastAsia="SimSun"/>
          <w:spacing w:val="-1"/>
          <w:szCs w:val="24"/>
          <w:lang w:val="en-US" w:eastAsia="en-US"/>
        </w:rPr>
        <w:t xml:space="preserve"> and Guidelines, as adopted by the Authority.</w:t>
      </w:r>
    </w:p>
    <w:p w14:paraId="0B30A13D" w14:textId="6BB2DF69" w:rsidR="008916BC" w:rsidRPr="00ED0BC3" w:rsidRDefault="008916BC" w:rsidP="00B14654">
      <w:pPr>
        <w:pStyle w:val="Heading2"/>
        <w:spacing w:after="0"/>
        <w:rPr>
          <w:rFonts w:eastAsia="SimSun"/>
          <w:szCs w:val="24"/>
        </w:rPr>
      </w:pPr>
      <w:bookmarkStart w:id="94" w:name="_Toc110269424"/>
      <w:bookmarkStart w:id="95" w:name="_Toc113888600"/>
      <w:r w:rsidRPr="00ED0BC3">
        <w:rPr>
          <w:rFonts w:eastAsia="SimSun"/>
          <w:szCs w:val="24"/>
          <w:u w:val="single"/>
        </w:rPr>
        <w:t xml:space="preserve">Article </w:t>
      </w:r>
      <w:r w:rsidR="00C35E94" w:rsidRPr="00ED0BC3">
        <w:rPr>
          <w:rFonts w:eastAsia="SimSun"/>
          <w:szCs w:val="24"/>
          <w:u w:val="single"/>
        </w:rPr>
        <w:t>2</w:t>
      </w:r>
      <w:r w:rsidR="00F607BB" w:rsidRPr="00ED0BC3">
        <w:rPr>
          <w:rFonts w:eastAsia="SimSun"/>
          <w:szCs w:val="24"/>
          <w:u w:val="single"/>
        </w:rPr>
        <w:t>6</w:t>
      </w:r>
      <w:r w:rsidRPr="00ED0BC3">
        <w:rPr>
          <w:rFonts w:eastAsia="SimSun"/>
          <w:szCs w:val="24"/>
          <w:u w:val="single"/>
        </w:rPr>
        <w:t>:</w:t>
      </w:r>
      <w:r w:rsidRPr="00ED0BC3">
        <w:rPr>
          <w:rFonts w:eastAsia="SimSun"/>
          <w:szCs w:val="24"/>
        </w:rPr>
        <w:t xml:space="preserve"> Good Dispensing Practice</w:t>
      </w:r>
      <w:bookmarkEnd w:id="94"/>
      <w:bookmarkEnd w:id="95"/>
    </w:p>
    <w:p w14:paraId="04448892" w14:textId="77777777" w:rsidR="00A416B8" w:rsidRPr="00ED0BC3" w:rsidRDefault="00A416B8" w:rsidP="00B14654">
      <w:pPr>
        <w:rPr>
          <w:szCs w:val="24"/>
          <w:lang w:val="en-US" w:eastAsia="en-US"/>
        </w:rPr>
      </w:pPr>
    </w:p>
    <w:p w14:paraId="63A652FC" w14:textId="0758D934" w:rsidR="008916BC" w:rsidRPr="00C04EBD" w:rsidRDefault="008916BC" w:rsidP="00B14654">
      <w:pPr>
        <w:ind w:right="-28"/>
        <w:contextualSpacing/>
        <w:rPr>
          <w:rFonts w:eastAsia="SimSun"/>
          <w:spacing w:val="-1"/>
          <w:szCs w:val="24"/>
          <w:lang w:val="en-US" w:eastAsia="en-US"/>
        </w:rPr>
      </w:pPr>
      <w:r w:rsidRPr="00C04EBD">
        <w:rPr>
          <w:rFonts w:eastAsia="SimSun"/>
          <w:spacing w:val="-1"/>
          <w:szCs w:val="24"/>
          <w:lang w:val="en-US" w:eastAsia="en-US"/>
        </w:rPr>
        <w:t>The medical products retail seller/dispenser and hospital pharmacies shall have systems, facilities and operations that comply with the Good Dispensing Practice Guidelines, as adopted by the Authority.</w:t>
      </w:r>
    </w:p>
    <w:p w14:paraId="637DFC07" w14:textId="6DCB80E3" w:rsidR="00C7244A" w:rsidRPr="00ED0BC3" w:rsidRDefault="001A2F20" w:rsidP="00B14654">
      <w:pPr>
        <w:pStyle w:val="Heading2"/>
        <w:spacing w:after="0"/>
        <w:rPr>
          <w:rFonts w:eastAsia="SimSun"/>
          <w:szCs w:val="24"/>
        </w:rPr>
      </w:pPr>
      <w:bookmarkStart w:id="96" w:name="_Toc113888601"/>
      <w:r w:rsidRPr="00ED0BC3">
        <w:rPr>
          <w:rFonts w:eastAsia="SimSun"/>
          <w:szCs w:val="24"/>
          <w:u w:val="single"/>
        </w:rPr>
        <w:t>Article 27</w:t>
      </w:r>
      <w:r w:rsidR="00C7244A" w:rsidRPr="00ED0BC3">
        <w:rPr>
          <w:rFonts w:eastAsia="SimSun"/>
          <w:szCs w:val="24"/>
          <w:u w:val="single"/>
        </w:rPr>
        <w:t>:</w:t>
      </w:r>
      <w:r w:rsidR="00C7244A" w:rsidRPr="00ED0BC3">
        <w:rPr>
          <w:rFonts w:eastAsia="SimSun"/>
          <w:szCs w:val="24"/>
        </w:rPr>
        <w:t xml:space="preserve"> Documentation and related controls</w:t>
      </w:r>
      <w:bookmarkEnd w:id="96"/>
    </w:p>
    <w:p w14:paraId="25DA8A78" w14:textId="77777777" w:rsidR="00BA6546" w:rsidRPr="00C04EBD" w:rsidRDefault="00BA6546" w:rsidP="00B14654">
      <w:pPr>
        <w:tabs>
          <w:tab w:val="left" w:pos="630"/>
          <w:tab w:val="left" w:pos="1530"/>
        </w:tabs>
        <w:ind w:left="1080" w:right="-28"/>
        <w:rPr>
          <w:rFonts w:eastAsia="SimSun"/>
          <w:spacing w:val="-1"/>
          <w:szCs w:val="24"/>
          <w:lang w:val="en-US" w:eastAsia="en-US"/>
        </w:rPr>
      </w:pPr>
    </w:p>
    <w:p w14:paraId="1B015216" w14:textId="01918162" w:rsidR="00BA6546" w:rsidRPr="00C04EBD" w:rsidRDefault="00C7244A" w:rsidP="00B14654">
      <w:pPr>
        <w:tabs>
          <w:tab w:val="left" w:pos="630"/>
          <w:tab w:val="left" w:pos="1530"/>
        </w:tabs>
        <w:ind w:right="-28"/>
        <w:rPr>
          <w:rFonts w:eastAsia="SimSun"/>
          <w:spacing w:val="-1"/>
          <w:szCs w:val="24"/>
          <w:lang w:val="en-US" w:eastAsia="en-US"/>
        </w:rPr>
      </w:pPr>
      <w:r w:rsidRPr="00C04EBD">
        <w:rPr>
          <w:rFonts w:eastAsia="SimSun"/>
          <w:spacing w:val="-1"/>
          <w:szCs w:val="24"/>
          <w:lang w:val="en-US" w:eastAsia="en-US"/>
        </w:rPr>
        <w:t>All records including but not limited to invoices, purchase orders, import authorizations, sales and distribution records, throughout the supply chain</w:t>
      </w:r>
      <w:r w:rsidR="0041332A" w:rsidRPr="00C04EBD">
        <w:rPr>
          <w:rFonts w:eastAsia="SimSun"/>
          <w:spacing w:val="-1"/>
          <w:szCs w:val="24"/>
          <w:lang w:val="en-US" w:eastAsia="en-US"/>
        </w:rPr>
        <w:t>;</w:t>
      </w:r>
      <w:r w:rsidRPr="00C04EBD">
        <w:rPr>
          <w:rFonts w:eastAsia="SimSun"/>
          <w:spacing w:val="-1"/>
          <w:szCs w:val="24"/>
          <w:lang w:val="en-US" w:eastAsia="en-US"/>
        </w:rPr>
        <w:t xml:space="preserve"> for all medical products and administrative records of the staff shall be </w:t>
      </w:r>
      <w:r w:rsidR="00295CC3" w:rsidRPr="00C04EBD">
        <w:rPr>
          <w:rFonts w:eastAsia="SimSun"/>
          <w:spacing w:val="-1"/>
          <w:szCs w:val="24"/>
          <w:lang w:val="en-US" w:eastAsia="en-US"/>
        </w:rPr>
        <w:t xml:space="preserve">properly kept </w:t>
      </w:r>
      <w:r w:rsidRPr="00C04EBD">
        <w:rPr>
          <w:rFonts w:eastAsia="SimSun"/>
          <w:spacing w:val="-1"/>
          <w:szCs w:val="24"/>
          <w:lang w:val="en-US" w:eastAsia="en-US"/>
        </w:rPr>
        <w:t>and be readily available to the inspection service when requested for or needed.</w:t>
      </w:r>
    </w:p>
    <w:p w14:paraId="23DE11AC" w14:textId="77777777" w:rsidR="00BA6546" w:rsidRPr="00C04EBD" w:rsidRDefault="00BA6546" w:rsidP="00B14654">
      <w:pPr>
        <w:tabs>
          <w:tab w:val="left" w:pos="630"/>
          <w:tab w:val="left" w:pos="1530"/>
        </w:tabs>
        <w:ind w:right="-28"/>
        <w:rPr>
          <w:rFonts w:eastAsia="SimSun"/>
          <w:spacing w:val="-1"/>
          <w:szCs w:val="24"/>
          <w:lang w:val="en-US" w:eastAsia="en-US"/>
        </w:rPr>
      </w:pPr>
    </w:p>
    <w:p w14:paraId="6B3C1A89" w14:textId="2947432D" w:rsidR="00C7244A" w:rsidRPr="00C04EBD" w:rsidRDefault="00C7244A" w:rsidP="00B14654">
      <w:pPr>
        <w:tabs>
          <w:tab w:val="left" w:pos="630"/>
          <w:tab w:val="left" w:pos="1530"/>
        </w:tabs>
        <w:ind w:right="-28"/>
        <w:rPr>
          <w:rFonts w:eastAsia="SimSun"/>
          <w:spacing w:val="-1"/>
          <w:szCs w:val="24"/>
          <w:lang w:val="en-US" w:eastAsia="en-US"/>
        </w:rPr>
      </w:pPr>
      <w:r w:rsidRPr="00C04EBD">
        <w:rPr>
          <w:rFonts w:eastAsia="SimSun"/>
          <w:spacing w:val="-1"/>
          <w:szCs w:val="24"/>
          <w:lang w:val="en-US" w:eastAsia="en-US"/>
        </w:rPr>
        <w:t>All entry and exit of medical products must be approved by the authorized person.</w:t>
      </w:r>
      <w:r w:rsidR="00A27592">
        <w:rPr>
          <w:rFonts w:eastAsia="SimSun"/>
          <w:spacing w:val="-1"/>
          <w:szCs w:val="24"/>
          <w:lang w:val="en-US" w:eastAsia="en-US"/>
        </w:rPr>
        <w:t xml:space="preserve"> </w:t>
      </w:r>
      <w:r w:rsidR="009F2CB7" w:rsidRPr="00C04EBD">
        <w:rPr>
          <w:rFonts w:eastAsia="SimSun"/>
          <w:spacing w:val="-1"/>
          <w:szCs w:val="24"/>
          <w:lang w:val="en-US" w:eastAsia="en-US"/>
        </w:rPr>
        <w:t>R</w:t>
      </w:r>
      <w:r w:rsidRPr="00C04EBD">
        <w:rPr>
          <w:rFonts w:eastAsia="SimSun"/>
          <w:spacing w:val="-1"/>
          <w:szCs w:val="24"/>
          <w:lang w:val="en-US" w:eastAsia="en-US"/>
        </w:rPr>
        <w:t>eports on the distribution of controlled substances</w:t>
      </w:r>
      <w:r w:rsidR="009F2CB7" w:rsidRPr="00C04EBD">
        <w:rPr>
          <w:rFonts w:eastAsia="SimSun"/>
          <w:spacing w:val="-1"/>
          <w:szCs w:val="24"/>
          <w:lang w:val="en-US" w:eastAsia="en-US"/>
        </w:rPr>
        <w:t xml:space="preserve"> shall </w:t>
      </w:r>
      <w:r w:rsidRPr="00C04EBD">
        <w:rPr>
          <w:rFonts w:eastAsia="SimSun"/>
          <w:spacing w:val="-1"/>
          <w:szCs w:val="24"/>
          <w:lang w:val="en-US" w:eastAsia="en-US"/>
        </w:rPr>
        <w:t>be submitted to the Authority</w:t>
      </w:r>
      <w:r w:rsidR="009F2CB7" w:rsidRPr="00C04EBD">
        <w:rPr>
          <w:rFonts w:eastAsia="SimSun"/>
          <w:spacing w:val="-1"/>
          <w:szCs w:val="24"/>
          <w:lang w:val="en-US" w:eastAsia="en-US"/>
        </w:rPr>
        <w:t xml:space="preserve"> on Quarterly basis</w:t>
      </w:r>
      <w:r w:rsidRPr="00C04EBD">
        <w:rPr>
          <w:rFonts w:eastAsia="SimSun"/>
          <w:spacing w:val="-1"/>
          <w:szCs w:val="24"/>
          <w:lang w:val="en-US" w:eastAsia="en-US"/>
        </w:rPr>
        <w:t>.</w:t>
      </w:r>
    </w:p>
    <w:p w14:paraId="35890BAC" w14:textId="77777777" w:rsidR="00B36E36" w:rsidRPr="00C04EBD" w:rsidRDefault="00B36E36" w:rsidP="00B14654">
      <w:pPr>
        <w:ind w:right="630"/>
        <w:contextualSpacing/>
        <w:rPr>
          <w:rFonts w:eastAsia="SimSun"/>
          <w:spacing w:val="-1"/>
          <w:szCs w:val="24"/>
          <w:lang w:val="en-US" w:eastAsia="en-US"/>
        </w:rPr>
      </w:pPr>
    </w:p>
    <w:p w14:paraId="7ECA85BA" w14:textId="2F199F5A" w:rsidR="008916BC" w:rsidRPr="00ED0BC3" w:rsidRDefault="008916BC" w:rsidP="00B14654">
      <w:pPr>
        <w:pStyle w:val="Heading1"/>
        <w:rPr>
          <w:szCs w:val="24"/>
        </w:rPr>
      </w:pPr>
      <w:bookmarkStart w:id="97" w:name="_Toc101880730"/>
      <w:bookmarkStart w:id="98" w:name="_Toc110269425"/>
      <w:bookmarkStart w:id="99" w:name="_Toc113888602"/>
      <w:r w:rsidRPr="00ED0BC3">
        <w:rPr>
          <w:szCs w:val="24"/>
          <w:u w:val="single"/>
        </w:rPr>
        <w:t>CHAPTER V</w:t>
      </w:r>
      <w:r w:rsidRPr="00ED0BC3">
        <w:rPr>
          <w:szCs w:val="24"/>
        </w:rPr>
        <w:t>: FINAL PROVISIONS</w:t>
      </w:r>
      <w:bookmarkEnd w:id="97"/>
      <w:bookmarkEnd w:id="98"/>
      <w:bookmarkEnd w:id="99"/>
    </w:p>
    <w:p w14:paraId="3A793E43" w14:textId="4F85C911" w:rsidR="008916BC" w:rsidRPr="00ED0BC3" w:rsidRDefault="008916BC" w:rsidP="00B14654">
      <w:pPr>
        <w:pStyle w:val="Heading2"/>
        <w:spacing w:after="0"/>
        <w:rPr>
          <w:rFonts w:eastAsia="SimSun"/>
          <w:szCs w:val="24"/>
        </w:rPr>
      </w:pPr>
      <w:bookmarkStart w:id="100" w:name="_Toc1990430"/>
      <w:bookmarkStart w:id="101" w:name="_Toc101880731"/>
      <w:bookmarkStart w:id="102" w:name="_Toc110269426"/>
      <w:bookmarkStart w:id="103" w:name="_Toc113888603"/>
      <w:r w:rsidRPr="00ED0BC3">
        <w:rPr>
          <w:rFonts w:eastAsia="SimSun"/>
          <w:szCs w:val="24"/>
          <w:u w:val="single"/>
        </w:rPr>
        <w:t>Article 2</w:t>
      </w:r>
      <w:r w:rsidR="005D73C0" w:rsidRPr="00ED0BC3">
        <w:rPr>
          <w:rFonts w:eastAsia="SimSun"/>
          <w:szCs w:val="24"/>
          <w:u w:val="single"/>
        </w:rPr>
        <w:t>8</w:t>
      </w:r>
      <w:r w:rsidRPr="00ED0BC3">
        <w:rPr>
          <w:rFonts w:eastAsia="SimSun"/>
          <w:szCs w:val="24"/>
          <w:u w:val="single"/>
        </w:rPr>
        <w:t>:</w:t>
      </w:r>
      <w:r w:rsidRPr="00ED0BC3">
        <w:rPr>
          <w:rFonts w:eastAsia="SimSun"/>
          <w:szCs w:val="24"/>
        </w:rPr>
        <w:t xml:space="preserve"> </w:t>
      </w:r>
      <w:bookmarkEnd w:id="100"/>
      <w:r w:rsidRPr="00ED0BC3">
        <w:rPr>
          <w:rFonts w:eastAsia="SimSun"/>
          <w:szCs w:val="24"/>
        </w:rPr>
        <w:t>Administrative sanctions</w:t>
      </w:r>
      <w:bookmarkEnd w:id="101"/>
      <w:bookmarkEnd w:id="102"/>
      <w:bookmarkEnd w:id="103"/>
    </w:p>
    <w:p w14:paraId="6CC0E410" w14:textId="77777777" w:rsidR="000F1D32" w:rsidRPr="00ED0BC3" w:rsidRDefault="000F1D32" w:rsidP="00B14654">
      <w:pPr>
        <w:rPr>
          <w:szCs w:val="24"/>
          <w:lang w:val="en-US" w:eastAsia="en-US"/>
        </w:rPr>
      </w:pPr>
    </w:p>
    <w:p w14:paraId="58565666" w14:textId="2607095A" w:rsidR="008916BC" w:rsidRPr="00C04EBD" w:rsidRDefault="008916BC" w:rsidP="00B14654">
      <w:pPr>
        <w:widowControl w:val="0"/>
        <w:autoSpaceDE w:val="0"/>
        <w:autoSpaceDN w:val="0"/>
        <w:ind w:right="-28"/>
        <w:rPr>
          <w:rFonts w:eastAsia="Times New Roman"/>
          <w:bCs/>
          <w:w w:val="105"/>
          <w:szCs w:val="24"/>
          <w:lang w:val="en-US" w:eastAsia="en-US"/>
        </w:rPr>
      </w:pPr>
      <w:r w:rsidRPr="00C04EBD">
        <w:rPr>
          <w:rFonts w:eastAsia="Times New Roman"/>
          <w:bCs/>
          <w:w w:val="105"/>
          <w:szCs w:val="24"/>
          <w:lang w:val="en-US" w:eastAsia="en-US"/>
        </w:rPr>
        <w:t>Any person who contravenes the</w:t>
      </w:r>
      <w:r w:rsidRPr="00C04EBD">
        <w:rPr>
          <w:rFonts w:eastAsia="Times New Roman"/>
          <w:bCs/>
          <w:szCs w:val="24"/>
          <w:lang w:val="en-US" w:eastAsia="en-US"/>
        </w:rPr>
        <w:t xml:space="preserve"> </w:t>
      </w:r>
      <w:r w:rsidRPr="00C04EBD">
        <w:rPr>
          <w:rFonts w:eastAsia="Times New Roman"/>
          <w:bCs/>
          <w:w w:val="105"/>
          <w:szCs w:val="24"/>
          <w:lang w:val="en-US" w:eastAsia="en-US"/>
        </w:rPr>
        <w:t>provisions of</w:t>
      </w:r>
      <w:r w:rsidRPr="00C04EBD">
        <w:rPr>
          <w:rFonts w:eastAsia="Times New Roman"/>
          <w:bCs/>
          <w:spacing w:val="21"/>
          <w:w w:val="105"/>
          <w:szCs w:val="24"/>
          <w:lang w:val="en-US" w:eastAsia="en-US"/>
        </w:rPr>
        <w:t xml:space="preserve"> </w:t>
      </w:r>
      <w:r w:rsidRPr="00C04EBD">
        <w:rPr>
          <w:rFonts w:eastAsia="Times New Roman"/>
          <w:bCs/>
          <w:w w:val="105"/>
          <w:szCs w:val="24"/>
          <w:lang w:val="en-US" w:eastAsia="en-US"/>
        </w:rPr>
        <w:t>these</w:t>
      </w:r>
      <w:r w:rsidRPr="00C04EBD">
        <w:rPr>
          <w:rFonts w:eastAsia="Times New Roman"/>
          <w:bCs/>
          <w:spacing w:val="3"/>
          <w:w w:val="105"/>
          <w:szCs w:val="24"/>
          <w:lang w:val="en-US" w:eastAsia="en-US"/>
        </w:rPr>
        <w:t xml:space="preserve"> </w:t>
      </w:r>
      <w:r w:rsidR="00F01BAF" w:rsidRPr="00C04EBD">
        <w:rPr>
          <w:rFonts w:eastAsia="Times New Roman"/>
          <w:bCs/>
          <w:w w:val="105"/>
          <w:szCs w:val="24"/>
          <w:lang w:val="en-US" w:eastAsia="en-US"/>
        </w:rPr>
        <w:t>Regulations</w:t>
      </w:r>
      <w:r w:rsidRPr="00C04EBD">
        <w:rPr>
          <w:rFonts w:eastAsia="Times New Roman"/>
          <w:bCs/>
          <w:w w:val="105"/>
          <w:szCs w:val="24"/>
          <w:lang w:val="en-US" w:eastAsia="en-US"/>
        </w:rPr>
        <w:t>,</w:t>
      </w:r>
      <w:r w:rsidRPr="00C04EBD">
        <w:rPr>
          <w:rFonts w:eastAsia="Times New Roman"/>
          <w:bCs/>
          <w:spacing w:val="16"/>
          <w:w w:val="105"/>
          <w:szCs w:val="24"/>
          <w:lang w:val="en-US" w:eastAsia="en-US"/>
        </w:rPr>
        <w:t xml:space="preserve"> </w:t>
      </w:r>
      <w:r w:rsidRPr="00C04EBD">
        <w:rPr>
          <w:rFonts w:eastAsia="SimSun"/>
          <w:szCs w:val="24"/>
          <w:lang w:val="en-US" w:eastAsia="en-US"/>
        </w:rPr>
        <w:t>shall be liable to</w:t>
      </w:r>
      <w:r w:rsidRPr="00C04EBD">
        <w:rPr>
          <w:rFonts w:eastAsia="Times New Roman"/>
          <w:bCs/>
          <w:spacing w:val="16"/>
          <w:w w:val="105"/>
          <w:szCs w:val="24"/>
          <w:lang w:val="en-US" w:eastAsia="en-US"/>
        </w:rPr>
        <w:t xml:space="preserve"> </w:t>
      </w:r>
      <w:r w:rsidRPr="00C04EBD">
        <w:rPr>
          <w:rFonts w:eastAsia="Times New Roman"/>
          <w:bCs/>
          <w:w w:val="105"/>
          <w:szCs w:val="24"/>
          <w:lang w:val="en-US" w:eastAsia="en-US"/>
        </w:rPr>
        <w:t xml:space="preserve">the </w:t>
      </w:r>
      <w:r w:rsidRPr="00C04EBD">
        <w:rPr>
          <w:rFonts w:eastAsia="Times New Roman"/>
          <w:w w:val="105"/>
          <w:szCs w:val="24"/>
          <w:lang w:val="en-US" w:eastAsia="en-US"/>
        </w:rPr>
        <w:t>administrative measures and sanctions</w:t>
      </w:r>
      <w:r w:rsidRPr="00C04EBD">
        <w:rPr>
          <w:rFonts w:eastAsia="Times New Roman"/>
          <w:bCs/>
          <w:w w:val="105"/>
          <w:szCs w:val="24"/>
          <w:lang w:val="en-US" w:eastAsia="en-US"/>
        </w:rPr>
        <w:t xml:space="preserve"> </w:t>
      </w:r>
      <w:r w:rsidR="00752726" w:rsidRPr="00C04EBD">
        <w:rPr>
          <w:rFonts w:eastAsia="Times New Roman"/>
          <w:bCs/>
          <w:w w:val="105"/>
          <w:szCs w:val="24"/>
          <w:lang w:val="en-US" w:eastAsia="en-US"/>
        </w:rPr>
        <w:t xml:space="preserve">under </w:t>
      </w:r>
      <w:r w:rsidR="00A2796B" w:rsidRPr="00C04EBD">
        <w:rPr>
          <w:rFonts w:eastAsia="Times New Roman"/>
          <w:b/>
          <w:bCs/>
          <w:color w:val="000000" w:themeColor="text1"/>
          <w:w w:val="105"/>
          <w:szCs w:val="24"/>
          <w:lang w:val="en-US" w:eastAsia="en-US"/>
        </w:rPr>
        <w:t>Annex A</w:t>
      </w:r>
      <w:r w:rsidR="00A2796B" w:rsidRPr="00C04EBD">
        <w:rPr>
          <w:rFonts w:eastAsia="Times New Roman"/>
          <w:bCs/>
          <w:color w:val="000000" w:themeColor="text1"/>
          <w:w w:val="105"/>
          <w:szCs w:val="24"/>
          <w:lang w:val="en-US" w:eastAsia="en-US"/>
        </w:rPr>
        <w:t>; which</w:t>
      </w:r>
      <w:r w:rsidR="005369F4" w:rsidRPr="00C04EBD">
        <w:rPr>
          <w:rFonts w:eastAsia="Times New Roman"/>
          <w:bCs/>
          <w:color w:val="000000" w:themeColor="text1"/>
          <w:w w:val="105"/>
          <w:szCs w:val="24"/>
          <w:lang w:val="en-US" w:eastAsia="en-US"/>
        </w:rPr>
        <w:t xml:space="preserve"> comprises of administrative fines for:</w:t>
      </w:r>
    </w:p>
    <w:p w14:paraId="033D5A87" w14:textId="77777777" w:rsidR="008916BC" w:rsidRPr="00C04EBD" w:rsidRDefault="008916BC" w:rsidP="00B14654">
      <w:pPr>
        <w:widowControl w:val="0"/>
        <w:autoSpaceDE w:val="0"/>
        <w:autoSpaceDN w:val="0"/>
        <w:ind w:right="-28"/>
        <w:rPr>
          <w:rFonts w:eastAsia="Times New Roman"/>
          <w:bCs/>
          <w:w w:val="105"/>
          <w:szCs w:val="24"/>
          <w:lang w:val="en-US" w:eastAsia="en-US"/>
        </w:rPr>
      </w:pPr>
    </w:p>
    <w:p w14:paraId="63C6ADDB" w14:textId="2F90BA27" w:rsidR="008916BC" w:rsidRPr="00C04EBD" w:rsidRDefault="008916BC" w:rsidP="000B35D7">
      <w:pPr>
        <w:widowControl w:val="0"/>
        <w:numPr>
          <w:ilvl w:val="0"/>
          <w:numId w:val="55"/>
        </w:numPr>
        <w:autoSpaceDE w:val="0"/>
        <w:autoSpaceDN w:val="0"/>
        <w:ind w:left="630" w:right="-28"/>
        <w:rPr>
          <w:rFonts w:eastAsia="Times New Roman"/>
          <w:bCs/>
          <w:w w:val="105"/>
          <w:szCs w:val="24"/>
          <w:lang w:val="en-US" w:eastAsia="en-US"/>
        </w:rPr>
      </w:pPr>
      <w:r w:rsidRPr="00C04EBD">
        <w:rPr>
          <w:rFonts w:eastAsia="Times New Roman"/>
          <w:bCs/>
          <w:w w:val="105"/>
          <w:szCs w:val="24"/>
          <w:lang w:val="en-US" w:eastAsia="en-US"/>
        </w:rPr>
        <w:t>Manufacturing, importation, sale, storage and distribution of substandard, unapproved, counterfeit/falsified, expired and fraudulent regulated products</w:t>
      </w:r>
      <w:r w:rsidR="00CA58FA" w:rsidRPr="00C04EBD">
        <w:rPr>
          <w:rFonts w:eastAsia="Times New Roman"/>
          <w:bCs/>
          <w:w w:val="105"/>
          <w:szCs w:val="24"/>
          <w:lang w:val="en-US" w:eastAsia="en-US"/>
        </w:rPr>
        <w:t xml:space="preserve">. </w:t>
      </w:r>
      <w:r w:rsidR="00964EEB" w:rsidRPr="00C04EBD">
        <w:rPr>
          <w:rFonts w:eastAsia="Times New Roman"/>
          <w:bCs/>
          <w:w w:val="105"/>
          <w:szCs w:val="24"/>
          <w:lang w:val="en-US" w:eastAsia="en-US"/>
        </w:rPr>
        <w:t xml:space="preserve"> </w:t>
      </w:r>
    </w:p>
    <w:p w14:paraId="5492BCD9" w14:textId="77777777" w:rsidR="001E3E6F" w:rsidRPr="00C04EBD" w:rsidRDefault="001E3E6F" w:rsidP="00ED0BC3">
      <w:pPr>
        <w:widowControl w:val="0"/>
        <w:autoSpaceDE w:val="0"/>
        <w:autoSpaceDN w:val="0"/>
        <w:ind w:left="630" w:right="-28"/>
        <w:rPr>
          <w:rFonts w:eastAsia="Times New Roman"/>
          <w:bCs/>
          <w:w w:val="105"/>
          <w:szCs w:val="24"/>
          <w:lang w:val="en-US" w:eastAsia="en-US"/>
        </w:rPr>
      </w:pPr>
    </w:p>
    <w:p w14:paraId="580888F8" w14:textId="25449EF4" w:rsidR="008916BC" w:rsidRPr="00C04EBD" w:rsidRDefault="00C05675" w:rsidP="00B14654">
      <w:pPr>
        <w:widowControl w:val="0"/>
        <w:numPr>
          <w:ilvl w:val="0"/>
          <w:numId w:val="55"/>
        </w:numPr>
        <w:autoSpaceDE w:val="0"/>
        <w:autoSpaceDN w:val="0"/>
        <w:ind w:left="630" w:right="-28"/>
        <w:rPr>
          <w:rFonts w:eastAsia="Times New Roman"/>
          <w:bCs/>
          <w:w w:val="105"/>
          <w:szCs w:val="24"/>
          <w:lang w:val="en-US" w:eastAsia="en-US"/>
        </w:rPr>
      </w:pPr>
      <w:r w:rsidRPr="00C04EBD">
        <w:rPr>
          <w:rFonts w:eastAsia="Times New Roman"/>
          <w:bCs/>
          <w:w w:val="105"/>
          <w:szCs w:val="24"/>
          <w:lang w:val="en-US" w:eastAsia="en-US"/>
        </w:rPr>
        <w:t xml:space="preserve">Illegal opening </w:t>
      </w:r>
      <w:r w:rsidR="008916BC" w:rsidRPr="00C04EBD">
        <w:rPr>
          <w:rFonts w:eastAsia="Times New Roman"/>
          <w:bCs/>
          <w:w w:val="105"/>
          <w:szCs w:val="24"/>
          <w:lang w:val="en-US" w:eastAsia="en-US"/>
        </w:rPr>
        <w:t>of premises closed by the Rwanda FDA</w:t>
      </w:r>
      <w:r w:rsidR="00CA58FA" w:rsidRPr="00C04EBD">
        <w:rPr>
          <w:rFonts w:eastAsia="Times New Roman"/>
          <w:bCs/>
          <w:w w:val="105"/>
          <w:szCs w:val="24"/>
          <w:lang w:val="en-US" w:eastAsia="en-US"/>
        </w:rPr>
        <w:t xml:space="preserve">. </w:t>
      </w:r>
    </w:p>
    <w:p w14:paraId="09BE3F15" w14:textId="77777777" w:rsidR="001E3E6F" w:rsidRPr="00C04EBD" w:rsidRDefault="001E3E6F" w:rsidP="00ED0BC3">
      <w:pPr>
        <w:widowControl w:val="0"/>
        <w:autoSpaceDE w:val="0"/>
        <w:autoSpaceDN w:val="0"/>
        <w:ind w:left="630" w:right="-28"/>
        <w:rPr>
          <w:rFonts w:eastAsia="Times New Roman"/>
          <w:bCs/>
          <w:w w:val="105"/>
          <w:szCs w:val="24"/>
          <w:lang w:val="en-US" w:eastAsia="en-US"/>
        </w:rPr>
      </w:pPr>
    </w:p>
    <w:p w14:paraId="5A7B7DD7" w14:textId="2DE8E54C" w:rsidR="008916BC" w:rsidRPr="00C04EBD" w:rsidRDefault="008916BC" w:rsidP="00B14654">
      <w:pPr>
        <w:widowControl w:val="0"/>
        <w:numPr>
          <w:ilvl w:val="0"/>
          <w:numId w:val="55"/>
        </w:numPr>
        <w:autoSpaceDE w:val="0"/>
        <w:autoSpaceDN w:val="0"/>
        <w:ind w:left="630" w:right="-28"/>
        <w:rPr>
          <w:rFonts w:eastAsia="Times New Roman"/>
          <w:bCs/>
          <w:w w:val="105"/>
          <w:szCs w:val="24"/>
          <w:lang w:val="en-US" w:eastAsia="en-US"/>
        </w:rPr>
      </w:pPr>
      <w:r w:rsidRPr="00C04EBD">
        <w:rPr>
          <w:rFonts w:eastAsia="Times New Roman"/>
          <w:bCs/>
          <w:w w:val="105"/>
          <w:szCs w:val="24"/>
          <w:lang w:val="en-US" w:eastAsia="en-US"/>
        </w:rPr>
        <w:t>Absence of a</w:t>
      </w:r>
      <w:r w:rsidR="0083064A" w:rsidRPr="00C04EBD">
        <w:rPr>
          <w:rFonts w:eastAsia="Times New Roman"/>
          <w:bCs/>
          <w:w w:val="105"/>
          <w:szCs w:val="24"/>
          <w:lang w:val="en-US" w:eastAsia="en-US"/>
        </w:rPr>
        <w:t xml:space="preserve">n authorized person </w:t>
      </w:r>
      <w:r w:rsidRPr="00C04EBD">
        <w:rPr>
          <w:rFonts w:eastAsia="Times New Roman"/>
          <w:bCs/>
          <w:w w:val="105"/>
          <w:szCs w:val="24"/>
          <w:lang w:val="en-US" w:eastAsia="en-US"/>
        </w:rPr>
        <w:t xml:space="preserve">in an authorized </w:t>
      </w:r>
      <w:r w:rsidR="00501825" w:rsidRPr="00C04EBD">
        <w:rPr>
          <w:rFonts w:eastAsia="Times New Roman"/>
          <w:bCs/>
          <w:w w:val="105"/>
          <w:szCs w:val="24"/>
          <w:lang w:val="en-US" w:eastAsia="en-US"/>
        </w:rPr>
        <w:t>premise</w:t>
      </w:r>
      <w:r w:rsidRPr="00C04EBD">
        <w:rPr>
          <w:rFonts w:eastAsia="Times New Roman"/>
          <w:bCs/>
          <w:w w:val="105"/>
          <w:szCs w:val="24"/>
          <w:lang w:val="en-US" w:eastAsia="en-US"/>
        </w:rPr>
        <w:t xml:space="preserve"> dealing with regulated products</w:t>
      </w:r>
      <w:r w:rsidR="00CA58FA" w:rsidRPr="00C04EBD">
        <w:rPr>
          <w:rFonts w:eastAsia="Times New Roman"/>
          <w:bCs/>
          <w:w w:val="105"/>
          <w:szCs w:val="24"/>
          <w:lang w:val="en-US" w:eastAsia="en-US"/>
        </w:rPr>
        <w:t>.</w:t>
      </w:r>
    </w:p>
    <w:p w14:paraId="274EDBAA" w14:textId="77777777" w:rsidR="001E3E6F" w:rsidRPr="00C04EBD" w:rsidRDefault="001E3E6F" w:rsidP="00ED0BC3">
      <w:pPr>
        <w:widowControl w:val="0"/>
        <w:autoSpaceDE w:val="0"/>
        <w:autoSpaceDN w:val="0"/>
        <w:ind w:left="630" w:right="-28"/>
        <w:rPr>
          <w:rFonts w:eastAsia="Times New Roman"/>
          <w:bCs/>
          <w:w w:val="105"/>
          <w:szCs w:val="24"/>
          <w:lang w:val="en-US" w:eastAsia="en-US"/>
        </w:rPr>
      </w:pPr>
    </w:p>
    <w:p w14:paraId="4E978296" w14:textId="45674F02" w:rsidR="008916BC" w:rsidRPr="00C04EBD" w:rsidRDefault="008916BC" w:rsidP="00B14654">
      <w:pPr>
        <w:widowControl w:val="0"/>
        <w:numPr>
          <w:ilvl w:val="0"/>
          <w:numId w:val="55"/>
        </w:numPr>
        <w:autoSpaceDE w:val="0"/>
        <w:autoSpaceDN w:val="0"/>
        <w:ind w:left="630" w:right="-28"/>
        <w:rPr>
          <w:rFonts w:eastAsia="Times New Roman"/>
          <w:bCs/>
          <w:w w:val="105"/>
          <w:szCs w:val="24"/>
          <w:lang w:val="en-US" w:eastAsia="en-US"/>
        </w:rPr>
      </w:pPr>
      <w:r w:rsidRPr="00C04EBD">
        <w:rPr>
          <w:rFonts w:eastAsia="Times New Roman"/>
          <w:bCs/>
          <w:w w:val="105"/>
          <w:szCs w:val="24"/>
          <w:lang w:val="en-US" w:eastAsia="en-US"/>
        </w:rPr>
        <w:t>Operating without operational license</w:t>
      </w:r>
      <w:r w:rsidR="00CA58FA" w:rsidRPr="00C04EBD">
        <w:rPr>
          <w:rFonts w:eastAsia="Times New Roman"/>
          <w:bCs/>
          <w:w w:val="105"/>
          <w:szCs w:val="24"/>
          <w:lang w:val="en-US" w:eastAsia="en-US"/>
        </w:rPr>
        <w:t>.</w:t>
      </w:r>
    </w:p>
    <w:p w14:paraId="4632BA94" w14:textId="77777777" w:rsidR="001E3E6F" w:rsidRPr="00C04EBD" w:rsidRDefault="001E3E6F" w:rsidP="00ED0BC3">
      <w:pPr>
        <w:widowControl w:val="0"/>
        <w:autoSpaceDE w:val="0"/>
        <w:autoSpaceDN w:val="0"/>
        <w:ind w:left="630" w:right="-28"/>
        <w:rPr>
          <w:rFonts w:eastAsia="Times New Roman"/>
          <w:bCs/>
          <w:w w:val="105"/>
          <w:szCs w:val="24"/>
          <w:lang w:val="en-US" w:eastAsia="en-US"/>
        </w:rPr>
      </w:pPr>
    </w:p>
    <w:p w14:paraId="25799A66" w14:textId="4F9FF2CE" w:rsidR="008916BC" w:rsidRPr="00C04EBD" w:rsidRDefault="008916BC" w:rsidP="00B14654">
      <w:pPr>
        <w:widowControl w:val="0"/>
        <w:numPr>
          <w:ilvl w:val="0"/>
          <w:numId w:val="55"/>
        </w:numPr>
        <w:autoSpaceDE w:val="0"/>
        <w:autoSpaceDN w:val="0"/>
        <w:ind w:left="630" w:right="-28"/>
        <w:rPr>
          <w:rFonts w:eastAsia="Times New Roman"/>
          <w:bCs/>
          <w:w w:val="105"/>
          <w:szCs w:val="24"/>
          <w:lang w:val="en-US" w:eastAsia="en-US"/>
        </w:rPr>
      </w:pPr>
      <w:r w:rsidRPr="00C04EBD">
        <w:rPr>
          <w:rFonts w:eastAsia="Times New Roman"/>
          <w:bCs/>
          <w:w w:val="105"/>
          <w:szCs w:val="24"/>
          <w:lang w:val="en-US" w:eastAsia="en-US"/>
        </w:rPr>
        <w:t>Operating without valid operational license</w:t>
      </w:r>
      <w:r w:rsidR="00560ABC" w:rsidRPr="00C04EBD">
        <w:rPr>
          <w:rFonts w:eastAsia="Times New Roman"/>
          <w:bCs/>
          <w:w w:val="105"/>
          <w:szCs w:val="24"/>
          <w:lang w:val="en-US" w:eastAsia="en-US"/>
        </w:rPr>
        <w:t xml:space="preserve">. </w:t>
      </w:r>
    </w:p>
    <w:p w14:paraId="357BCBA2" w14:textId="77777777" w:rsidR="001E3E6F" w:rsidRPr="00C04EBD" w:rsidRDefault="001E3E6F" w:rsidP="00ED0BC3">
      <w:pPr>
        <w:widowControl w:val="0"/>
        <w:autoSpaceDE w:val="0"/>
        <w:autoSpaceDN w:val="0"/>
        <w:ind w:left="630" w:right="-28"/>
        <w:rPr>
          <w:rFonts w:eastAsia="Times New Roman"/>
          <w:bCs/>
          <w:w w:val="105"/>
          <w:szCs w:val="24"/>
          <w:lang w:val="en-US" w:eastAsia="en-US"/>
        </w:rPr>
      </w:pPr>
      <w:bookmarkStart w:id="104" w:name="_Hlk93680887"/>
    </w:p>
    <w:p w14:paraId="4524EFBB" w14:textId="42CFB5BC" w:rsidR="008916BC" w:rsidRPr="00C04EBD" w:rsidRDefault="008916BC" w:rsidP="00B14654">
      <w:pPr>
        <w:widowControl w:val="0"/>
        <w:numPr>
          <w:ilvl w:val="0"/>
          <w:numId w:val="55"/>
        </w:numPr>
        <w:autoSpaceDE w:val="0"/>
        <w:autoSpaceDN w:val="0"/>
        <w:ind w:left="630" w:right="-28"/>
        <w:rPr>
          <w:rFonts w:eastAsia="Times New Roman"/>
          <w:bCs/>
          <w:w w:val="105"/>
          <w:szCs w:val="24"/>
          <w:lang w:val="en-US" w:eastAsia="en-US"/>
        </w:rPr>
      </w:pPr>
      <w:r w:rsidRPr="00C04EBD">
        <w:rPr>
          <w:rFonts w:eastAsia="Times New Roman"/>
          <w:bCs/>
          <w:w w:val="105"/>
          <w:szCs w:val="24"/>
          <w:lang w:val="en-US" w:eastAsia="en-US"/>
        </w:rPr>
        <w:t>Closure of the pharmacy which is officially on duty</w:t>
      </w:r>
      <w:bookmarkEnd w:id="104"/>
      <w:r w:rsidR="00D03F01" w:rsidRPr="00C04EBD">
        <w:rPr>
          <w:rFonts w:eastAsia="Times New Roman"/>
          <w:bCs/>
          <w:w w:val="105"/>
          <w:szCs w:val="24"/>
          <w:lang w:val="en-US" w:eastAsia="en-US"/>
        </w:rPr>
        <w:t xml:space="preserve">. </w:t>
      </w:r>
    </w:p>
    <w:p w14:paraId="680EB914" w14:textId="77777777" w:rsidR="001E3E6F" w:rsidRPr="00C04EBD" w:rsidRDefault="001E3E6F" w:rsidP="00ED0BC3">
      <w:pPr>
        <w:widowControl w:val="0"/>
        <w:autoSpaceDE w:val="0"/>
        <w:autoSpaceDN w:val="0"/>
        <w:ind w:left="630" w:right="-28"/>
        <w:rPr>
          <w:rFonts w:eastAsia="Times New Roman"/>
          <w:bCs/>
          <w:w w:val="105"/>
          <w:szCs w:val="24"/>
          <w:lang w:val="en-US" w:eastAsia="en-US"/>
        </w:rPr>
      </w:pPr>
    </w:p>
    <w:p w14:paraId="350DA703" w14:textId="637058E2" w:rsidR="008916BC" w:rsidRPr="00C04EBD" w:rsidRDefault="008916BC" w:rsidP="00B14654">
      <w:pPr>
        <w:widowControl w:val="0"/>
        <w:numPr>
          <w:ilvl w:val="0"/>
          <w:numId w:val="55"/>
        </w:numPr>
        <w:autoSpaceDE w:val="0"/>
        <w:autoSpaceDN w:val="0"/>
        <w:ind w:left="630" w:right="-28"/>
        <w:rPr>
          <w:rFonts w:eastAsia="Times New Roman"/>
          <w:bCs/>
          <w:w w:val="105"/>
          <w:szCs w:val="24"/>
          <w:lang w:val="en-US" w:eastAsia="en-US"/>
        </w:rPr>
      </w:pPr>
      <w:r w:rsidRPr="00C04EBD">
        <w:rPr>
          <w:rFonts w:eastAsia="Times New Roman"/>
          <w:bCs/>
          <w:w w:val="105"/>
          <w:szCs w:val="24"/>
          <w:lang w:val="en-US" w:eastAsia="en-US"/>
        </w:rPr>
        <w:t>Production without production manager or/ quality control manager</w:t>
      </w:r>
      <w:r w:rsidR="001727BE" w:rsidRPr="00C04EBD">
        <w:rPr>
          <w:rFonts w:eastAsia="Times New Roman"/>
          <w:bCs/>
          <w:w w:val="105"/>
          <w:szCs w:val="24"/>
          <w:lang w:val="en-US" w:eastAsia="en-US"/>
        </w:rPr>
        <w:t>.</w:t>
      </w:r>
    </w:p>
    <w:p w14:paraId="6BB06F69" w14:textId="77777777" w:rsidR="001E3E6F" w:rsidRPr="00C04EBD" w:rsidRDefault="001E3E6F" w:rsidP="00ED0BC3">
      <w:pPr>
        <w:widowControl w:val="0"/>
        <w:autoSpaceDE w:val="0"/>
        <w:autoSpaceDN w:val="0"/>
        <w:ind w:left="630" w:right="-28"/>
        <w:rPr>
          <w:rFonts w:eastAsia="Times New Roman"/>
          <w:bCs/>
          <w:w w:val="105"/>
          <w:szCs w:val="24"/>
          <w:lang w:val="en-US" w:eastAsia="en-US"/>
        </w:rPr>
      </w:pPr>
    </w:p>
    <w:p w14:paraId="67CCDBE7" w14:textId="1BBE397F" w:rsidR="008916BC" w:rsidRPr="00C04EBD" w:rsidRDefault="008916BC" w:rsidP="00B14654">
      <w:pPr>
        <w:widowControl w:val="0"/>
        <w:numPr>
          <w:ilvl w:val="0"/>
          <w:numId w:val="55"/>
        </w:numPr>
        <w:autoSpaceDE w:val="0"/>
        <w:autoSpaceDN w:val="0"/>
        <w:ind w:left="630" w:right="-28"/>
        <w:rPr>
          <w:rFonts w:eastAsia="Times New Roman"/>
          <w:bCs/>
          <w:w w:val="105"/>
          <w:szCs w:val="24"/>
          <w:lang w:val="en-US" w:eastAsia="en-US"/>
        </w:rPr>
      </w:pPr>
      <w:r w:rsidRPr="00C04EBD">
        <w:rPr>
          <w:rFonts w:eastAsia="Times New Roman"/>
          <w:bCs/>
          <w:w w:val="105"/>
          <w:szCs w:val="24"/>
          <w:lang w:val="en-US" w:eastAsia="en-US"/>
        </w:rPr>
        <w:t>Transport of regulated products in unacceptable conditions</w:t>
      </w:r>
      <w:r w:rsidR="00063C77" w:rsidRPr="00C04EBD">
        <w:rPr>
          <w:rFonts w:eastAsia="Times New Roman"/>
          <w:bCs/>
          <w:w w:val="105"/>
          <w:szCs w:val="24"/>
          <w:lang w:val="en-US" w:eastAsia="en-US"/>
        </w:rPr>
        <w:t>.</w:t>
      </w:r>
    </w:p>
    <w:p w14:paraId="0E4043BB" w14:textId="77777777" w:rsidR="001E3E6F" w:rsidRPr="00C04EBD" w:rsidRDefault="001E3E6F" w:rsidP="00ED0BC3">
      <w:pPr>
        <w:widowControl w:val="0"/>
        <w:autoSpaceDE w:val="0"/>
        <w:autoSpaceDN w:val="0"/>
        <w:ind w:left="630" w:right="-28"/>
        <w:rPr>
          <w:rFonts w:eastAsia="Times New Roman"/>
          <w:bCs/>
          <w:w w:val="105"/>
          <w:szCs w:val="24"/>
          <w:lang w:val="en-US" w:eastAsia="en-US"/>
        </w:rPr>
      </w:pPr>
    </w:p>
    <w:p w14:paraId="391D2780" w14:textId="67DFC2C7" w:rsidR="008916BC" w:rsidRPr="00C04EBD" w:rsidRDefault="008916BC" w:rsidP="00B14654">
      <w:pPr>
        <w:widowControl w:val="0"/>
        <w:numPr>
          <w:ilvl w:val="0"/>
          <w:numId w:val="55"/>
        </w:numPr>
        <w:autoSpaceDE w:val="0"/>
        <w:autoSpaceDN w:val="0"/>
        <w:ind w:left="630" w:right="-28"/>
        <w:rPr>
          <w:rFonts w:eastAsia="Times New Roman"/>
          <w:bCs/>
          <w:w w:val="105"/>
          <w:szCs w:val="24"/>
          <w:lang w:val="en-US" w:eastAsia="en-US"/>
        </w:rPr>
      </w:pPr>
      <w:r w:rsidRPr="00C04EBD">
        <w:rPr>
          <w:rFonts w:eastAsia="Times New Roman"/>
          <w:bCs/>
          <w:w w:val="105"/>
          <w:szCs w:val="24"/>
          <w:lang w:val="en-US" w:eastAsia="en-US"/>
        </w:rPr>
        <w:t>Failing to ensure that narcotics and other controlled substances are kept in a secured cupboard</w:t>
      </w:r>
      <w:r w:rsidR="000824B8" w:rsidRPr="00C04EBD">
        <w:rPr>
          <w:rFonts w:eastAsia="Times New Roman"/>
          <w:bCs/>
          <w:w w:val="105"/>
          <w:szCs w:val="24"/>
          <w:lang w:val="en-US" w:eastAsia="en-US"/>
        </w:rPr>
        <w:t>.</w:t>
      </w:r>
    </w:p>
    <w:p w14:paraId="4991CED9" w14:textId="77777777" w:rsidR="001E3E6F" w:rsidRPr="00C04EBD" w:rsidRDefault="001E3E6F" w:rsidP="00ED0BC3">
      <w:pPr>
        <w:widowControl w:val="0"/>
        <w:autoSpaceDE w:val="0"/>
        <w:autoSpaceDN w:val="0"/>
        <w:ind w:left="630" w:right="-28"/>
        <w:rPr>
          <w:rFonts w:eastAsia="Times New Roman"/>
          <w:bCs/>
          <w:w w:val="105"/>
          <w:szCs w:val="24"/>
          <w:lang w:val="en-US" w:eastAsia="en-US"/>
        </w:rPr>
      </w:pPr>
    </w:p>
    <w:p w14:paraId="2E8139A2" w14:textId="0061F8C8" w:rsidR="008916BC" w:rsidRPr="00C04EBD" w:rsidRDefault="008916BC" w:rsidP="00B14654">
      <w:pPr>
        <w:widowControl w:val="0"/>
        <w:numPr>
          <w:ilvl w:val="0"/>
          <w:numId w:val="55"/>
        </w:numPr>
        <w:autoSpaceDE w:val="0"/>
        <w:autoSpaceDN w:val="0"/>
        <w:ind w:left="630" w:right="-28"/>
        <w:rPr>
          <w:rFonts w:eastAsia="Times New Roman"/>
          <w:bCs/>
          <w:w w:val="105"/>
          <w:szCs w:val="24"/>
          <w:lang w:val="en-US" w:eastAsia="en-US"/>
        </w:rPr>
      </w:pPr>
      <w:r w:rsidRPr="00C04EBD">
        <w:rPr>
          <w:rFonts w:eastAsia="Times New Roman"/>
          <w:bCs/>
          <w:w w:val="105"/>
          <w:szCs w:val="24"/>
          <w:lang w:val="en-US" w:eastAsia="en-US"/>
        </w:rPr>
        <w:t>Failure to provide prescriptions/reports for distribution of narcotics and controlled products at the time of inspection</w:t>
      </w:r>
      <w:r w:rsidR="006810F1" w:rsidRPr="00C04EBD">
        <w:rPr>
          <w:rFonts w:eastAsia="Times New Roman"/>
          <w:bCs/>
          <w:w w:val="105"/>
          <w:szCs w:val="24"/>
          <w:lang w:val="en-US" w:eastAsia="en-US"/>
        </w:rPr>
        <w:t>.</w:t>
      </w:r>
    </w:p>
    <w:p w14:paraId="281DC42D" w14:textId="77777777" w:rsidR="001E3E6F" w:rsidRPr="00C04EBD" w:rsidRDefault="001E3E6F" w:rsidP="00ED0BC3">
      <w:pPr>
        <w:widowControl w:val="0"/>
        <w:autoSpaceDE w:val="0"/>
        <w:autoSpaceDN w:val="0"/>
        <w:ind w:left="630" w:right="-28"/>
        <w:rPr>
          <w:rFonts w:eastAsia="Times New Roman"/>
          <w:bCs/>
          <w:w w:val="105"/>
          <w:szCs w:val="24"/>
          <w:lang w:val="en-US" w:eastAsia="en-US"/>
        </w:rPr>
      </w:pPr>
    </w:p>
    <w:p w14:paraId="6C30D5FF" w14:textId="4BEEED98" w:rsidR="008916BC" w:rsidRPr="00C04EBD" w:rsidRDefault="008916BC" w:rsidP="00B14654">
      <w:pPr>
        <w:widowControl w:val="0"/>
        <w:numPr>
          <w:ilvl w:val="0"/>
          <w:numId w:val="55"/>
        </w:numPr>
        <w:autoSpaceDE w:val="0"/>
        <w:autoSpaceDN w:val="0"/>
        <w:ind w:left="630" w:right="-28"/>
        <w:rPr>
          <w:rFonts w:eastAsia="Times New Roman"/>
          <w:bCs/>
          <w:w w:val="105"/>
          <w:szCs w:val="24"/>
          <w:lang w:val="en-US" w:eastAsia="en-US"/>
        </w:rPr>
      </w:pPr>
      <w:r w:rsidRPr="00C04EBD">
        <w:rPr>
          <w:rFonts w:eastAsia="Times New Roman"/>
          <w:bCs/>
          <w:w w:val="105"/>
          <w:szCs w:val="24"/>
          <w:lang w:val="en-US" w:eastAsia="en-US"/>
        </w:rPr>
        <w:t>Any change to the authorization without notifying the Authority within the prescribed timelines</w:t>
      </w:r>
    </w:p>
    <w:p w14:paraId="4042BE36" w14:textId="77777777" w:rsidR="001E3E6F" w:rsidRPr="00ED0BC3" w:rsidRDefault="001E3E6F" w:rsidP="00ED0BC3">
      <w:pPr>
        <w:widowControl w:val="0"/>
        <w:autoSpaceDE w:val="0"/>
        <w:autoSpaceDN w:val="0"/>
        <w:ind w:left="630" w:right="-28"/>
        <w:rPr>
          <w:rFonts w:eastAsia="Times New Roman"/>
          <w:bCs/>
          <w:w w:val="105"/>
          <w:szCs w:val="24"/>
          <w:lang w:val="en-US" w:eastAsia="en-US"/>
        </w:rPr>
      </w:pPr>
    </w:p>
    <w:p w14:paraId="78D75246" w14:textId="136C63F1" w:rsidR="00112E9F" w:rsidRPr="00C04EBD" w:rsidRDefault="008916BC" w:rsidP="00B14654">
      <w:pPr>
        <w:widowControl w:val="0"/>
        <w:numPr>
          <w:ilvl w:val="0"/>
          <w:numId w:val="55"/>
        </w:numPr>
        <w:autoSpaceDE w:val="0"/>
        <w:autoSpaceDN w:val="0"/>
        <w:ind w:left="630" w:right="-28"/>
        <w:rPr>
          <w:rFonts w:eastAsia="Times New Roman"/>
          <w:bCs/>
          <w:w w:val="105"/>
          <w:szCs w:val="24"/>
          <w:lang w:val="en-US" w:eastAsia="en-US"/>
        </w:rPr>
      </w:pPr>
      <w:r w:rsidRPr="00C04EBD">
        <w:rPr>
          <w:rFonts w:eastAsia="Times New Roman"/>
          <w:color w:val="000000"/>
          <w:szCs w:val="24"/>
          <w:lang w:val="en-US" w:eastAsia="en-US"/>
        </w:rPr>
        <w:t>Relocation without notifying the Authority</w:t>
      </w:r>
      <w:r w:rsidR="00E32D4E" w:rsidRPr="00C04EBD">
        <w:rPr>
          <w:rFonts w:eastAsia="Times New Roman"/>
          <w:color w:val="000000"/>
          <w:szCs w:val="24"/>
          <w:lang w:val="en-US" w:eastAsia="en-US"/>
        </w:rPr>
        <w:t>.</w:t>
      </w:r>
    </w:p>
    <w:p w14:paraId="4DEF97C0" w14:textId="77777777" w:rsidR="001E3E6F" w:rsidRPr="00ED0BC3" w:rsidRDefault="001E3E6F" w:rsidP="00ED0BC3">
      <w:pPr>
        <w:widowControl w:val="0"/>
        <w:autoSpaceDE w:val="0"/>
        <w:autoSpaceDN w:val="0"/>
        <w:ind w:left="630" w:right="-28"/>
        <w:rPr>
          <w:rFonts w:eastAsia="Times New Roman"/>
          <w:bCs/>
          <w:color w:val="000000" w:themeColor="text1"/>
          <w:w w:val="105"/>
          <w:szCs w:val="24"/>
          <w:lang w:val="en-US" w:eastAsia="en-US"/>
        </w:rPr>
      </w:pPr>
    </w:p>
    <w:p w14:paraId="288E8555" w14:textId="5C1E5ECE" w:rsidR="008916BC" w:rsidRPr="00ED0BC3" w:rsidRDefault="00112E9F" w:rsidP="00B14654">
      <w:pPr>
        <w:widowControl w:val="0"/>
        <w:numPr>
          <w:ilvl w:val="0"/>
          <w:numId w:val="55"/>
        </w:numPr>
        <w:autoSpaceDE w:val="0"/>
        <w:autoSpaceDN w:val="0"/>
        <w:ind w:left="630" w:right="-28"/>
        <w:rPr>
          <w:rFonts w:eastAsia="Times New Roman"/>
          <w:bCs/>
          <w:color w:val="000000" w:themeColor="text1"/>
          <w:w w:val="105"/>
          <w:szCs w:val="24"/>
          <w:lang w:val="en-US" w:eastAsia="en-US"/>
        </w:rPr>
      </w:pPr>
      <w:r w:rsidRPr="00ED0BC3">
        <w:rPr>
          <w:color w:val="000000" w:themeColor="text1"/>
          <w:szCs w:val="24"/>
        </w:rPr>
        <w:t xml:space="preserve">Obstruction </w:t>
      </w:r>
      <w:r w:rsidRPr="00ED0BC3">
        <w:rPr>
          <w:color w:val="000000" w:themeColor="text1"/>
          <w:szCs w:val="24"/>
          <w:lang w:val="en-GB"/>
        </w:rPr>
        <w:t xml:space="preserve">of inspectors </w:t>
      </w:r>
      <w:r w:rsidRPr="00ED0BC3">
        <w:rPr>
          <w:color w:val="000000" w:themeColor="text1"/>
          <w:szCs w:val="24"/>
        </w:rPr>
        <w:t xml:space="preserve">from </w:t>
      </w:r>
      <w:r w:rsidRPr="00ED0BC3">
        <w:rPr>
          <w:color w:val="000000" w:themeColor="text1"/>
          <w:szCs w:val="24"/>
          <w:lang w:val="en-GB"/>
        </w:rPr>
        <w:t>Rwanda Food and Drugs Authority</w:t>
      </w:r>
    </w:p>
    <w:p w14:paraId="1427F801" w14:textId="51709B06" w:rsidR="001E3E6F" w:rsidRPr="00C04EBD" w:rsidRDefault="001E3E6F" w:rsidP="00ED0BC3">
      <w:pPr>
        <w:widowControl w:val="0"/>
        <w:autoSpaceDE w:val="0"/>
        <w:autoSpaceDN w:val="0"/>
        <w:ind w:right="-28"/>
        <w:rPr>
          <w:rFonts w:eastAsia="Times New Roman"/>
          <w:bCs/>
          <w:color w:val="000000" w:themeColor="text1"/>
          <w:w w:val="105"/>
          <w:szCs w:val="24"/>
          <w:lang w:val="en-US" w:eastAsia="en-US"/>
        </w:rPr>
      </w:pPr>
    </w:p>
    <w:p w14:paraId="7E9DE4B8" w14:textId="36686765" w:rsidR="008916BC" w:rsidRPr="00ED0BC3" w:rsidRDefault="008916BC" w:rsidP="00ED0BC3">
      <w:pPr>
        <w:pStyle w:val="Heading2"/>
        <w:spacing w:before="0" w:after="0"/>
        <w:rPr>
          <w:rFonts w:eastAsia="SimSun"/>
          <w:szCs w:val="24"/>
        </w:rPr>
      </w:pPr>
      <w:bookmarkStart w:id="105" w:name="_Toc101880732"/>
      <w:bookmarkStart w:id="106" w:name="_Toc110269427"/>
      <w:bookmarkStart w:id="107" w:name="_Toc113888604"/>
      <w:r w:rsidRPr="00ED0BC3">
        <w:rPr>
          <w:rFonts w:eastAsia="SimSun"/>
          <w:szCs w:val="24"/>
          <w:u w:val="single"/>
        </w:rPr>
        <w:t xml:space="preserve">Article </w:t>
      </w:r>
      <w:r w:rsidR="00CC6A50" w:rsidRPr="00ED0BC3">
        <w:rPr>
          <w:rFonts w:eastAsia="SimSun"/>
          <w:szCs w:val="24"/>
          <w:u w:val="single"/>
        </w:rPr>
        <w:t>29</w:t>
      </w:r>
      <w:r w:rsidRPr="00ED0BC3">
        <w:rPr>
          <w:rFonts w:eastAsia="SimSun"/>
          <w:szCs w:val="24"/>
          <w:u w:val="single"/>
        </w:rPr>
        <w:t>:</w:t>
      </w:r>
      <w:r w:rsidRPr="00ED0BC3">
        <w:rPr>
          <w:rFonts w:eastAsia="SimSun"/>
          <w:szCs w:val="24"/>
        </w:rPr>
        <w:t xml:space="preserve"> Other Regulatory Actions</w:t>
      </w:r>
      <w:bookmarkEnd w:id="105"/>
      <w:bookmarkEnd w:id="106"/>
      <w:bookmarkEnd w:id="107"/>
      <w:r w:rsidRPr="00ED0BC3">
        <w:rPr>
          <w:rFonts w:eastAsia="SimSun"/>
          <w:szCs w:val="24"/>
        </w:rPr>
        <w:t xml:space="preserve"> </w:t>
      </w:r>
    </w:p>
    <w:p w14:paraId="6ECDF773" w14:textId="77777777" w:rsidR="00951015" w:rsidRPr="00ED0BC3" w:rsidRDefault="00951015" w:rsidP="00B14654">
      <w:pPr>
        <w:rPr>
          <w:szCs w:val="24"/>
          <w:lang w:val="en-US" w:eastAsia="en-US"/>
        </w:rPr>
      </w:pPr>
    </w:p>
    <w:p w14:paraId="088C3B0E" w14:textId="3657EC5F" w:rsidR="00BE0BCA" w:rsidRPr="00C04EBD" w:rsidRDefault="008916BC" w:rsidP="00B14654">
      <w:pPr>
        <w:tabs>
          <w:tab w:val="left" w:pos="630"/>
          <w:tab w:val="left" w:pos="1350"/>
        </w:tabs>
        <w:ind w:right="-28"/>
        <w:rPr>
          <w:rFonts w:eastAsia="Times-Roman"/>
          <w:color w:val="000000"/>
          <w:szCs w:val="24"/>
          <w:lang w:val="en-US" w:eastAsia="zh-CN" w:bidi="ar"/>
        </w:rPr>
      </w:pPr>
      <w:r w:rsidRPr="00C04EBD">
        <w:rPr>
          <w:rFonts w:eastAsia="SimSun"/>
          <w:color w:val="000000"/>
          <w:szCs w:val="24"/>
          <w:lang w:val="en-US" w:eastAsia="en-US"/>
        </w:rPr>
        <w:t xml:space="preserve">The Authority shall take </w:t>
      </w:r>
      <w:r w:rsidR="00B2470C" w:rsidRPr="00C04EBD">
        <w:rPr>
          <w:rFonts w:eastAsia="SimSun"/>
          <w:color w:val="000000"/>
          <w:szCs w:val="24"/>
          <w:lang w:val="en-US" w:eastAsia="en-US"/>
        </w:rPr>
        <w:t>other</w:t>
      </w:r>
      <w:r w:rsidRPr="00C04EBD">
        <w:rPr>
          <w:rFonts w:eastAsia="SimSun"/>
          <w:color w:val="000000"/>
          <w:szCs w:val="24"/>
          <w:lang w:val="en-US" w:eastAsia="en-US"/>
        </w:rPr>
        <w:t xml:space="preserve"> regulatory actions based on Minor, Major and Critical non-compliances as </w:t>
      </w:r>
      <w:r w:rsidRPr="00C04EBD">
        <w:rPr>
          <w:rFonts w:eastAsia="SimSun"/>
          <w:szCs w:val="24"/>
          <w:lang w:val="en-US" w:eastAsia="en-US"/>
        </w:rPr>
        <w:t>recommended by the inspectors when making decisions on the outcome of inspections</w:t>
      </w:r>
      <w:r w:rsidR="00580B4E" w:rsidRPr="00C04EBD">
        <w:rPr>
          <w:rFonts w:eastAsia="SimSun"/>
          <w:szCs w:val="24"/>
          <w:lang w:val="en-US" w:eastAsia="en-US"/>
        </w:rPr>
        <w:t>:</w:t>
      </w:r>
    </w:p>
    <w:p w14:paraId="0A5C54B1" w14:textId="430A885D" w:rsidR="008916BC" w:rsidRPr="00C04EBD" w:rsidRDefault="008916BC" w:rsidP="00B14654">
      <w:pPr>
        <w:tabs>
          <w:tab w:val="left" w:pos="630"/>
          <w:tab w:val="left" w:pos="1350"/>
        </w:tabs>
        <w:ind w:right="-28"/>
        <w:rPr>
          <w:rFonts w:eastAsia="SimSun"/>
          <w:color w:val="000000"/>
          <w:szCs w:val="24"/>
          <w:lang w:val="en-US" w:eastAsia="en-US"/>
        </w:rPr>
      </w:pPr>
    </w:p>
    <w:p w14:paraId="1329C8DE" w14:textId="771FAF46" w:rsidR="008916BC" w:rsidRPr="00ED0BC3" w:rsidRDefault="008916BC" w:rsidP="00B14654">
      <w:pPr>
        <w:numPr>
          <w:ilvl w:val="0"/>
          <w:numId w:val="53"/>
        </w:numPr>
        <w:tabs>
          <w:tab w:val="left" w:pos="720"/>
          <w:tab w:val="left" w:pos="810"/>
          <w:tab w:val="left" w:pos="900"/>
          <w:tab w:val="left" w:pos="1260"/>
          <w:tab w:val="left" w:pos="1473"/>
          <w:tab w:val="left" w:pos="1890"/>
          <w:tab w:val="left" w:pos="1980"/>
          <w:tab w:val="left" w:pos="2146"/>
          <w:tab w:val="left" w:pos="3016"/>
          <w:tab w:val="left" w:pos="3240"/>
          <w:tab w:val="left" w:pos="5064"/>
        </w:tabs>
        <w:ind w:right="630"/>
        <w:rPr>
          <w:rFonts w:eastAsia="SimSun"/>
          <w:bCs/>
          <w:szCs w:val="24"/>
          <w:lang w:val="en-US" w:eastAsia="en-US"/>
        </w:rPr>
      </w:pPr>
      <w:r w:rsidRPr="00C04EBD">
        <w:rPr>
          <w:rFonts w:eastAsia="SimSun"/>
          <w:szCs w:val="24"/>
          <w:lang w:val="en-US" w:eastAsia="en-US"/>
        </w:rPr>
        <w:t xml:space="preserve">Minor non-compliances </w:t>
      </w:r>
      <w:r w:rsidR="00BE01B5" w:rsidRPr="00C04EBD">
        <w:rPr>
          <w:rFonts w:eastAsia="SimSun"/>
          <w:szCs w:val="24"/>
          <w:lang w:val="en-US" w:eastAsia="en-US"/>
        </w:rPr>
        <w:t>imply</w:t>
      </w:r>
      <w:r w:rsidRPr="00C04EBD">
        <w:rPr>
          <w:rFonts w:eastAsia="SimSun"/>
          <w:szCs w:val="24"/>
          <w:lang w:val="en-US" w:eastAsia="en-US"/>
        </w:rPr>
        <w:t xml:space="preserve">: </w:t>
      </w:r>
    </w:p>
    <w:p w14:paraId="1594059F" w14:textId="77777777" w:rsidR="001E3E6F" w:rsidRPr="00C04EBD" w:rsidRDefault="001E3E6F" w:rsidP="00ED0BC3">
      <w:pPr>
        <w:tabs>
          <w:tab w:val="left" w:pos="720"/>
          <w:tab w:val="left" w:pos="810"/>
          <w:tab w:val="left" w:pos="900"/>
          <w:tab w:val="left" w:pos="1260"/>
          <w:tab w:val="left" w:pos="1473"/>
          <w:tab w:val="left" w:pos="1890"/>
          <w:tab w:val="left" w:pos="1980"/>
          <w:tab w:val="left" w:pos="2146"/>
          <w:tab w:val="left" w:pos="3016"/>
          <w:tab w:val="left" w:pos="3240"/>
          <w:tab w:val="left" w:pos="5064"/>
        </w:tabs>
        <w:ind w:left="720" w:right="630"/>
        <w:rPr>
          <w:rFonts w:eastAsia="SimSun"/>
          <w:bCs/>
          <w:szCs w:val="24"/>
          <w:lang w:val="en-US" w:eastAsia="en-US"/>
        </w:rPr>
      </w:pPr>
    </w:p>
    <w:p w14:paraId="450BB9D3" w14:textId="77777777" w:rsidR="008916BC" w:rsidRPr="00C04EBD" w:rsidRDefault="008916BC" w:rsidP="00B14654">
      <w:pPr>
        <w:numPr>
          <w:ilvl w:val="0"/>
          <w:numId w:val="67"/>
        </w:numPr>
        <w:tabs>
          <w:tab w:val="left" w:pos="900"/>
          <w:tab w:val="left" w:pos="1473"/>
          <w:tab w:val="left" w:pos="2250"/>
          <w:tab w:val="left" w:pos="3016"/>
          <w:tab w:val="left" w:pos="3240"/>
          <w:tab w:val="left" w:pos="5064"/>
        </w:tabs>
        <w:ind w:right="630"/>
        <w:rPr>
          <w:rFonts w:eastAsia="SimSun"/>
          <w:bCs/>
          <w:szCs w:val="24"/>
          <w:lang w:val="en-US" w:eastAsia="en-US"/>
        </w:rPr>
      </w:pPr>
      <w:r w:rsidRPr="00C04EBD">
        <w:rPr>
          <w:rFonts w:eastAsia="SimSun"/>
          <w:szCs w:val="24"/>
          <w:lang w:val="en-US" w:eastAsia="en-US"/>
        </w:rPr>
        <w:t xml:space="preserve">Corrective action within a given time frame </w:t>
      </w:r>
    </w:p>
    <w:p w14:paraId="6DE4B0F0" w14:textId="4F3D3A7A" w:rsidR="008916BC" w:rsidRPr="00C04EBD" w:rsidRDefault="008916BC" w:rsidP="00B14654">
      <w:pPr>
        <w:numPr>
          <w:ilvl w:val="0"/>
          <w:numId w:val="67"/>
        </w:numPr>
        <w:tabs>
          <w:tab w:val="left" w:pos="900"/>
          <w:tab w:val="left" w:pos="1473"/>
          <w:tab w:val="left" w:pos="2250"/>
          <w:tab w:val="left" w:pos="3016"/>
          <w:tab w:val="left" w:pos="3240"/>
          <w:tab w:val="left" w:pos="5064"/>
        </w:tabs>
        <w:ind w:right="630"/>
        <w:rPr>
          <w:rFonts w:eastAsia="SimSun"/>
          <w:bCs/>
          <w:szCs w:val="24"/>
          <w:lang w:val="en-US" w:eastAsia="en-US"/>
        </w:rPr>
      </w:pPr>
      <w:r w:rsidRPr="00C04EBD">
        <w:rPr>
          <w:rFonts w:eastAsia="SimSun"/>
          <w:szCs w:val="24"/>
          <w:lang w:val="en-US" w:eastAsia="en-US"/>
        </w:rPr>
        <w:t xml:space="preserve">Request for compliance report </w:t>
      </w:r>
    </w:p>
    <w:p w14:paraId="7964C67E" w14:textId="77777777" w:rsidR="008916BC" w:rsidRPr="00C04EBD" w:rsidRDefault="008916BC" w:rsidP="00B14654">
      <w:pPr>
        <w:tabs>
          <w:tab w:val="left" w:pos="900"/>
          <w:tab w:val="left" w:pos="1473"/>
          <w:tab w:val="left" w:pos="2250"/>
          <w:tab w:val="left" w:pos="3016"/>
          <w:tab w:val="left" w:pos="3240"/>
          <w:tab w:val="left" w:pos="5064"/>
        </w:tabs>
        <w:ind w:left="1440" w:right="630"/>
        <w:rPr>
          <w:rFonts w:eastAsia="SimSun"/>
          <w:bCs/>
          <w:szCs w:val="24"/>
          <w:lang w:val="en-US" w:eastAsia="en-US"/>
        </w:rPr>
      </w:pPr>
    </w:p>
    <w:p w14:paraId="2A1FD1C7" w14:textId="2246DEF1" w:rsidR="008916BC" w:rsidRPr="00ED0BC3" w:rsidRDefault="008916BC" w:rsidP="00B14654">
      <w:pPr>
        <w:numPr>
          <w:ilvl w:val="0"/>
          <w:numId w:val="53"/>
        </w:numPr>
        <w:tabs>
          <w:tab w:val="left" w:pos="900"/>
          <w:tab w:val="left" w:pos="1080"/>
          <w:tab w:val="left" w:pos="1260"/>
          <w:tab w:val="left" w:pos="1473"/>
          <w:tab w:val="left" w:pos="1890"/>
          <w:tab w:val="left" w:pos="1980"/>
          <w:tab w:val="left" w:pos="2146"/>
          <w:tab w:val="left" w:pos="3016"/>
          <w:tab w:val="left" w:pos="3240"/>
          <w:tab w:val="left" w:pos="5064"/>
        </w:tabs>
        <w:ind w:right="630"/>
        <w:rPr>
          <w:rFonts w:eastAsia="SimSun"/>
          <w:bCs/>
          <w:szCs w:val="24"/>
          <w:lang w:val="en-US" w:eastAsia="en-US"/>
        </w:rPr>
      </w:pPr>
      <w:r w:rsidRPr="00C04EBD">
        <w:rPr>
          <w:rFonts w:eastAsia="SimSun"/>
          <w:szCs w:val="24"/>
          <w:lang w:val="en-US" w:eastAsia="en-US"/>
        </w:rPr>
        <w:t>Major non-compliances</w:t>
      </w:r>
      <w:r w:rsidR="00BE0BCA" w:rsidRPr="00C04EBD">
        <w:rPr>
          <w:rFonts w:eastAsia="SimSun"/>
          <w:szCs w:val="24"/>
          <w:lang w:val="en-US" w:eastAsia="en-US"/>
        </w:rPr>
        <w:t xml:space="preserve"> imply</w:t>
      </w:r>
      <w:r w:rsidR="00EC26AB" w:rsidRPr="00C04EBD">
        <w:rPr>
          <w:rFonts w:eastAsia="SimSun"/>
          <w:szCs w:val="24"/>
          <w:lang w:val="en-US" w:eastAsia="en-US"/>
        </w:rPr>
        <w:t>:</w:t>
      </w:r>
    </w:p>
    <w:p w14:paraId="13E379A7" w14:textId="77777777" w:rsidR="001E3E6F" w:rsidRPr="00C04EBD" w:rsidRDefault="001E3E6F" w:rsidP="00ED0BC3">
      <w:pPr>
        <w:tabs>
          <w:tab w:val="left" w:pos="900"/>
          <w:tab w:val="left" w:pos="1080"/>
          <w:tab w:val="left" w:pos="1260"/>
          <w:tab w:val="left" w:pos="1473"/>
          <w:tab w:val="left" w:pos="1890"/>
          <w:tab w:val="left" w:pos="1980"/>
          <w:tab w:val="left" w:pos="2146"/>
          <w:tab w:val="left" w:pos="3016"/>
          <w:tab w:val="left" w:pos="3240"/>
          <w:tab w:val="left" w:pos="5064"/>
        </w:tabs>
        <w:ind w:left="720" w:right="630"/>
        <w:rPr>
          <w:rFonts w:eastAsia="SimSun"/>
          <w:bCs/>
          <w:szCs w:val="24"/>
          <w:lang w:val="en-US" w:eastAsia="en-US"/>
        </w:rPr>
      </w:pPr>
    </w:p>
    <w:p w14:paraId="21BF7877" w14:textId="77777777" w:rsidR="008916BC" w:rsidRPr="00C04EBD" w:rsidRDefault="008916BC" w:rsidP="00B14654">
      <w:pPr>
        <w:numPr>
          <w:ilvl w:val="0"/>
          <w:numId w:val="68"/>
        </w:numPr>
        <w:tabs>
          <w:tab w:val="left" w:pos="990"/>
          <w:tab w:val="left" w:pos="1473"/>
          <w:tab w:val="left" w:pos="2430"/>
          <w:tab w:val="left" w:pos="2520"/>
          <w:tab w:val="left" w:pos="3016"/>
          <w:tab w:val="left" w:pos="3240"/>
          <w:tab w:val="left" w:pos="5064"/>
        </w:tabs>
        <w:ind w:right="630"/>
        <w:rPr>
          <w:rFonts w:eastAsia="SimSun"/>
          <w:bCs/>
          <w:szCs w:val="24"/>
          <w:lang w:val="en-US" w:eastAsia="en-US"/>
        </w:rPr>
      </w:pPr>
      <w:r w:rsidRPr="00C04EBD">
        <w:rPr>
          <w:rFonts w:eastAsia="SimSun"/>
          <w:szCs w:val="24"/>
          <w:lang w:val="en-US" w:eastAsia="en-US"/>
        </w:rPr>
        <w:t>Issue warning letter</w:t>
      </w:r>
    </w:p>
    <w:p w14:paraId="497D3769" w14:textId="7AF942EB" w:rsidR="008916BC" w:rsidRPr="00C04EBD" w:rsidRDefault="008916BC" w:rsidP="00B14654">
      <w:pPr>
        <w:numPr>
          <w:ilvl w:val="0"/>
          <w:numId w:val="68"/>
        </w:numPr>
        <w:tabs>
          <w:tab w:val="left" w:pos="990"/>
          <w:tab w:val="left" w:pos="1473"/>
          <w:tab w:val="left" w:pos="2430"/>
          <w:tab w:val="left" w:pos="2520"/>
          <w:tab w:val="left" w:pos="3016"/>
          <w:tab w:val="left" w:pos="3240"/>
          <w:tab w:val="left" w:pos="5064"/>
        </w:tabs>
        <w:ind w:right="630"/>
        <w:rPr>
          <w:rFonts w:eastAsia="SimSun"/>
          <w:bCs/>
          <w:szCs w:val="24"/>
          <w:lang w:val="en-US" w:eastAsia="en-US"/>
        </w:rPr>
      </w:pPr>
      <w:r w:rsidRPr="00C04EBD">
        <w:rPr>
          <w:rFonts w:eastAsia="SimSun"/>
          <w:szCs w:val="24"/>
          <w:lang w:val="en-US" w:eastAsia="en-US"/>
        </w:rPr>
        <w:t xml:space="preserve">Temporary withdrawal or suspension of </w:t>
      </w:r>
      <w:r w:rsidR="00D83569" w:rsidRPr="00C04EBD">
        <w:rPr>
          <w:rFonts w:eastAsia="SimSun"/>
          <w:szCs w:val="24"/>
          <w:lang w:val="en-US" w:eastAsia="en-US"/>
        </w:rPr>
        <w:t>the</w:t>
      </w:r>
      <w:r w:rsidRPr="00C04EBD">
        <w:rPr>
          <w:rFonts w:eastAsia="SimSun"/>
          <w:szCs w:val="24"/>
          <w:lang w:val="en-US" w:eastAsia="en-US"/>
        </w:rPr>
        <w:t xml:space="preserve"> license</w:t>
      </w:r>
      <w:r w:rsidR="00D83569" w:rsidRPr="00C04EBD">
        <w:rPr>
          <w:rFonts w:eastAsia="SimSun"/>
          <w:szCs w:val="24"/>
          <w:lang w:val="en-US" w:eastAsia="en-US"/>
        </w:rPr>
        <w:t xml:space="preserve"> to operate</w:t>
      </w:r>
      <w:r w:rsidRPr="00C04EBD">
        <w:rPr>
          <w:rFonts w:eastAsia="SimSun"/>
          <w:szCs w:val="24"/>
          <w:lang w:val="en-US" w:eastAsia="en-US"/>
        </w:rPr>
        <w:t>.</w:t>
      </w:r>
    </w:p>
    <w:p w14:paraId="63C38A3D" w14:textId="77777777" w:rsidR="008916BC" w:rsidRPr="00C04EBD" w:rsidRDefault="008916BC" w:rsidP="00B14654">
      <w:pPr>
        <w:tabs>
          <w:tab w:val="left" w:pos="990"/>
          <w:tab w:val="left" w:pos="1473"/>
          <w:tab w:val="left" w:pos="2430"/>
          <w:tab w:val="left" w:pos="2520"/>
          <w:tab w:val="left" w:pos="3016"/>
          <w:tab w:val="left" w:pos="3240"/>
          <w:tab w:val="left" w:pos="5064"/>
        </w:tabs>
        <w:ind w:left="1440" w:right="630"/>
        <w:rPr>
          <w:rFonts w:eastAsia="SimSun"/>
          <w:bCs/>
          <w:szCs w:val="24"/>
          <w:lang w:val="en-US" w:eastAsia="en-US"/>
        </w:rPr>
      </w:pPr>
    </w:p>
    <w:p w14:paraId="5F9B30DB" w14:textId="09C1E2FD" w:rsidR="008916BC" w:rsidRPr="00C04EBD" w:rsidRDefault="008916BC" w:rsidP="00B14654">
      <w:pPr>
        <w:numPr>
          <w:ilvl w:val="0"/>
          <w:numId w:val="53"/>
        </w:numPr>
        <w:tabs>
          <w:tab w:val="left" w:pos="540"/>
          <w:tab w:val="left" w:pos="1170"/>
          <w:tab w:val="left" w:pos="1473"/>
          <w:tab w:val="left" w:pos="1890"/>
          <w:tab w:val="left" w:pos="1980"/>
          <w:tab w:val="left" w:pos="2146"/>
          <w:tab w:val="left" w:pos="3016"/>
          <w:tab w:val="left" w:pos="3240"/>
          <w:tab w:val="left" w:pos="5064"/>
        </w:tabs>
        <w:ind w:right="630"/>
        <w:rPr>
          <w:rFonts w:eastAsia="SimSun"/>
          <w:bCs/>
          <w:szCs w:val="24"/>
          <w:lang w:val="en-US" w:eastAsia="en-US"/>
        </w:rPr>
      </w:pPr>
      <w:r w:rsidRPr="00C04EBD">
        <w:rPr>
          <w:rFonts w:eastAsia="SimSun"/>
          <w:szCs w:val="24"/>
          <w:lang w:val="en-US" w:eastAsia="en-US"/>
        </w:rPr>
        <w:t>Critical</w:t>
      </w:r>
      <w:r w:rsidRPr="00C04EBD">
        <w:rPr>
          <w:rFonts w:eastAsia="SimSun"/>
          <w:bCs/>
          <w:szCs w:val="24"/>
          <w:lang w:val="en-US" w:eastAsia="en-US"/>
        </w:rPr>
        <w:t xml:space="preserve"> non-compliances</w:t>
      </w:r>
      <w:r w:rsidR="00BE0BCA" w:rsidRPr="00C04EBD">
        <w:rPr>
          <w:rFonts w:eastAsia="SimSun"/>
          <w:bCs/>
          <w:szCs w:val="24"/>
          <w:lang w:val="en-US" w:eastAsia="en-US"/>
        </w:rPr>
        <w:t xml:space="preserve"> imply</w:t>
      </w:r>
      <w:r w:rsidR="00EC26AB" w:rsidRPr="00C04EBD">
        <w:rPr>
          <w:rFonts w:eastAsia="SimSun"/>
          <w:bCs/>
          <w:szCs w:val="24"/>
          <w:lang w:val="en-US" w:eastAsia="en-US"/>
        </w:rPr>
        <w:t>:</w:t>
      </w:r>
    </w:p>
    <w:p w14:paraId="6E2DAA59" w14:textId="77777777" w:rsidR="001E3E6F" w:rsidRPr="00C04EBD" w:rsidRDefault="001E3E6F" w:rsidP="00ED0BC3">
      <w:pPr>
        <w:tabs>
          <w:tab w:val="left" w:pos="540"/>
          <w:tab w:val="left" w:pos="1170"/>
          <w:tab w:val="left" w:pos="1473"/>
          <w:tab w:val="left" w:pos="1890"/>
          <w:tab w:val="left" w:pos="1980"/>
          <w:tab w:val="left" w:pos="2146"/>
          <w:tab w:val="left" w:pos="3016"/>
          <w:tab w:val="left" w:pos="3240"/>
          <w:tab w:val="left" w:pos="5064"/>
        </w:tabs>
        <w:ind w:left="720" w:right="630"/>
        <w:rPr>
          <w:rFonts w:eastAsia="SimSun"/>
          <w:bCs/>
          <w:szCs w:val="24"/>
          <w:lang w:val="en-US" w:eastAsia="en-US"/>
        </w:rPr>
      </w:pPr>
    </w:p>
    <w:p w14:paraId="5FAE3492" w14:textId="72C74299" w:rsidR="008916BC" w:rsidRPr="00C04EBD" w:rsidRDefault="008916BC" w:rsidP="00B14654">
      <w:pPr>
        <w:numPr>
          <w:ilvl w:val="0"/>
          <w:numId w:val="69"/>
        </w:numPr>
        <w:tabs>
          <w:tab w:val="left" w:pos="180"/>
          <w:tab w:val="left" w:pos="990"/>
          <w:tab w:val="left" w:pos="1473"/>
          <w:tab w:val="left" w:pos="2146"/>
          <w:tab w:val="left" w:pos="3016"/>
          <w:tab w:val="left" w:pos="3240"/>
          <w:tab w:val="left" w:pos="5064"/>
        </w:tabs>
        <w:ind w:right="630"/>
        <w:rPr>
          <w:rFonts w:eastAsia="SimSun"/>
          <w:bCs/>
          <w:szCs w:val="24"/>
          <w:lang w:val="en-US" w:eastAsia="en-US"/>
        </w:rPr>
      </w:pPr>
      <w:r w:rsidRPr="00C04EBD">
        <w:rPr>
          <w:rFonts w:eastAsia="SimSun"/>
          <w:bCs/>
          <w:szCs w:val="24"/>
          <w:lang w:val="en-US" w:eastAsia="en-US"/>
        </w:rPr>
        <w:t xml:space="preserve">Temporarily </w:t>
      </w:r>
      <w:r w:rsidRPr="00C04EBD">
        <w:rPr>
          <w:rFonts w:eastAsia="SimSun"/>
          <w:szCs w:val="24"/>
          <w:lang w:val="en-US" w:eastAsia="en-US"/>
        </w:rPr>
        <w:t xml:space="preserve">closure of the </w:t>
      </w:r>
      <w:r w:rsidR="0062486A" w:rsidRPr="00C04EBD">
        <w:rPr>
          <w:rFonts w:eastAsia="SimSun"/>
          <w:szCs w:val="24"/>
          <w:lang w:val="en-US" w:eastAsia="en-US"/>
        </w:rPr>
        <w:t>premise</w:t>
      </w:r>
      <w:r w:rsidRPr="00C04EBD">
        <w:rPr>
          <w:rFonts w:eastAsia="SimSun"/>
          <w:szCs w:val="24"/>
          <w:lang w:val="en-US" w:eastAsia="en-US"/>
        </w:rPr>
        <w:t>,</w:t>
      </w:r>
    </w:p>
    <w:p w14:paraId="3923BE46" w14:textId="437088E7" w:rsidR="008916BC" w:rsidRPr="00C04EBD" w:rsidRDefault="008916BC" w:rsidP="00B14654">
      <w:pPr>
        <w:numPr>
          <w:ilvl w:val="0"/>
          <w:numId w:val="69"/>
        </w:numPr>
        <w:tabs>
          <w:tab w:val="left" w:pos="180"/>
          <w:tab w:val="left" w:pos="990"/>
          <w:tab w:val="left" w:pos="1473"/>
          <w:tab w:val="left" w:pos="2146"/>
          <w:tab w:val="left" w:pos="3016"/>
          <w:tab w:val="left" w:pos="3240"/>
          <w:tab w:val="left" w:pos="5064"/>
        </w:tabs>
        <w:ind w:right="630"/>
        <w:rPr>
          <w:rFonts w:eastAsia="SimSun"/>
          <w:bCs/>
          <w:szCs w:val="24"/>
          <w:lang w:val="en-US" w:eastAsia="en-US"/>
        </w:rPr>
      </w:pPr>
      <w:r w:rsidRPr="00C04EBD">
        <w:rPr>
          <w:rFonts w:eastAsia="SimSun"/>
          <w:bCs/>
          <w:szCs w:val="24"/>
          <w:lang w:val="en-US" w:eastAsia="en-US"/>
        </w:rPr>
        <w:t xml:space="preserve"> </w:t>
      </w:r>
      <w:r w:rsidR="002B1990" w:rsidRPr="00C04EBD">
        <w:rPr>
          <w:rFonts w:eastAsia="SimSun"/>
          <w:bCs/>
          <w:szCs w:val="24"/>
          <w:lang w:val="en-US" w:eastAsia="en-US"/>
        </w:rPr>
        <w:t>R</w:t>
      </w:r>
      <w:r w:rsidRPr="00C04EBD">
        <w:rPr>
          <w:rFonts w:eastAsia="SimSun"/>
          <w:bCs/>
          <w:szCs w:val="24"/>
          <w:lang w:val="en-US" w:eastAsia="en-US"/>
        </w:rPr>
        <w:t xml:space="preserve">evocation of </w:t>
      </w:r>
      <w:r w:rsidR="002B1990" w:rsidRPr="00C04EBD">
        <w:rPr>
          <w:rFonts w:eastAsia="SimSun"/>
          <w:bCs/>
          <w:szCs w:val="24"/>
          <w:lang w:val="en-US" w:eastAsia="en-US"/>
        </w:rPr>
        <w:t>the license to operate</w:t>
      </w:r>
    </w:p>
    <w:p w14:paraId="2B475939" w14:textId="4F40E779" w:rsidR="008916BC" w:rsidRPr="00C04EBD" w:rsidRDefault="008916BC" w:rsidP="00B14654">
      <w:pPr>
        <w:numPr>
          <w:ilvl w:val="0"/>
          <w:numId w:val="69"/>
        </w:numPr>
        <w:tabs>
          <w:tab w:val="left" w:pos="180"/>
          <w:tab w:val="left" w:pos="990"/>
          <w:tab w:val="left" w:pos="1473"/>
          <w:tab w:val="left" w:pos="2146"/>
          <w:tab w:val="left" w:pos="3016"/>
          <w:tab w:val="left" w:pos="3240"/>
          <w:tab w:val="left" w:pos="5064"/>
        </w:tabs>
        <w:ind w:right="630"/>
        <w:rPr>
          <w:rFonts w:eastAsia="Times New Roman"/>
          <w:szCs w:val="24"/>
          <w:lang w:val="en-US" w:eastAsia="en-US"/>
        </w:rPr>
      </w:pPr>
      <w:r w:rsidRPr="00C04EBD">
        <w:rPr>
          <w:rFonts w:eastAsia="SimSun"/>
          <w:bCs/>
          <w:szCs w:val="24"/>
          <w:lang w:val="en-US" w:eastAsia="en-US"/>
        </w:rPr>
        <w:lastRenderedPageBreak/>
        <w:t>Not granting</w:t>
      </w:r>
      <w:r w:rsidRPr="00C04EBD">
        <w:rPr>
          <w:rFonts w:eastAsia="SimSun"/>
          <w:szCs w:val="24"/>
          <w:lang w:val="en-US" w:eastAsia="en-US"/>
        </w:rPr>
        <w:t xml:space="preserve"> the </w:t>
      </w:r>
      <w:r w:rsidR="001A5F02" w:rsidRPr="00C04EBD">
        <w:rPr>
          <w:rFonts w:eastAsia="SimSun"/>
          <w:szCs w:val="24"/>
          <w:lang w:val="en-US" w:eastAsia="en-US"/>
        </w:rPr>
        <w:t>license to operate</w:t>
      </w:r>
      <w:r w:rsidRPr="00C04EBD">
        <w:rPr>
          <w:rFonts w:eastAsia="SimSun"/>
          <w:szCs w:val="24"/>
          <w:lang w:val="en-US" w:eastAsia="en-US"/>
        </w:rPr>
        <w:t>.</w:t>
      </w:r>
    </w:p>
    <w:p w14:paraId="15A35D4C" w14:textId="77777777" w:rsidR="005824DA" w:rsidRDefault="005824DA" w:rsidP="00ED0BC3">
      <w:pPr>
        <w:pStyle w:val="Heading2"/>
        <w:spacing w:before="0" w:after="0"/>
        <w:rPr>
          <w:rFonts w:eastAsia="SimSun"/>
          <w:szCs w:val="24"/>
          <w:u w:val="single"/>
        </w:rPr>
      </w:pPr>
      <w:bookmarkStart w:id="108" w:name="_Toc113888605"/>
      <w:bookmarkStart w:id="109" w:name="_Toc88421874"/>
      <w:bookmarkStart w:id="110" w:name="_Toc101880733"/>
      <w:bookmarkStart w:id="111" w:name="_Toc110269428"/>
    </w:p>
    <w:p w14:paraId="42C2732E" w14:textId="6E85949E" w:rsidR="002931F5" w:rsidRPr="00ED0BC3" w:rsidRDefault="008916BC" w:rsidP="00ED0BC3">
      <w:pPr>
        <w:pStyle w:val="Heading2"/>
        <w:spacing w:before="0" w:after="0"/>
        <w:rPr>
          <w:b w:val="0"/>
          <w:szCs w:val="24"/>
          <w:lang w:val="en-US" w:eastAsia="en-US"/>
        </w:rPr>
      </w:pPr>
      <w:r w:rsidRPr="00ED0BC3">
        <w:rPr>
          <w:rFonts w:eastAsia="SimSun"/>
          <w:szCs w:val="24"/>
          <w:u w:val="single"/>
        </w:rPr>
        <w:t xml:space="preserve">Article </w:t>
      </w:r>
      <w:r w:rsidR="008E76A6" w:rsidRPr="00ED0BC3">
        <w:rPr>
          <w:rFonts w:eastAsia="SimSun"/>
          <w:szCs w:val="24"/>
          <w:u w:val="single"/>
        </w:rPr>
        <w:t>30</w:t>
      </w:r>
      <w:r w:rsidRPr="00ED0BC3">
        <w:rPr>
          <w:rFonts w:eastAsia="SimSun"/>
          <w:szCs w:val="24"/>
          <w:u w:val="single"/>
        </w:rPr>
        <w:t>:</w:t>
      </w:r>
      <w:r w:rsidR="00477C40" w:rsidRPr="00ED0BC3">
        <w:rPr>
          <w:rFonts w:eastAsia="SimSun"/>
          <w:szCs w:val="24"/>
        </w:rPr>
        <w:t xml:space="preserve"> Warning</w:t>
      </w:r>
      <w:bookmarkEnd w:id="108"/>
      <w:r w:rsidR="00477C40" w:rsidRPr="00ED0BC3">
        <w:rPr>
          <w:rFonts w:eastAsia="SimSun"/>
          <w:szCs w:val="24"/>
        </w:rPr>
        <w:t xml:space="preserve"> </w:t>
      </w:r>
      <w:bookmarkEnd w:id="109"/>
      <w:bookmarkEnd w:id="110"/>
      <w:bookmarkEnd w:id="111"/>
    </w:p>
    <w:p w14:paraId="707D5BFC" w14:textId="77777777" w:rsidR="008916BC" w:rsidRPr="00C04EBD" w:rsidRDefault="008916BC" w:rsidP="00B14654">
      <w:pPr>
        <w:ind w:right="630"/>
        <w:rPr>
          <w:rFonts w:eastAsia="SimSun"/>
          <w:szCs w:val="24"/>
          <w:lang w:val="en-US" w:eastAsia="en-US"/>
        </w:rPr>
      </w:pPr>
      <w:bookmarkStart w:id="112" w:name="_Hlk91691471"/>
    </w:p>
    <w:p w14:paraId="185F9E08" w14:textId="77777777" w:rsidR="000F6C59" w:rsidRPr="00C04EBD" w:rsidRDefault="000F6C59" w:rsidP="000F6C59">
      <w:pPr>
        <w:tabs>
          <w:tab w:val="left" w:pos="993"/>
        </w:tabs>
        <w:spacing w:before="10" w:after="6"/>
        <w:ind w:right="454"/>
        <w:rPr>
          <w:szCs w:val="24"/>
        </w:rPr>
      </w:pPr>
      <w:r w:rsidRPr="00C04EBD">
        <w:rPr>
          <w:szCs w:val="24"/>
        </w:rPr>
        <w:t>The Authority may issue a warning letter to the licensed premise under the following conditions:</w:t>
      </w:r>
    </w:p>
    <w:p w14:paraId="273E4BB6" w14:textId="77777777" w:rsidR="000F6C59" w:rsidRPr="00C04EBD" w:rsidRDefault="000F6C59" w:rsidP="000F6C59">
      <w:pPr>
        <w:tabs>
          <w:tab w:val="left" w:pos="993"/>
        </w:tabs>
        <w:spacing w:before="10" w:after="6"/>
        <w:ind w:right="454"/>
        <w:rPr>
          <w:szCs w:val="24"/>
        </w:rPr>
      </w:pPr>
    </w:p>
    <w:p w14:paraId="1BEB3E71" w14:textId="34657C09" w:rsidR="000F6C59" w:rsidRPr="001516E4" w:rsidRDefault="000F6C59" w:rsidP="000F6C59">
      <w:pPr>
        <w:pStyle w:val="ListParagraph"/>
        <w:numPr>
          <w:ilvl w:val="0"/>
          <w:numId w:val="78"/>
        </w:numPr>
        <w:tabs>
          <w:tab w:val="left" w:pos="993"/>
        </w:tabs>
        <w:spacing w:before="10" w:after="6"/>
        <w:ind w:right="-29"/>
        <w:rPr>
          <w:rFonts w:ascii="Times New Roman" w:hAnsi="Times New Roman" w:cs="Times New Roman"/>
          <w:sz w:val="24"/>
          <w:szCs w:val="24"/>
        </w:rPr>
      </w:pPr>
      <w:r w:rsidRPr="001516E4">
        <w:rPr>
          <w:rFonts w:ascii="Times New Roman" w:hAnsi="Times New Roman" w:cs="Times New Roman"/>
          <w:sz w:val="24"/>
          <w:szCs w:val="24"/>
        </w:rPr>
        <w:t xml:space="preserve">If non-related and non-licensed activities </w:t>
      </w:r>
      <w:r w:rsidRPr="001516E4">
        <w:rPr>
          <w:rFonts w:ascii="Times New Roman" w:hAnsi="Times New Roman" w:cs="Times New Roman"/>
          <w:sz w:val="24"/>
          <w:szCs w:val="24"/>
          <w:lang w:val="pt-BR"/>
        </w:rPr>
        <w:t xml:space="preserve">are found to be performed in the licensed premise. </w:t>
      </w:r>
    </w:p>
    <w:p w14:paraId="42453F34" w14:textId="77777777" w:rsidR="00F3342A" w:rsidRPr="001516E4" w:rsidRDefault="008C60F3" w:rsidP="00F3342A">
      <w:pPr>
        <w:pStyle w:val="ListParagraph"/>
        <w:numPr>
          <w:ilvl w:val="0"/>
          <w:numId w:val="78"/>
        </w:numPr>
        <w:tabs>
          <w:tab w:val="left" w:pos="993"/>
        </w:tabs>
        <w:spacing w:before="10" w:after="6"/>
        <w:ind w:right="-29"/>
        <w:rPr>
          <w:rFonts w:ascii="Times New Roman" w:hAnsi="Times New Roman" w:cs="Times New Roman"/>
          <w:sz w:val="24"/>
          <w:szCs w:val="24"/>
        </w:rPr>
      </w:pPr>
      <w:r w:rsidRPr="001516E4">
        <w:rPr>
          <w:rFonts w:ascii="Times New Roman" w:hAnsi="Times New Roman" w:cs="Times New Roman"/>
          <w:sz w:val="24"/>
          <w:szCs w:val="24"/>
          <w:lang w:val="pt-BR"/>
        </w:rPr>
        <w:t>The information on which the appoval was given is later found false</w:t>
      </w:r>
    </w:p>
    <w:p w14:paraId="0BB00A00" w14:textId="0E432DEB" w:rsidR="008C60F3" w:rsidRPr="001516E4" w:rsidRDefault="008C60F3" w:rsidP="00F3342A">
      <w:pPr>
        <w:pStyle w:val="ListParagraph"/>
        <w:numPr>
          <w:ilvl w:val="0"/>
          <w:numId w:val="78"/>
        </w:numPr>
        <w:tabs>
          <w:tab w:val="left" w:pos="993"/>
        </w:tabs>
        <w:spacing w:before="10" w:after="6"/>
        <w:ind w:right="-29"/>
        <w:rPr>
          <w:rFonts w:ascii="Times New Roman" w:hAnsi="Times New Roman" w:cs="Times New Roman"/>
          <w:sz w:val="24"/>
          <w:szCs w:val="24"/>
        </w:rPr>
      </w:pPr>
      <w:r w:rsidRPr="001516E4">
        <w:rPr>
          <w:rFonts w:ascii="Times New Roman" w:hAnsi="Times New Roman" w:cs="Times New Roman"/>
          <w:sz w:val="24"/>
          <w:szCs w:val="24"/>
          <w:lang w:val="pt-BR"/>
        </w:rPr>
        <w:t>The circumstances under which the approval was given no longer exist and the Authority not informed.</w:t>
      </w:r>
    </w:p>
    <w:p w14:paraId="2AC726CE" w14:textId="7064281A" w:rsidR="000F6C59" w:rsidRPr="001516E4" w:rsidRDefault="000F6C59" w:rsidP="000F6C59">
      <w:pPr>
        <w:pStyle w:val="ListParagraph"/>
        <w:numPr>
          <w:ilvl w:val="0"/>
          <w:numId w:val="78"/>
        </w:numPr>
        <w:tabs>
          <w:tab w:val="left" w:pos="993"/>
        </w:tabs>
        <w:spacing w:before="10" w:after="6"/>
        <w:ind w:right="-29"/>
        <w:rPr>
          <w:rFonts w:ascii="Times New Roman" w:hAnsi="Times New Roman" w:cs="Times New Roman"/>
          <w:sz w:val="24"/>
          <w:szCs w:val="24"/>
        </w:rPr>
      </w:pPr>
      <w:r w:rsidRPr="001516E4">
        <w:rPr>
          <w:rFonts w:ascii="Times New Roman" w:hAnsi="Times New Roman" w:cs="Times New Roman"/>
          <w:sz w:val="24"/>
          <w:szCs w:val="24"/>
        </w:rPr>
        <w:t>Minor malpractices or non-conformances that may not affect the quality and safety of the products manufactured, stored, or distributed.</w:t>
      </w:r>
    </w:p>
    <w:p w14:paraId="074DD0B5" w14:textId="77AA4C0F" w:rsidR="00D429B5" w:rsidRPr="00C04EBD" w:rsidRDefault="00D429B5" w:rsidP="00D429B5">
      <w:pPr>
        <w:pStyle w:val="Heading2"/>
        <w:rPr>
          <w:rFonts w:eastAsia="SimSun"/>
          <w:szCs w:val="24"/>
          <w:lang w:val="en-US" w:eastAsia="en-US"/>
        </w:rPr>
      </w:pPr>
      <w:bookmarkStart w:id="113" w:name="_Toc112934490"/>
      <w:bookmarkStart w:id="114" w:name="_Toc113888606"/>
      <w:r w:rsidRPr="00C04EBD">
        <w:rPr>
          <w:rFonts w:eastAsia="SimSun"/>
          <w:szCs w:val="24"/>
          <w:u w:val="single"/>
          <w:lang w:val="en-US" w:eastAsia="en-US"/>
        </w:rPr>
        <w:t>Article 31</w:t>
      </w:r>
      <w:r w:rsidRPr="00C04EBD">
        <w:rPr>
          <w:rFonts w:eastAsia="SimSun"/>
          <w:szCs w:val="24"/>
          <w:lang w:val="en-US" w:eastAsia="en-US"/>
        </w:rPr>
        <w:t xml:space="preserve">: </w:t>
      </w:r>
      <w:r w:rsidRPr="00ED0BC3">
        <w:rPr>
          <w:szCs w:val="24"/>
        </w:rPr>
        <w:t>Suspension of the</w:t>
      </w:r>
      <w:r w:rsidR="005A59B0">
        <w:rPr>
          <w:szCs w:val="24"/>
        </w:rPr>
        <w:t xml:space="preserve"> premise</w:t>
      </w:r>
      <w:r w:rsidRPr="00ED0BC3">
        <w:rPr>
          <w:szCs w:val="24"/>
        </w:rPr>
        <w:t xml:space="preserve"> license</w:t>
      </w:r>
      <w:bookmarkEnd w:id="113"/>
      <w:bookmarkEnd w:id="114"/>
    </w:p>
    <w:p w14:paraId="4F4C5897" w14:textId="77777777" w:rsidR="00D429B5" w:rsidRPr="00ED0BC3" w:rsidRDefault="00D429B5" w:rsidP="00D429B5">
      <w:pPr>
        <w:rPr>
          <w:szCs w:val="24"/>
        </w:rPr>
      </w:pPr>
    </w:p>
    <w:p w14:paraId="3EEF7278" w14:textId="77777777" w:rsidR="00D429B5" w:rsidRPr="00C04EBD" w:rsidRDefault="00D429B5" w:rsidP="00D429B5">
      <w:pPr>
        <w:spacing w:after="160"/>
        <w:rPr>
          <w:szCs w:val="24"/>
        </w:rPr>
      </w:pPr>
      <w:r w:rsidRPr="00C04EBD">
        <w:rPr>
          <w:szCs w:val="24"/>
        </w:rPr>
        <w:t>The Authority may suspend a licensed premise if it is satisfied that:</w:t>
      </w:r>
    </w:p>
    <w:p w14:paraId="030748BA" w14:textId="41BBBEFA" w:rsidR="00D429B5" w:rsidRPr="00C04EBD" w:rsidRDefault="00D429B5" w:rsidP="00D429B5">
      <w:pPr>
        <w:pStyle w:val="ListParagraph"/>
        <w:numPr>
          <w:ilvl w:val="0"/>
          <w:numId w:val="79"/>
        </w:numPr>
        <w:tabs>
          <w:tab w:val="left" w:pos="993"/>
        </w:tabs>
        <w:spacing w:before="10" w:after="6"/>
        <w:ind w:right="242"/>
        <w:rPr>
          <w:rFonts w:ascii="Times New Roman" w:hAnsi="Times New Roman" w:cs="Times New Roman"/>
          <w:sz w:val="24"/>
          <w:szCs w:val="24"/>
        </w:rPr>
      </w:pPr>
      <w:r w:rsidRPr="00C04EBD">
        <w:rPr>
          <w:rFonts w:ascii="Times New Roman" w:hAnsi="Times New Roman" w:cs="Times New Roman"/>
          <w:sz w:val="24"/>
          <w:szCs w:val="24"/>
        </w:rPr>
        <w:t>Repeated violations of the conditions that triggered a warning letter as stated in article 30.</w:t>
      </w:r>
    </w:p>
    <w:p w14:paraId="00DEFD31" w14:textId="709ECFC3" w:rsidR="00363B99" w:rsidRDefault="00363B99" w:rsidP="00D429B5">
      <w:pPr>
        <w:pStyle w:val="ListParagraph"/>
        <w:numPr>
          <w:ilvl w:val="0"/>
          <w:numId w:val="79"/>
        </w:numPr>
        <w:spacing w:after="160"/>
        <w:contextualSpacing/>
        <w:rPr>
          <w:rFonts w:ascii="Times New Roman" w:hAnsi="Times New Roman" w:cs="Times New Roman"/>
          <w:sz w:val="24"/>
          <w:szCs w:val="24"/>
        </w:rPr>
      </w:pPr>
      <w:r>
        <w:rPr>
          <w:rFonts w:ascii="Times New Roman" w:hAnsi="Times New Roman" w:cs="Times New Roman"/>
          <w:sz w:val="24"/>
          <w:szCs w:val="24"/>
        </w:rPr>
        <w:t>The premise is operating without an authorized person</w:t>
      </w:r>
    </w:p>
    <w:p w14:paraId="7C0BFD35" w14:textId="77777777" w:rsidR="00363B99" w:rsidRPr="00C1235A" w:rsidRDefault="00363B99" w:rsidP="00C1235A">
      <w:pPr>
        <w:pStyle w:val="ListParagraph"/>
        <w:rPr>
          <w:rFonts w:ascii="Times New Roman" w:hAnsi="Times New Roman" w:cs="Times New Roman"/>
          <w:sz w:val="24"/>
          <w:szCs w:val="24"/>
        </w:rPr>
      </w:pPr>
    </w:p>
    <w:p w14:paraId="497DC6F6" w14:textId="181BE2F8" w:rsidR="00D429B5" w:rsidRPr="00C04EBD" w:rsidRDefault="00D429B5" w:rsidP="00D429B5">
      <w:pPr>
        <w:pStyle w:val="ListParagraph"/>
        <w:numPr>
          <w:ilvl w:val="0"/>
          <w:numId w:val="79"/>
        </w:numPr>
        <w:spacing w:after="160"/>
        <w:contextualSpacing/>
        <w:rPr>
          <w:rFonts w:ascii="Times New Roman" w:hAnsi="Times New Roman" w:cs="Times New Roman"/>
          <w:sz w:val="24"/>
          <w:szCs w:val="24"/>
        </w:rPr>
      </w:pPr>
      <w:r w:rsidRPr="00C04EBD">
        <w:rPr>
          <w:rFonts w:ascii="Times New Roman" w:hAnsi="Times New Roman" w:cs="Times New Roman"/>
          <w:sz w:val="24"/>
          <w:szCs w:val="24"/>
        </w:rPr>
        <w:t xml:space="preserve">The licensed premise made a false or misleading statement or misrepresentation in the application; </w:t>
      </w:r>
    </w:p>
    <w:p w14:paraId="03588D0C" w14:textId="77777777" w:rsidR="001E3E6F" w:rsidRPr="00C04EBD" w:rsidRDefault="001E3E6F" w:rsidP="00ED0BC3">
      <w:pPr>
        <w:pStyle w:val="ListParagraph"/>
        <w:spacing w:after="160"/>
        <w:contextualSpacing/>
        <w:rPr>
          <w:rFonts w:ascii="Times New Roman" w:hAnsi="Times New Roman" w:cs="Times New Roman"/>
          <w:sz w:val="24"/>
          <w:szCs w:val="24"/>
        </w:rPr>
      </w:pPr>
    </w:p>
    <w:p w14:paraId="79469878" w14:textId="08356461" w:rsidR="00D429B5" w:rsidRPr="00C04EBD" w:rsidRDefault="00D429B5" w:rsidP="00D429B5">
      <w:pPr>
        <w:pStyle w:val="ListParagraph"/>
        <w:numPr>
          <w:ilvl w:val="0"/>
          <w:numId w:val="79"/>
        </w:numPr>
        <w:spacing w:after="160"/>
        <w:contextualSpacing/>
        <w:rPr>
          <w:rFonts w:ascii="Times New Roman" w:hAnsi="Times New Roman" w:cs="Times New Roman"/>
          <w:sz w:val="24"/>
          <w:szCs w:val="24"/>
        </w:rPr>
      </w:pPr>
      <w:r w:rsidRPr="00C04EBD">
        <w:rPr>
          <w:rFonts w:ascii="Times New Roman" w:hAnsi="Times New Roman" w:cs="Times New Roman"/>
          <w:sz w:val="24"/>
          <w:szCs w:val="24"/>
        </w:rPr>
        <w:t>Alteration or modification of the premises and/or equipment after approval by the Authority.</w:t>
      </w:r>
    </w:p>
    <w:p w14:paraId="785292E2" w14:textId="77777777" w:rsidR="001E3E6F" w:rsidRPr="00C04EBD" w:rsidRDefault="001E3E6F" w:rsidP="00ED0BC3">
      <w:pPr>
        <w:pStyle w:val="ListParagraph"/>
        <w:spacing w:after="160"/>
        <w:contextualSpacing/>
        <w:rPr>
          <w:rFonts w:ascii="Times New Roman" w:hAnsi="Times New Roman" w:cs="Times New Roman"/>
          <w:sz w:val="24"/>
          <w:szCs w:val="24"/>
        </w:rPr>
      </w:pPr>
    </w:p>
    <w:p w14:paraId="245420EB" w14:textId="263C749E" w:rsidR="002A335C" w:rsidRPr="00C04EBD" w:rsidRDefault="00D429B5" w:rsidP="00D429B5">
      <w:pPr>
        <w:pStyle w:val="ListParagraph"/>
        <w:numPr>
          <w:ilvl w:val="0"/>
          <w:numId w:val="79"/>
        </w:numPr>
        <w:spacing w:after="160"/>
        <w:contextualSpacing/>
        <w:rPr>
          <w:rFonts w:ascii="Times New Roman" w:hAnsi="Times New Roman" w:cs="Times New Roman"/>
          <w:sz w:val="24"/>
          <w:szCs w:val="24"/>
        </w:rPr>
      </w:pPr>
      <w:r w:rsidRPr="00C04EBD">
        <w:rPr>
          <w:rFonts w:ascii="Times New Roman" w:hAnsi="Times New Roman" w:cs="Times New Roman"/>
          <w:sz w:val="24"/>
          <w:szCs w:val="24"/>
        </w:rPr>
        <w:t>The premises in which the product or part thereof is manufactured, packaged or stored are unsuitable for the manufacturing, packaging or storing of the product;</w:t>
      </w:r>
    </w:p>
    <w:p w14:paraId="1B439A75" w14:textId="77777777" w:rsidR="001E3E6F" w:rsidRPr="00C04EBD" w:rsidRDefault="001E3E6F" w:rsidP="00ED0BC3">
      <w:pPr>
        <w:pStyle w:val="ListParagraph"/>
        <w:spacing w:after="160"/>
        <w:contextualSpacing/>
        <w:rPr>
          <w:rFonts w:ascii="Times New Roman" w:hAnsi="Times New Roman" w:cs="Times New Roman"/>
          <w:sz w:val="24"/>
          <w:szCs w:val="24"/>
        </w:rPr>
      </w:pPr>
    </w:p>
    <w:p w14:paraId="54E875A9" w14:textId="0BBE36A9" w:rsidR="00FB62B2" w:rsidRPr="00C04EBD" w:rsidRDefault="00FB62B2" w:rsidP="00D429B5">
      <w:pPr>
        <w:pStyle w:val="ListParagraph"/>
        <w:numPr>
          <w:ilvl w:val="0"/>
          <w:numId w:val="79"/>
        </w:numPr>
        <w:spacing w:after="160"/>
        <w:contextualSpacing/>
        <w:rPr>
          <w:rFonts w:ascii="Times New Roman" w:hAnsi="Times New Roman" w:cs="Times New Roman"/>
          <w:sz w:val="24"/>
          <w:szCs w:val="24"/>
        </w:rPr>
      </w:pPr>
      <w:r w:rsidRPr="00C04EBD">
        <w:rPr>
          <w:rFonts w:ascii="Times New Roman" w:hAnsi="Times New Roman" w:cs="Times New Roman"/>
          <w:sz w:val="24"/>
          <w:szCs w:val="24"/>
        </w:rPr>
        <w:t xml:space="preserve">Performing activities that are not in the scope </w:t>
      </w:r>
      <w:r w:rsidR="007F6D78" w:rsidRPr="00C04EBD">
        <w:rPr>
          <w:rFonts w:ascii="Times New Roman" w:hAnsi="Times New Roman" w:cs="Times New Roman"/>
          <w:sz w:val="24"/>
          <w:szCs w:val="24"/>
        </w:rPr>
        <w:t>of the premise license</w:t>
      </w:r>
    </w:p>
    <w:p w14:paraId="69C9A5AA" w14:textId="77777777" w:rsidR="001E3E6F" w:rsidRPr="00C04EBD" w:rsidRDefault="001E3E6F" w:rsidP="00ED0BC3">
      <w:pPr>
        <w:pStyle w:val="ListParagraph"/>
        <w:spacing w:after="160"/>
        <w:contextualSpacing/>
        <w:rPr>
          <w:rFonts w:ascii="Times New Roman" w:hAnsi="Times New Roman" w:cs="Times New Roman"/>
          <w:sz w:val="24"/>
          <w:szCs w:val="24"/>
        </w:rPr>
      </w:pPr>
    </w:p>
    <w:p w14:paraId="161EC459" w14:textId="3AF52643" w:rsidR="008663C9" w:rsidRPr="00C04EBD" w:rsidRDefault="005466A7" w:rsidP="00D429B5">
      <w:pPr>
        <w:pStyle w:val="ListParagraph"/>
        <w:numPr>
          <w:ilvl w:val="0"/>
          <w:numId w:val="79"/>
        </w:numPr>
        <w:spacing w:after="160"/>
        <w:contextualSpacing/>
        <w:rPr>
          <w:rFonts w:ascii="Times New Roman" w:hAnsi="Times New Roman" w:cs="Times New Roman"/>
          <w:sz w:val="24"/>
          <w:szCs w:val="24"/>
        </w:rPr>
      </w:pPr>
      <w:r w:rsidRPr="00C04EBD">
        <w:rPr>
          <w:rFonts w:ascii="Times New Roman" w:hAnsi="Times New Roman" w:cs="Times New Roman"/>
          <w:sz w:val="24"/>
          <w:szCs w:val="24"/>
        </w:rPr>
        <w:t>Any of the conditions under which the premise lic</w:t>
      </w:r>
      <w:r w:rsidR="0013532C" w:rsidRPr="00C04EBD">
        <w:rPr>
          <w:rFonts w:ascii="Times New Roman" w:hAnsi="Times New Roman" w:cs="Times New Roman"/>
          <w:sz w:val="24"/>
          <w:szCs w:val="24"/>
        </w:rPr>
        <w:t>ense was issued no longer exist</w:t>
      </w:r>
    </w:p>
    <w:p w14:paraId="0DD7AB08" w14:textId="77777777" w:rsidR="009507D8" w:rsidRDefault="00D429B5" w:rsidP="00D429B5">
      <w:pPr>
        <w:spacing w:after="160" w:line="259" w:lineRule="auto"/>
        <w:rPr>
          <w:szCs w:val="24"/>
        </w:rPr>
      </w:pPr>
      <w:r w:rsidRPr="00ED0BC3">
        <w:rPr>
          <w:szCs w:val="24"/>
        </w:rPr>
        <w:t xml:space="preserve">The suspension of the license shall set out the reason for the proposed suspension, any corrective action required to be taken and the time within which it shall be taken. </w:t>
      </w:r>
    </w:p>
    <w:p w14:paraId="1B5DBD72" w14:textId="77777777" w:rsidR="00A231E9" w:rsidRDefault="009507D8" w:rsidP="00D429B5">
      <w:pPr>
        <w:spacing w:after="160" w:line="259" w:lineRule="auto"/>
        <w:rPr>
          <w:szCs w:val="24"/>
        </w:rPr>
      </w:pPr>
      <w:r>
        <w:rPr>
          <w:szCs w:val="24"/>
        </w:rPr>
        <w:t xml:space="preserve">The notice </w:t>
      </w:r>
      <w:r w:rsidR="00FA4FCA">
        <w:rPr>
          <w:szCs w:val="24"/>
        </w:rPr>
        <w:t xml:space="preserve">of suspension shall </w:t>
      </w:r>
      <w:r>
        <w:rPr>
          <w:szCs w:val="24"/>
        </w:rPr>
        <w:t xml:space="preserve">take effect immediately or not earlier than 15 days after the notice was given. </w:t>
      </w:r>
    </w:p>
    <w:p w14:paraId="44951561" w14:textId="2F171BCA" w:rsidR="00D429B5" w:rsidRPr="00ED0BC3" w:rsidRDefault="00D429B5" w:rsidP="00D429B5">
      <w:pPr>
        <w:spacing w:after="160" w:line="259" w:lineRule="auto"/>
        <w:rPr>
          <w:szCs w:val="24"/>
        </w:rPr>
      </w:pPr>
      <w:r w:rsidRPr="00ED0BC3">
        <w:rPr>
          <w:szCs w:val="24"/>
        </w:rPr>
        <w:t>The suspension of the license shall not exceed six (6) months.</w:t>
      </w:r>
      <w:r w:rsidR="00A231E9">
        <w:rPr>
          <w:szCs w:val="24"/>
        </w:rPr>
        <w:t xml:space="preserve"> The suspension has effect until the </w:t>
      </w:r>
      <w:r w:rsidR="00FB3A91">
        <w:rPr>
          <w:szCs w:val="24"/>
        </w:rPr>
        <w:t xml:space="preserve">specified duration or when the </w:t>
      </w:r>
      <w:r w:rsidR="00A231E9">
        <w:rPr>
          <w:szCs w:val="24"/>
        </w:rPr>
        <w:t>Authority</w:t>
      </w:r>
      <w:r w:rsidR="009A2854">
        <w:rPr>
          <w:szCs w:val="24"/>
        </w:rPr>
        <w:t xml:space="preserve"> revokes by </w:t>
      </w:r>
      <w:r w:rsidR="00A231E9">
        <w:rPr>
          <w:szCs w:val="24"/>
        </w:rPr>
        <w:t>written notice.</w:t>
      </w:r>
    </w:p>
    <w:p w14:paraId="788591D3" w14:textId="2C05B575" w:rsidR="002637FE" w:rsidRPr="00ED0BC3" w:rsidRDefault="005B714E" w:rsidP="002637FE">
      <w:pPr>
        <w:pStyle w:val="Heading2"/>
        <w:rPr>
          <w:szCs w:val="24"/>
        </w:rPr>
      </w:pPr>
      <w:bookmarkStart w:id="115" w:name="_Toc112934491"/>
      <w:bookmarkStart w:id="116" w:name="_Toc113888607"/>
      <w:r w:rsidRPr="00ED0BC3">
        <w:rPr>
          <w:szCs w:val="24"/>
          <w:u w:val="single"/>
        </w:rPr>
        <w:t>Article 3</w:t>
      </w:r>
      <w:r w:rsidR="002637FE" w:rsidRPr="00ED0BC3">
        <w:rPr>
          <w:szCs w:val="24"/>
          <w:u w:val="single"/>
        </w:rPr>
        <w:t>2:</w:t>
      </w:r>
      <w:r w:rsidR="002637FE" w:rsidRPr="00ED0BC3">
        <w:rPr>
          <w:szCs w:val="24"/>
        </w:rPr>
        <w:t xml:space="preserve"> Revocation of </w:t>
      </w:r>
      <w:r w:rsidR="00AE164B" w:rsidRPr="00ED0BC3">
        <w:rPr>
          <w:szCs w:val="24"/>
        </w:rPr>
        <w:t xml:space="preserve">premise </w:t>
      </w:r>
      <w:r w:rsidR="002637FE" w:rsidRPr="00ED0BC3">
        <w:rPr>
          <w:szCs w:val="24"/>
        </w:rPr>
        <w:t>licens</w:t>
      </w:r>
      <w:r w:rsidR="00AE164B" w:rsidRPr="00ED0BC3">
        <w:rPr>
          <w:szCs w:val="24"/>
        </w:rPr>
        <w:t>e</w:t>
      </w:r>
      <w:bookmarkEnd w:id="115"/>
      <w:bookmarkEnd w:id="116"/>
    </w:p>
    <w:p w14:paraId="373847E2" w14:textId="77777777" w:rsidR="002637FE" w:rsidRPr="00ED0BC3" w:rsidRDefault="002637FE" w:rsidP="002637FE">
      <w:pPr>
        <w:rPr>
          <w:szCs w:val="24"/>
        </w:rPr>
      </w:pPr>
    </w:p>
    <w:p w14:paraId="052A893D" w14:textId="46031B3A" w:rsidR="002637FE" w:rsidRPr="00C04EBD" w:rsidRDefault="002637FE" w:rsidP="002637FE">
      <w:pPr>
        <w:spacing w:after="160" w:line="259" w:lineRule="auto"/>
        <w:rPr>
          <w:szCs w:val="24"/>
        </w:rPr>
      </w:pPr>
      <w:r w:rsidRPr="00C04EBD">
        <w:rPr>
          <w:szCs w:val="24"/>
        </w:rPr>
        <w:t xml:space="preserve">The Authority may revoke the </w:t>
      </w:r>
      <w:r w:rsidR="00AE164B" w:rsidRPr="00C04EBD">
        <w:rPr>
          <w:szCs w:val="24"/>
        </w:rPr>
        <w:t xml:space="preserve">premise </w:t>
      </w:r>
      <w:r w:rsidRPr="00C04EBD">
        <w:rPr>
          <w:szCs w:val="24"/>
        </w:rPr>
        <w:t>license</w:t>
      </w:r>
      <w:r w:rsidR="00AE164B" w:rsidRPr="00C04EBD">
        <w:rPr>
          <w:szCs w:val="24"/>
        </w:rPr>
        <w:t xml:space="preserve"> if</w:t>
      </w:r>
      <w:r w:rsidRPr="00C04EBD">
        <w:rPr>
          <w:szCs w:val="24"/>
        </w:rPr>
        <w:t>:</w:t>
      </w:r>
    </w:p>
    <w:p w14:paraId="4BDF9E5C" w14:textId="67CE0CC5" w:rsidR="002637FE" w:rsidRPr="00C04EBD" w:rsidRDefault="002637FE" w:rsidP="005B714E">
      <w:pPr>
        <w:pStyle w:val="ListParagraph"/>
        <w:numPr>
          <w:ilvl w:val="0"/>
          <w:numId w:val="80"/>
        </w:numPr>
        <w:tabs>
          <w:tab w:val="left" w:pos="993"/>
        </w:tabs>
        <w:spacing w:before="10"/>
        <w:ind w:right="242"/>
        <w:rPr>
          <w:rFonts w:ascii="Times New Roman" w:hAnsi="Times New Roman" w:cs="Times New Roman"/>
          <w:sz w:val="24"/>
          <w:szCs w:val="24"/>
        </w:rPr>
      </w:pPr>
      <w:r w:rsidRPr="00C04EBD">
        <w:rPr>
          <w:rFonts w:ascii="Times New Roman" w:hAnsi="Times New Roman" w:cs="Times New Roman"/>
          <w:sz w:val="24"/>
          <w:szCs w:val="24"/>
        </w:rPr>
        <w:t xml:space="preserve">Repeated violations of </w:t>
      </w:r>
      <w:r w:rsidR="00506F99">
        <w:rPr>
          <w:rFonts w:ascii="Times New Roman" w:hAnsi="Times New Roman" w:cs="Times New Roman"/>
          <w:sz w:val="24"/>
          <w:szCs w:val="24"/>
        </w:rPr>
        <w:t>the regulatory administrative sanction or decision</w:t>
      </w:r>
    </w:p>
    <w:p w14:paraId="68CC68F2" w14:textId="52B1AAC4" w:rsidR="00A8194B" w:rsidRPr="00ED0BC3" w:rsidRDefault="00A8194B" w:rsidP="00ED0BC3">
      <w:pPr>
        <w:tabs>
          <w:tab w:val="left" w:pos="993"/>
        </w:tabs>
        <w:spacing w:before="10"/>
        <w:ind w:left="360" w:right="242"/>
        <w:rPr>
          <w:szCs w:val="24"/>
        </w:rPr>
      </w:pPr>
    </w:p>
    <w:p w14:paraId="5CCB07E9" w14:textId="6FF10A9E" w:rsidR="002637FE" w:rsidRPr="00C04EBD" w:rsidRDefault="002637FE" w:rsidP="005B714E">
      <w:pPr>
        <w:pStyle w:val="ListParagraph"/>
        <w:numPr>
          <w:ilvl w:val="0"/>
          <w:numId w:val="80"/>
        </w:numPr>
        <w:spacing w:line="259" w:lineRule="auto"/>
        <w:contextualSpacing/>
        <w:rPr>
          <w:rFonts w:ascii="Times New Roman" w:hAnsi="Times New Roman" w:cs="Times New Roman"/>
          <w:sz w:val="24"/>
          <w:szCs w:val="24"/>
        </w:rPr>
      </w:pPr>
      <w:r w:rsidRPr="00C04EBD">
        <w:rPr>
          <w:rFonts w:ascii="Times New Roman" w:hAnsi="Times New Roman" w:cs="Times New Roman"/>
          <w:sz w:val="24"/>
          <w:szCs w:val="24"/>
        </w:rPr>
        <w:t xml:space="preserve">The suspended premise fails to provide the corrective actions within the timeline stated during the suspension of the </w:t>
      </w:r>
      <w:r w:rsidR="00FB62B2" w:rsidRPr="00C04EBD">
        <w:rPr>
          <w:rFonts w:ascii="Times New Roman" w:hAnsi="Times New Roman" w:cs="Times New Roman"/>
          <w:sz w:val="24"/>
          <w:szCs w:val="24"/>
        </w:rPr>
        <w:t xml:space="preserve">premise </w:t>
      </w:r>
      <w:r w:rsidRPr="00C04EBD">
        <w:rPr>
          <w:rFonts w:ascii="Times New Roman" w:hAnsi="Times New Roman" w:cs="Times New Roman"/>
          <w:sz w:val="24"/>
          <w:szCs w:val="24"/>
        </w:rPr>
        <w:t>license.</w:t>
      </w:r>
    </w:p>
    <w:p w14:paraId="7C52509C" w14:textId="77777777" w:rsidR="00AE11B2" w:rsidRPr="00C04EBD" w:rsidRDefault="00AE11B2" w:rsidP="00ED0BC3">
      <w:pPr>
        <w:pStyle w:val="ListParagraph"/>
        <w:spacing w:line="259" w:lineRule="auto"/>
        <w:contextualSpacing/>
        <w:rPr>
          <w:rFonts w:ascii="Times New Roman" w:hAnsi="Times New Roman" w:cs="Times New Roman"/>
          <w:sz w:val="24"/>
          <w:szCs w:val="24"/>
        </w:rPr>
      </w:pPr>
    </w:p>
    <w:p w14:paraId="73FB6356" w14:textId="0038581E" w:rsidR="002637FE" w:rsidRPr="00C04EBD" w:rsidRDefault="00A8194B" w:rsidP="005B714E">
      <w:pPr>
        <w:pStyle w:val="ListParagraph"/>
        <w:numPr>
          <w:ilvl w:val="0"/>
          <w:numId w:val="80"/>
        </w:numPr>
        <w:spacing w:line="259" w:lineRule="auto"/>
        <w:contextualSpacing/>
        <w:rPr>
          <w:rFonts w:ascii="Times New Roman" w:hAnsi="Times New Roman" w:cs="Times New Roman"/>
          <w:sz w:val="24"/>
          <w:szCs w:val="24"/>
        </w:rPr>
      </w:pPr>
      <w:r w:rsidRPr="00C04EBD">
        <w:rPr>
          <w:rFonts w:ascii="Times New Roman" w:hAnsi="Times New Roman" w:cs="Times New Roman"/>
          <w:sz w:val="24"/>
          <w:szCs w:val="24"/>
        </w:rPr>
        <w:t>Premise l</w:t>
      </w:r>
      <w:r w:rsidR="002637FE" w:rsidRPr="00C04EBD">
        <w:rPr>
          <w:rFonts w:ascii="Times New Roman" w:hAnsi="Times New Roman" w:cs="Times New Roman"/>
          <w:sz w:val="24"/>
          <w:szCs w:val="24"/>
        </w:rPr>
        <w:t>icense has been suspended for a period of more than 12 months.</w:t>
      </w:r>
    </w:p>
    <w:p w14:paraId="26C39342" w14:textId="77777777" w:rsidR="00AE11B2" w:rsidRPr="00C04EBD" w:rsidRDefault="00AE11B2" w:rsidP="00ED0BC3">
      <w:pPr>
        <w:pStyle w:val="ListParagraph"/>
        <w:rPr>
          <w:rFonts w:ascii="Times New Roman" w:hAnsi="Times New Roman" w:cs="Times New Roman"/>
          <w:color w:val="000000"/>
          <w:sz w:val="24"/>
          <w:szCs w:val="24"/>
        </w:rPr>
      </w:pPr>
    </w:p>
    <w:p w14:paraId="0A31212B" w14:textId="3F248C98" w:rsidR="00363B99" w:rsidRDefault="00363B99" w:rsidP="005B714E">
      <w:pPr>
        <w:pStyle w:val="ListParagraph"/>
        <w:numPr>
          <w:ilvl w:val="0"/>
          <w:numId w:val="80"/>
        </w:numPr>
        <w:rPr>
          <w:rFonts w:ascii="Times New Roman" w:hAnsi="Times New Roman" w:cs="Times New Roman"/>
          <w:color w:val="000000"/>
          <w:sz w:val="24"/>
          <w:szCs w:val="24"/>
          <w:highlight w:val="yellow"/>
        </w:rPr>
      </w:pPr>
      <w:r>
        <w:rPr>
          <w:rFonts w:ascii="Times New Roman" w:hAnsi="Times New Roman" w:cs="Times New Roman"/>
          <w:color w:val="000000"/>
          <w:sz w:val="24"/>
          <w:szCs w:val="24"/>
          <w:highlight w:val="yellow"/>
        </w:rPr>
        <w:t xml:space="preserve">The premise </w:t>
      </w:r>
      <w:proofErr w:type="gramStart"/>
      <w:r>
        <w:rPr>
          <w:rFonts w:ascii="Times New Roman" w:hAnsi="Times New Roman" w:cs="Times New Roman"/>
          <w:color w:val="000000"/>
          <w:sz w:val="24"/>
          <w:szCs w:val="24"/>
          <w:highlight w:val="yellow"/>
        </w:rPr>
        <w:t>perform</w:t>
      </w:r>
      <w:proofErr w:type="gramEnd"/>
      <w:r>
        <w:rPr>
          <w:rFonts w:ascii="Times New Roman" w:hAnsi="Times New Roman" w:cs="Times New Roman"/>
          <w:color w:val="000000"/>
          <w:sz w:val="24"/>
          <w:szCs w:val="24"/>
          <w:highlight w:val="yellow"/>
        </w:rPr>
        <w:t xml:space="preserve"> malpractices that affect the health or safety of patients</w:t>
      </w:r>
    </w:p>
    <w:p w14:paraId="5C577D3C" w14:textId="77777777" w:rsidR="00363B99" w:rsidRPr="00C1235A" w:rsidRDefault="00363B99" w:rsidP="00C1235A">
      <w:pPr>
        <w:pStyle w:val="ListParagraph"/>
        <w:rPr>
          <w:rFonts w:ascii="Times New Roman" w:hAnsi="Times New Roman" w:cs="Times New Roman"/>
          <w:color w:val="000000"/>
          <w:sz w:val="24"/>
          <w:szCs w:val="24"/>
          <w:highlight w:val="yellow"/>
        </w:rPr>
      </w:pPr>
    </w:p>
    <w:p w14:paraId="09F5A0A9" w14:textId="2D1E9B1B" w:rsidR="005B714E" w:rsidRPr="00C1235A" w:rsidRDefault="002637FE" w:rsidP="005B714E">
      <w:pPr>
        <w:pStyle w:val="ListParagraph"/>
        <w:numPr>
          <w:ilvl w:val="0"/>
          <w:numId w:val="80"/>
        </w:numPr>
        <w:rPr>
          <w:rFonts w:ascii="Times New Roman" w:hAnsi="Times New Roman" w:cs="Times New Roman"/>
          <w:color w:val="000000"/>
          <w:sz w:val="24"/>
          <w:szCs w:val="24"/>
          <w:highlight w:val="yellow"/>
        </w:rPr>
      </w:pPr>
      <w:r w:rsidRPr="00C1235A">
        <w:rPr>
          <w:rFonts w:ascii="Times New Roman" w:hAnsi="Times New Roman" w:cs="Times New Roman"/>
          <w:color w:val="000000"/>
          <w:sz w:val="24"/>
          <w:szCs w:val="24"/>
          <w:highlight w:val="yellow"/>
        </w:rPr>
        <w:t>It is necessary to do so in order to prevent injury to the health or safety of patients, users or other persons.</w:t>
      </w:r>
    </w:p>
    <w:p w14:paraId="510A5D75" w14:textId="77777777" w:rsidR="00AE11B2" w:rsidRPr="00C04EBD" w:rsidRDefault="00AE11B2" w:rsidP="00ED0BC3">
      <w:pPr>
        <w:pStyle w:val="ListParagraph"/>
        <w:rPr>
          <w:rFonts w:ascii="Times New Roman" w:hAnsi="Times New Roman" w:cs="Times New Roman"/>
          <w:color w:val="000000"/>
          <w:sz w:val="24"/>
          <w:szCs w:val="24"/>
        </w:rPr>
      </w:pPr>
    </w:p>
    <w:p w14:paraId="503C1E55" w14:textId="64133CA4" w:rsidR="002637FE" w:rsidRPr="00C04EBD" w:rsidRDefault="002637FE" w:rsidP="005B714E">
      <w:pPr>
        <w:pStyle w:val="ListParagraph"/>
        <w:numPr>
          <w:ilvl w:val="0"/>
          <w:numId w:val="80"/>
        </w:numPr>
        <w:rPr>
          <w:rFonts w:ascii="Times New Roman" w:hAnsi="Times New Roman" w:cs="Times New Roman"/>
          <w:color w:val="000000"/>
          <w:sz w:val="24"/>
          <w:szCs w:val="24"/>
        </w:rPr>
      </w:pPr>
      <w:r w:rsidRPr="00C04EBD">
        <w:rPr>
          <w:rFonts w:ascii="Times New Roman" w:hAnsi="Times New Roman" w:cs="Times New Roman"/>
          <w:color w:val="000000"/>
          <w:sz w:val="24"/>
          <w:szCs w:val="24"/>
        </w:rPr>
        <w:t>Abandonment of the licensed activities</w:t>
      </w:r>
    </w:p>
    <w:p w14:paraId="41B5A074" w14:textId="6D5C28D5" w:rsidR="005B714E" w:rsidRDefault="002637FE" w:rsidP="005B714E">
      <w:pPr>
        <w:pStyle w:val="ListParagraph"/>
        <w:numPr>
          <w:ilvl w:val="0"/>
          <w:numId w:val="80"/>
        </w:numPr>
        <w:rPr>
          <w:rFonts w:ascii="Times New Roman" w:hAnsi="Times New Roman" w:cs="Times New Roman"/>
          <w:color w:val="000000"/>
          <w:sz w:val="24"/>
          <w:szCs w:val="24"/>
        </w:rPr>
      </w:pPr>
      <w:r w:rsidRPr="00C04EBD">
        <w:rPr>
          <w:rFonts w:ascii="Times New Roman" w:hAnsi="Times New Roman" w:cs="Times New Roman"/>
          <w:color w:val="000000"/>
          <w:sz w:val="24"/>
          <w:szCs w:val="24"/>
        </w:rPr>
        <w:t xml:space="preserve">Bankruptcy or liquidation of the licensee </w:t>
      </w:r>
    </w:p>
    <w:p w14:paraId="05C0719C" w14:textId="66CCD82D" w:rsidR="002637FE" w:rsidRPr="00ED0BC3" w:rsidRDefault="00FA4FCA" w:rsidP="002637FE">
      <w:pPr>
        <w:pStyle w:val="Heading2"/>
        <w:rPr>
          <w:szCs w:val="24"/>
        </w:rPr>
      </w:pPr>
      <w:r w:rsidRPr="00C1235A">
        <w:rPr>
          <w:rFonts w:eastAsiaTheme="minorHAnsi"/>
          <w:szCs w:val="24"/>
        </w:rPr>
        <w:t xml:space="preserve">The notice of revocation shall take effect immediately or not earlier than 15 days after the notice was </w:t>
      </w:r>
      <w:proofErr w:type="spellStart"/>
      <w:proofErr w:type="gramStart"/>
      <w:r w:rsidRPr="00C1235A">
        <w:rPr>
          <w:rFonts w:eastAsiaTheme="minorHAnsi"/>
          <w:szCs w:val="24"/>
        </w:rPr>
        <w:t>given.</w:t>
      </w:r>
      <w:bookmarkStart w:id="117" w:name="_Toc112934492"/>
      <w:bookmarkStart w:id="118" w:name="_Toc113888608"/>
      <w:r w:rsidR="002637FE" w:rsidRPr="00ED0BC3">
        <w:rPr>
          <w:szCs w:val="24"/>
          <w:u w:val="single"/>
        </w:rPr>
        <w:t>A</w:t>
      </w:r>
      <w:r w:rsidR="00622BCE" w:rsidRPr="00ED0BC3">
        <w:rPr>
          <w:szCs w:val="24"/>
          <w:u w:val="single"/>
        </w:rPr>
        <w:t>rticle</w:t>
      </w:r>
      <w:proofErr w:type="spellEnd"/>
      <w:proofErr w:type="gramEnd"/>
      <w:r w:rsidR="00622BCE" w:rsidRPr="00ED0BC3">
        <w:rPr>
          <w:szCs w:val="24"/>
          <w:u w:val="single"/>
        </w:rPr>
        <w:t xml:space="preserve"> 33</w:t>
      </w:r>
      <w:r w:rsidR="002637FE" w:rsidRPr="00ED0BC3">
        <w:rPr>
          <w:szCs w:val="24"/>
          <w:u w:val="single"/>
        </w:rPr>
        <w:t>:</w:t>
      </w:r>
      <w:r w:rsidR="002637FE" w:rsidRPr="00ED0BC3">
        <w:rPr>
          <w:szCs w:val="24"/>
        </w:rPr>
        <w:t xml:space="preserve"> Reinstatement</w:t>
      </w:r>
      <w:bookmarkEnd w:id="117"/>
      <w:bookmarkEnd w:id="118"/>
    </w:p>
    <w:p w14:paraId="42D32D36" w14:textId="77777777" w:rsidR="002637FE" w:rsidRPr="00ED0BC3" w:rsidRDefault="002637FE" w:rsidP="002637FE">
      <w:pPr>
        <w:rPr>
          <w:szCs w:val="24"/>
        </w:rPr>
      </w:pPr>
    </w:p>
    <w:p w14:paraId="3A7A4BA8" w14:textId="4B285340" w:rsidR="002637FE" w:rsidRDefault="002637FE" w:rsidP="002637FE">
      <w:pPr>
        <w:rPr>
          <w:szCs w:val="24"/>
        </w:rPr>
      </w:pPr>
      <w:r w:rsidRPr="00ED0BC3">
        <w:rPr>
          <w:szCs w:val="24"/>
        </w:rPr>
        <w:t>A licensee whose license/certificate is revoked may be reinstated in registered/licensed premises after three (3) years from the day his or her revocation was issued. However, in the interests of the service, a licensee whose revocation has been issued may be reinstated in registered/licensed premises before the expiration of three (3) years.</w:t>
      </w:r>
    </w:p>
    <w:p w14:paraId="650E898D" w14:textId="09A2FB4A" w:rsidR="00FA69E4" w:rsidRDefault="00FA69E4" w:rsidP="002637FE">
      <w:pPr>
        <w:rPr>
          <w:szCs w:val="24"/>
        </w:rPr>
      </w:pPr>
    </w:p>
    <w:p w14:paraId="4C8EEA13" w14:textId="5BA5B7FB" w:rsidR="00FA69E4" w:rsidRPr="00C1235A" w:rsidRDefault="00FA69E4" w:rsidP="002637FE">
      <w:pPr>
        <w:rPr>
          <w:b/>
          <w:szCs w:val="24"/>
        </w:rPr>
      </w:pPr>
      <w:r w:rsidRPr="00C1235A">
        <w:rPr>
          <w:b/>
          <w:szCs w:val="24"/>
          <w:u w:val="single"/>
        </w:rPr>
        <w:t>Article 34:</w:t>
      </w:r>
      <w:r w:rsidRPr="00C1235A">
        <w:rPr>
          <w:b/>
          <w:szCs w:val="24"/>
        </w:rPr>
        <w:t xml:space="preserve"> Prohibitions</w:t>
      </w:r>
    </w:p>
    <w:p w14:paraId="7F8FFF6E" w14:textId="3ECF3737" w:rsidR="00FA69E4" w:rsidRDefault="00FA69E4" w:rsidP="002637FE">
      <w:pPr>
        <w:rPr>
          <w:szCs w:val="24"/>
        </w:rPr>
      </w:pPr>
    </w:p>
    <w:p w14:paraId="2E86033C" w14:textId="037FAE79" w:rsidR="00711B08" w:rsidRDefault="00711B08" w:rsidP="002637FE">
      <w:pPr>
        <w:rPr>
          <w:rFonts w:eastAsia="SimSun"/>
          <w:szCs w:val="24"/>
          <w:lang w:val="en-US" w:eastAsia="en-US"/>
        </w:rPr>
      </w:pPr>
      <w:r w:rsidRPr="00C04EBD">
        <w:rPr>
          <w:rFonts w:eastAsia="SimSun"/>
          <w:szCs w:val="24"/>
          <w:lang w:val="en-US" w:eastAsia="en-US"/>
        </w:rPr>
        <w:t xml:space="preserve">No person or entity shall manufacture, </w:t>
      </w:r>
      <w:r>
        <w:rPr>
          <w:rFonts w:eastAsia="SimSun"/>
          <w:szCs w:val="24"/>
          <w:lang w:val="en-US" w:eastAsia="en-US"/>
        </w:rPr>
        <w:t xml:space="preserve">store, </w:t>
      </w:r>
      <w:r w:rsidRPr="00C04EBD">
        <w:rPr>
          <w:rFonts w:eastAsia="SimSun"/>
          <w:szCs w:val="24"/>
          <w:lang w:val="en-US" w:eastAsia="en-US"/>
        </w:rPr>
        <w:t>distribute, wholesale or retail medical products without prior authorization from the Authority.</w:t>
      </w:r>
    </w:p>
    <w:p w14:paraId="5454FD92" w14:textId="5E675C3A" w:rsidR="00A03B81" w:rsidRDefault="00A03B81" w:rsidP="002637FE">
      <w:pPr>
        <w:rPr>
          <w:rFonts w:eastAsia="SimSun"/>
          <w:szCs w:val="24"/>
          <w:lang w:val="en-US" w:eastAsia="en-US"/>
        </w:rPr>
      </w:pPr>
    </w:p>
    <w:p w14:paraId="57433BC4" w14:textId="77777777" w:rsidR="00800D34" w:rsidRDefault="00800D34" w:rsidP="00800D34">
      <w:pPr>
        <w:ind w:right="-28"/>
        <w:rPr>
          <w:rFonts w:eastAsia="SimSun"/>
          <w:szCs w:val="24"/>
          <w:lang w:val="en-US" w:eastAsia="en-US"/>
        </w:rPr>
      </w:pPr>
      <w:r w:rsidRPr="00C04EBD">
        <w:rPr>
          <w:rFonts w:eastAsia="SimSun"/>
          <w:szCs w:val="24"/>
          <w:lang w:val="en-US" w:eastAsia="en-US"/>
        </w:rPr>
        <w:t xml:space="preserve">No pharmacy importing pharmaceutical products and medical devices shall sell them on a wholesale basis to other pharmacies in the same category. </w:t>
      </w:r>
    </w:p>
    <w:p w14:paraId="3E26ED88" w14:textId="352B6822" w:rsidR="00C333F3" w:rsidRDefault="00C333F3" w:rsidP="002637FE">
      <w:pPr>
        <w:rPr>
          <w:szCs w:val="24"/>
        </w:rPr>
      </w:pPr>
    </w:p>
    <w:p w14:paraId="235C6C08" w14:textId="374E8455" w:rsidR="00102401" w:rsidRPr="00C1235A" w:rsidRDefault="0079053A" w:rsidP="002637FE">
      <w:pPr>
        <w:rPr>
          <w:b/>
          <w:szCs w:val="24"/>
        </w:rPr>
      </w:pPr>
      <w:r>
        <w:rPr>
          <w:b/>
          <w:szCs w:val="24"/>
          <w:u w:val="single"/>
        </w:rPr>
        <w:t>Article 35</w:t>
      </w:r>
      <w:r w:rsidR="00102401" w:rsidRPr="00C1235A">
        <w:rPr>
          <w:b/>
          <w:szCs w:val="24"/>
          <w:u w:val="single"/>
        </w:rPr>
        <w:t>:</w:t>
      </w:r>
      <w:r w:rsidR="00102401" w:rsidRPr="00C1235A">
        <w:rPr>
          <w:b/>
          <w:szCs w:val="24"/>
        </w:rPr>
        <w:t xml:space="preserve"> Guidelines and Gu</w:t>
      </w:r>
      <w:r w:rsidR="001970C9" w:rsidRPr="00C1235A">
        <w:rPr>
          <w:b/>
          <w:szCs w:val="24"/>
        </w:rPr>
        <w:t>idance</w:t>
      </w:r>
    </w:p>
    <w:p w14:paraId="15B46BB9" w14:textId="17E8659E" w:rsidR="00102401" w:rsidRDefault="00102401" w:rsidP="002637FE">
      <w:pPr>
        <w:rPr>
          <w:szCs w:val="24"/>
        </w:rPr>
      </w:pPr>
    </w:p>
    <w:p w14:paraId="498F213C" w14:textId="1C8F2CF8" w:rsidR="00102401" w:rsidRPr="00E93DC6" w:rsidRDefault="00102401" w:rsidP="002637FE">
      <w:pPr>
        <w:rPr>
          <w:szCs w:val="24"/>
        </w:rPr>
      </w:pPr>
      <w:r>
        <w:rPr>
          <w:szCs w:val="24"/>
        </w:rPr>
        <w:t>The Authority shall issue guidelines and guidance necessary for the implementation of these Regulations and shall be adhered to by the applicant</w:t>
      </w:r>
    </w:p>
    <w:p w14:paraId="73A2DBB4" w14:textId="5B8E24CA" w:rsidR="008916BC" w:rsidRPr="00ED0BC3" w:rsidRDefault="008916BC" w:rsidP="00B14654">
      <w:pPr>
        <w:pStyle w:val="Heading2"/>
        <w:spacing w:after="0"/>
        <w:rPr>
          <w:rFonts w:eastAsia="SimSun"/>
          <w:szCs w:val="24"/>
        </w:rPr>
      </w:pPr>
      <w:bookmarkStart w:id="119" w:name="_Toc101880734"/>
      <w:bookmarkStart w:id="120" w:name="_Toc110269430"/>
      <w:bookmarkStart w:id="121" w:name="_Toc113888609"/>
      <w:bookmarkEnd w:id="112"/>
      <w:r w:rsidRPr="00ED0BC3">
        <w:rPr>
          <w:rFonts w:eastAsia="SimSun"/>
          <w:szCs w:val="24"/>
          <w:u w:val="single"/>
        </w:rPr>
        <w:t xml:space="preserve">Article </w:t>
      </w:r>
      <w:r w:rsidR="009434F0" w:rsidRPr="00ED0BC3">
        <w:rPr>
          <w:rFonts w:eastAsia="SimSun"/>
          <w:szCs w:val="24"/>
          <w:u w:val="single"/>
        </w:rPr>
        <w:t>3</w:t>
      </w:r>
      <w:r w:rsidR="00900B48">
        <w:rPr>
          <w:rFonts w:eastAsia="SimSun"/>
          <w:szCs w:val="24"/>
          <w:u w:val="single"/>
        </w:rPr>
        <w:t>8</w:t>
      </w:r>
      <w:r w:rsidRPr="00ED0BC3">
        <w:rPr>
          <w:rFonts w:eastAsia="SimSun"/>
          <w:szCs w:val="24"/>
          <w:u w:val="single"/>
        </w:rPr>
        <w:t>:</w:t>
      </w:r>
      <w:r w:rsidRPr="00ED0BC3">
        <w:rPr>
          <w:rFonts w:eastAsia="SimSun"/>
          <w:szCs w:val="24"/>
        </w:rPr>
        <w:t xml:space="preserve"> Appeals and Review</w:t>
      </w:r>
      <w:bookmarkEnd w:id="119"/>
      <w:bookmarkEnd w:id="120"/>
      <w:bookmarkEnd w:id="121"/>
    </w:p>
    <w:p w14:paraId="41EA4EC5" w14:textId="77777777" w:rsidR="009F77E0" w:rsidRPr="00ED0BC3" w:rsidRDefault="009F77E0" w:rsidP="00B14654">
      <w:pPr>
        <w:rPr>
          <w:szCs w:val="24"/>
          <w:lang w:val="en-US" w:eastAsia="en-US"/>
        </w:rPr>
      </w:pPr>
    </w:p>
    <w:p w14:paraId="3EBA91A8" w14:textId="77777777" w:rsidR="009F77E0" w:rsidRPr="00C04EBD" w:rsidRDefault="009F77E0" w:rsidP="00B14654">
      <w:pPr>
        <w:rPr>
          <w:color w:val="000000" w:themeColor="text1"/>
          <w:szCs w:val="24"/>
          <w:lang w:val="en-US"/>
        </w:rPr>
      </w:pPr>
      <w:r w:rsidRPr="00C04EBD">
        <w:rPr>
          <w:color w:val="000000" w:themeColor="text1"/>
          <w:szCs w:val="24"/>
          <w:lang w:val="en-US"/>
        </w:rPr>
        <w:t>An authorization holder or applicant may notify the Authority of his or her grounds when he/she:</w:t>
      </w:r>
    </w:p>
    <w:p w14:paraId="1672B599" w14:textId="77777777" w:rsidR="009F77E0" w:rsidRPr="00C04EBD" w:rsidRDefault="009F77E0" w:rsidP="00B14654">
      <w:pPr>
        <w:numPr>
          <w:ilvl w:val="0"/>
          <w:numId w:val="75"/>
        </w:numPr>
        <w:rPr>
          <w:color w:val="000000" w:themeColor="text1"/>
          <w:szCs w:val="24"/>
          <w:lang w:val="en-US"/>
        </w:rPr>
      </w:pPr>
      <w:r w:rsidRPr="00C04EBD">
        <w:rPr>
          <w:color w:val="000000" w:themeColor="text1"/>
          <w:szCs w:val="24"/>
          <w:lang w:val="en-US"/>
        </w:rPr>
        <w:t>Objects to any suspension or revocation of the authorization, or any notice served;</w:t>
      </w:r>
    </w:p>
    <w:p w14:paraId="4F56B818" w14:textId="77777777" w:rsidR="00AE11B2" w:rsidRPr="00C04EBD" w:rsidRDefault="00AE11B2" w:rsidP="00ED0BC3">
      <w:pPr>
        <w:ind w:left="720"/>
        <w:rPr>
          <w:color w:val="000000" w:themeColor="text1"/>
          <w:szCs w:val="24"/>
          <w:lang w:val="en-US"/>
        </w:rPr>
      </w:pPr>
    </w:p>
    <w:p w14:paraId="49AD60B5" w14:textId="57400D9A" w:rsidR="009F77E0" w:rsidRPr="00C04EBD" w:rsidRDefault="009F77E0" w:rsidP="00B14654">
      <w:pPr>
        <w:numPr>
          <w:ilvl w:val="0"/>
          <w:numId w:val="75"/>
        </w:numPr>
        <w:rPr>
          <w:color w:val="000000" w:themeColor="text1"/>
          <w:szCs w:val="24"/>
          <w:lang w:val="en-US"/>
        </w:rPr>
      </w:pPr>
      <w:r w:rsidRPr="00C04EBD">
        <w:rPr>
          <w:color w:val="000000" w:themeColor="text1"/>
          <w:szCs w:val="24"/>
          <w:lang w:val="en-US"/>
        </w:rPr>
        <w:t>Objects to the refusal of authorization or the imposition of any condition may notify the Authority of his desire to make written representations to, or be or appear before and be heard by, a person appointed by the Authority for that purpose.</w:t>
      </w:r>
    </w:p>
    <w:p w14:paraId="1B63ED74" w14:textId="2C8812A6" w:rsidR="009F77E0" w:rsidRDefault="009F77E0" w:rsidP="00B14654">
      <w:pPr>
        <w:rPr>
          <w:color w:val="000000" w:themeColor="text1"/>
          <w:szCs w:val="24"/>
          <w:lang w:val="en-US"/>
        </w:rPr>
      </w:pPr>
    </w:p>
    <w:p w14:paraId="7B403DEC" w14:textId="77777777" w:rsidR="00AE2C81" w:rsidRPr="00C04EBD" w:rsidRDefault="00AE2C81" w:rsidP="00B14654">
      <w:pPr>
        <w:rPr>
          <w:color w:val="000000" w:themeColor="text1"/>
          <w:szCs w:val="24"/>
          <w:lang w:val="en-US"/>
        </w:rPr>
      </w:pPr>
    </w:p>
    <w:p w14:paraId="63992B9E" w14:textId="056CA73D" w:rsidR="009F77E0" w:rsidRPr="00C04EBD" w:rsidRDefault="009F77E0" w:rsidP="00B14654">
      <w:pPr>
        <w:rPr>
          <w:color w:val="000000" w:themeColor="text1"/>
          <w:szCs w:val="24"/>
          <w:lang w:val="en-US"/>
        </w:rPr>
      </w:pPr>
      <w:r w:rsidRPr="00C04EBD">
        <w:rPr>
          <w:color w:val="000000" w:themeColor="text1"/>
          <w:szCs w:val="24"/>
          <w:lang w:val="en-US"/>
        </w:rPr>
        <w:t xml:space="preserve">Any person aggrieved by a decision of the Authority may appeal to the Authority for review of a decision within </w:t>
      </w:r>
      <w:r w:rsidR="00342640" w:rsidRPr="00C04EBD">
        <w:rPr>
          <w:color w:val="000000" w:themeColor="text1"/>
          <w:szCs w:val="24"/>
          <w:lang w:val="en-US"/>
        </w:rPr>
        <w:t>thirty (</w:t>
      </w:r>
      <w:r w:rsidRPr="00C04EBD">
        <w:rPr>
          <w:color w:val="000000" w:themeColor="text1"/>
          <w:szCs w:val="24"/>
          <w:lang w:val="en-US"/>
        </w:rPr>
        <w:t>30</w:t>
      </w:r>
      <w:r w:rsidR="00342640" w:rsidRPr="00C04EBD">
        <w:rPr>
          <w:color w:val="000000" w:themeColor="text1"/>
          <w:szCs w:val="24"/>
          <w:lang w:val="en-US"/>
        </w:rPr>
        <w:t>)</w:t>
      </w:r>
      <w:r w:rsidRPr="00C04EBD">
        <w:rPr>
          <w:color w:val="000000" w:themeColor="text1"/>
          <w:szCs w:val="24"/>
          <w:lang w:val="en-US"/>
        </w:rPr>
        <w:t xml:space="preserve"> working days from the date of the notice. The Authority shall within </w:t>
      </w:r>
      <w:r w:rsidR="00E26D71" w:rsidRPr="00C04EBD">
        <w:rPr>
          <w:color w:val="000000" w:themeColor="text1"/>
          <w:szCs w:val="24"/>
          <w:lang w:val="en-US"/>
        </w:rPr>
        <w:t>thirty (</w:t>
      </w:r>
      <w:r w:rsidRPr="00C04EBD">
        <w:rPr>
          <w:color w:val="000000" w:themeColor="text1"/>
          <w:szCs w:val="24"/>
          <w:lang w:val="en-US"/>
        </w:rPr>
        <w:t>30</w:t>
      </w:r>
      <w:r w:rsidR="00E26D71" w:rsidRPr="00C04EBD">
        <w:rPr>
          <w:color w:val="000000" w:themeColor="text1"/>
          <w:szCs w:val="24"/>
          <w:lang w:val="en-US"/>
        </w:rPr>
        <w:t>)</w:t>
      </w:r>
      <w:r w:rsidRPr="00C04EBD">
        <w:rPr>
          <w:color w:val="000000" w:themeColor="text1"/>
          <w:szCs w:val="24"/>
          <w:lang w:val="en-US"/>
        </w:rPr>
        <w:t xml:space="preserve"> working days from the date of </w:t>
      </w:r>
      <w:r w:rsidR="00E26D71" w:rsidRPr="00C04EBD">
        <w:rPr>
          <w:color w:val="000000" w:themeColor="text1"/>
          <w:szCs w:val="24"/>
          <w:lang w:val="en-US"/>
        </w:rPr>
        <w:t>receiving the written notification</w:t>
      </w:r>
      <w:r w:rsidRPr="00C04EBD">
        <w:rPr>
          <w:color w:val="000000" w:themeColor="text1"/>
          <w:szCs w:val="24"/>
          <w:lang w:val="en-US"/>
        </w:rPr>
        <w:t xml:space="preserve"> and make its own decision whether to vary, reject or </w:t>
      </w:r>
      <w:r w:rsidR="009B4918" w:rsidRPr="00C04EBD">
        <w:rPr>
          <w:color w:val="000000" w:themeColor="text1"/>
          <w:szCs w:val="24"/>
          <w:lang w:val="en-US"/>
        </w:rPr>
        <w:t>uphold the</w:t>
      </w:r>
      <w:r w:rsidRPr="00C04EBD">
        <w:rPr>
          <w:color w:val="000000" w:themeColor="text1"/>
          <w:szCs w:val="24"/>
          <w:lang w:val="en-US"/>
        </w:rPr>
        <w:t xml:space="preserve"> decision.</w:t>
      </w:r>
    </w:p>
    <w:p w14:paraId="3CE5B2F1" w14:textId="77777777" w:rsidR="00854ABA" w:rsidRPr="00C04EBD" w:rsidRDefault="00854ABA" w:rsidP="00B14654">
      <w:pPr>
        <w:rPr>
          <w:color w:val="000000" w:themeColor="text1"/>
          <w:szCs w:val="24"/>
          <w:lang w:val="en-US"/>
        </w:rPr>
      </w:pPr>
    </w:p>
    <w:p w14:paraId="062B3A3F" w14:textId="352146DB" w:rsidR="009F77E0" w:rsidRPr="00C04EBD" w:rsidRDefault="009F77E0" w:rsidP="00B14654">
      <w:pPr>
        <w:rPr>
          <w:color w:val="000000" w:themeColor="text1"/>
          <w:szCs w:val="24"/>
          <w:lang w:val="en-US"/>
        </w:rPr>
      </w:pPr>
      <w:r w:rsidRPr="00C04EBD">
        <w:rPr>
          <w:color w:val="000000" w:themeColor="text1"/>
          <w:szCs w:val="24"/>
          <w:lang w:val="en-US"/>
        </w:rPr>
        <w:t>Where the Authority receives notification pursuant to provisions of paragraph 1 of this Article, the Authority shall appoint a person to consider the matter. The person appointed shall determine the procedure to be followed concerning the consideration of any objection.</w:t>
      </w:r>
    </w:p>
    <w:p w14:paraId="58A80D2F" w14:textId="77777777" w:rsidR="00184953" w:rsidRPr="00C04EBD" w:rsidRDefault="00184953" w:rsidP="00B14654">
      <w:pPr>
        <w:rPr>
          <w:color w:val="000000" w:themeColor="text1"/>
          <w:szCs w:val="24"/>
          <w:lang w:val="en-US"/>
        </w:rPr>
      </w:pPr>
    </w:p>
    <w:p w14:paraId="4366414D" w14:textId="5F5D9319" w:rsidR="009F77E0" w:rsidRPr="00C04EBD" w:rsidRDefault="009F77E0" w:rsidP="00B14654">
      <w:pPr>
        <w:rPr>
          <w:color w:val="000000" w:themeColor="text1"/>
          <w:szCs w:val="24"/>
          <w:lang w:val="en-US"/>
        </w:rPr>
      </w:pPr>
      <w:r w:rsidRPr="00C04EBD">
        <w:rPr>
          <w:color w:val="000000" w:themeColor="text1"/>
          <w:szCs w:val="24"/>
          <w:lang w:val="en-US"/>
        </w:rPr>
        <w:t xml:space="preserve">The person appointed by the Authority, shall consider any written or oral objections made by the objector or complainant in support of its objection, and shall make a recommendation to the Authority. </w:t>
      </w:r>
    </w:p>
    <w:p w14:paraId="23E109BD" w14:textId="77777777" w:rsidR="00184953" w:rsidRPr="00C04EBD" w:rsidRDefault="00184953" w:rsidP="00B14654">
      <w:pPr>
        <w:rPr>
          <w:color w:val="000000" w:themeColor="text1"/>
          <w:szCs w:val="24"/>
          <w:lang w:val="en-US"/>
        </w:rPr>
      </w:pPr>
    </w:p>
    <w:p w14:paraId="44E40C93" w14:textId="45293F6B" w:rsidR="009F77E0" w:rsidRPr="00C04EBD" w:rsidRDefault="009F77E0" w:rsidP="00B14654">
      <w:pPr>
        <w:rPr>
          <w:color w:val="000000" w:themeColor="text1"/>
          <w:szCs w:val="24"/>
          <w:lang w:val="en-US"/>
        </w:rPr>
      </w:pPr>
      <w:r w:rsidRPr="00C04EBD">
        <w:rPr>
          <w:color w:val="000000" w:themeColor="text1"/>
          <w:szCs w:val="24"/>
          <w:lang w:val="en-US"/>
        </w:rPr>
        <w:t>A recommendation shall be made in writing to the Authority, and a copy of it shall be sent to the complainant concerned, or to its nominated representative. The Authority shall take into account any recommendation made within fourteen days of receipt of such recommendation.</w:t>
      </w:r>
    </w:p>
    <w:p w14:paraId="5A72BC45" w14:textId="77777777" w:rsidR="00184953" w:rsidRPr="00C04EBD" w:rsidRDefault="00184953" w:rsidP="00B14654">
      <w:pPr>
        <w:rPr>
          <w:color w:val="000000" w:themeColor="text1"/>
          <w:szCs w:val="24"/>
          <w:lang w:val="en-US"/>
        </w:rPr>
      </w:pPr>
    </w:p>
    <w:p w14:paraId="7BC348ED" w14:textId="1034755C" w:rsidR="009F77E0" w:rsidRPr="00C04EBD" w:rsidRDefault="009F77E0" w:rsidP="00B14654">
      <w:pPr>
        <w:rPr>
          <w:color w:val="000000" w:themeColor="text1"/>
          <w:szCs w:val="24"/>
          <w:lang w:val="en-US"/>
        </w:rPr>
      </w:pPr>
      <w:r w:rsidRPr="00C04EBD">
        <w:rPr>
          <w:color w:val="000000" w:themeColor="text1"/>
          <w:szCs w:val="24"/>
          <w:lang w:val="en-US"/>
        </w:rPr>
        <w:t>The Authority shall inform the complainant whether it accepts the recommendation and, if not, the reasons for its decision.</w:t>
      </w:r>
    </w:p>
    <w:p w14:paraId="47870F0E" w14:textId="77777777" w:rsidR="00184953" w:rsidRPr="00C04EBD" w:rsidRDefault="00184953" w:rsidP="00B14654">
      <w:pPr>
        <w:rPr>
          <w:color w:val="000000" w:themeColor="text1"/>
          <w:szCs w:val="24"/>
          <w:lang w:val="en-US"/>
        </w:rPr>
      </w:pPr>
    </w:p>
    <w:p w14:paraId="0DD1B106" w14:textId="50F774BD" w:rsidR="009F77E0" w:rsidRPr="00C04EBD" w:rsidRDefault="009F77E0" w:rsidP="00B14654">
      <w:pPr>
        <w:rPr>
          <w:color w:val="000000" w:themeColor="text1"/>
          <w:szCs w:val="24"/>
          <w:lang w:val="en-US"/>
        </w:rPr>
      </w:pPr>
      <w:r w:rsidRPr="00C04EBD">
        <w:rPr>
          <w:color w:val="000000" w:themeColor="text1"/>
          <w:szCs w:val="24"/>
          <w:lang w:val="en-US"/>
        </w:rPr>
        <w:t xml:space="preserve">If a person is dissatisfied with a decision after review, he/she may appeal to the supervising Authority of </w:t>
      </w:r>
      <w:r w:rsidR="00580AEA" w:rsidRPr="00C04EBD">
        <w:rPr>
          <w:color w:val="000000" w:themeColor="text1"/>
          <w:szCs w:val="24"/>
          <w:lang w:val="en-US"/>
        </w:rPr>
        <w:t>Authority</w:t>
      </w:r>
      <w:r w:rsidRPr="00C04EBD">
        <w:rPr>
          <w:color w:val="000000" w:themeColor="text1"/>
          <w:szCs w:val="24"/>
          <w:lang w:val="en-US"/>
        </w:rPr>
        <w:t xml:space="preserve"> or the Minister whose decision shall be final.</w:t>
      </w:r>
    </w:p>
    <w:p w14:paraId="4BF74137" w14:textId="6A3E10B6" w:rsidR="008916BC" w:rsidRPr="00ED0BC3" w:rsidRDefault="00717EC3" w:rsidP="00B14654">
      <w:pPr>
        <w:pStyle w:val="Heading2"/>
        <w:spacing w:after="0"/>
        <w:rPr>
          <w:rFonts w:eastAsia="SimSun"/>
          <w:szCs w:val="24"/>
          <w:lang w:val="en-US" w:eastAsia="en-US"/>
        </w:rPr>
      </w:pPr>
      <w:bookmarkStart w:id="122" w:name="_Toc113888610"/>
      <w:bookmarkStart w:id="123" w:name="_Toc1990437"/>
      <w:r w:rsidRPr="00ED0BC3">
        <w:rPr>
          <w:rFonts w:eastAsia="SimSun"/>
          <w:szCs w:val="24"/>
          <w:u w:val="single"/>
          <w:lang w:val="en-US" w:eastAsia="en-US"/>
        </w:rPr>
        <w:t>Ar</w:t>
      </w:r>
      <w:r w:rsidR="002E69AB" w:rsidRPr="00ED0BC3">
        <w:rPr>
          <w:rFonts w:eastAsia="SimSun"/>
          <w:szCs w:val="24"/>
          <w:u w:val="single"/>
          <w:lang w:val="en-US" w:eastAsia="en-US"/>
        </w:rPr>
        <w:t>ticle 3</w:t>
      </w:r>
      <w:r w:rsidR="002503E4">
        <w:rPr>
          <w:rFonts w:eastAsia="SimSun"/>
          <w:szCs w:val="24"/>
          <w:u w:val="single"/>
          <w:lang w:val="en-US" w:eastAsia="en-US"/>
        </w:rPr>
        <w:t>8</w:t>
      </w:r>
      <w:r w:rsidRPr="00ED0BC3">
        <w:rPr>
          <w:rFonts w:eastAsia="SimSun"/>
          <w:szCs w:val="24"/>
          <w:u w:val="single"/>
          <w:lang w:val="en-US" w:eastAsia="en-US"/>
        </w:rPr>
        <w:t>:</w:t>
      </w:r>
      <w:r w:rsidRPr="00ED0BC3">
        <w:rPr>
          <w:rFonts w:eastAsia="SimSun"/>
          <w:szCs w:val="24"/>
          <w:lang w:val="en-US" w:eastAsia="en-US"/>
        </w:rPr>
        <w:t xml:space="preserve"> C</w:t>
      </w:r>
      <w:r w:rsidR="00AA5248" w:rsidRPr="00ED0BC3">
        <w:rPr>
          <w:rFonts w:eastAsia="SimSun"/>
          <w:szCs w:val="24"/>
          <w:lang w:val="en-US" w:eastAsia="en-US"/>
        </w:rPr>
        <w:t>losure</w:t>
      </w:r>
      <w:r w:rsidRPr="00ED0BC3">
        <w:rPr>
          <w:rFonts w:eastAsia="SimSun"/>
          <w:szCs w:val="24"/>
          <w:lang w:val="en-US" w:eastAsia="en-US"/>
        </w:rPr>
        <w:t xml:space="preserve"> of business activity</w:t>
      </w:r>
      <w:bookmarkEnd w:id="122"/>
      <w:r w:rsidR="008916BC" w:rsidRPr="00ED0BC3">
        <w:rPr>
          <w:rFonts w:eastAsia="SimSun"/>
          <w:szCs w:val="24"/>
          <w:lang w:val="en-US" w:eastAsia="en-US"/>
        </w:rPr>
        <w:t xml:space="preserve"> </w:t>
      </w:r>
    </w:p>
    <w:p w14:paraId="2A11390F" w14:textId="5795A387" w:rsidR="00290829" w:rsidRPr="00C04EBD" w:rsidRDefault="00290829" w:rsidP="00B14654">
      <w:pPr>
        <w:ind w:right="630"/>
        <w:contextualSpacing/>
        <w:rPr>
          <w:rFonts w:eastAsia="SimSun"/>
          <w:spacing w:val="-1"/>
          <w:szCs w:val="24"/>
          <w:lang w:val="en-US" w:eastAsia="en-US"/>
        </w:rPr>
      </w:pPr>
    </w:p>
    <w:p w14:paraId="6663A2C1" w14:textId="78E2B35C" w:rsidR="0074544C" w:rsidRPr="00C04EBD" w:rsidRDefault="006724F0" w:rsidP="00E1136E">
      <w:pPr>
        <w:rPr>
          <w:rFonts w:eastAsia="SimSun"/>
          <w:spacing w:val="-1"/>
          <w:szCs w:val="24"/>
          <w:lang w:val="en-US" w:eastAsia="en-US"/>
        </w:rPr>
      </w:pPr>
      <w:r w:rsidRPr="00C04EBD">
        <w:rPr>
          <w:rFonts w:eastAsia="SimSun"/>
          <w:spacing w:val="-1"/>
          <w:szCs w:val="24"/>
          <w:lang w:val="en-US" w:eastAsia="en-US"/>
        </w:rPr>
        <w:t xml:space="preserve">Where the </w:t>
      </w:r>
      <w:r w:rsidRPr="00C04EBD">
        <w:rPr>
          <w:color w:val="000000" w:themeColor="text1"/>
          <w:szCs w:val="24"/>
          <w:lang w:val="en-US"/>
        </w:rPr>
        <w:t>owner</w:t>
      </w:r>
      <w:r w:rsidRPr="00C04EBD">
        <w:rPr>
          <w:rFonts w:eastAsia="SimSun"/>
          <w:spacing w:val="-1"/>
          <w:szCs w:val="24"/>
          <w:lang w:val="en-US" w:eastAsia="en-US"/>
        </w:rPr>
        <w:t xml:space="preserve"> of the premise plans to close down </w:t>
      </w:r>
      <w:r w:rsidR="00F33CBC" w:rsidRPr="00C04EBD">
        <w:rPr>
          <w:rFonts w:eastAsia="SimSun"/>
          <w:spacing w:val="-1"/>
          <w:szCs w:val="24"/>
          <w:lang w:val="en-US" w:eastAsia="en-US"/>
        </w:rPr>
        <w:t xml:space="preserve">the business, he/she shall formally notify the Authority </w:t>
      </w:r>
      <w:r w:rsidR="0074544C" w:rsidRPr="00C04EBD">
        <w:rPr>
          <w:rFonts w:eastAsia="SimSun"/>
          <w:spacing w:val="-1"/>
          <w:szCs w:val="24"/>
          <w:lang w:val="en-US" w:eastAsia="en-US"/>
        </w:rPr>
        <w:t>and inform the appropriate management of the medical products</w:t>
      </w:r>
      <w:r w:rsidR="00E1136E" w:rsidRPr="00C04EBD">
        <w:rPr>
          <w:rFonts w:eastAsia="SimSun"/>
          <w:spacing w:val="-1"/>
          <w:szCs w:val="24"/>
          <w:lang w:val="en-US" w:eastAsia="en-US"/>
        </w:rPr>
        <w:t xml:space="preserve"> within the timelines specified in the relevant guidelines</w:t>
      </w:r>
      <w:r w:rsidR="005561A2" w:rsidRPr="00C04EBD">
        <w:rPr>
          <w:rFonts w:eastAsia="SimSun"/>
          <w:spacing w:val="-1"/>
          <w:szCs w:val="24"/>
          <w:lang w:val="en-US" w:eastAsia="en-US"/>
        </w:rPr>
        <w:t xml:space="preserve"> on </w:t>
      </w:r>
      <w:r w:rsidR="005561A2" w:rsidRPr="00C04EBD">
        <w:rPr>
          <w:rFonts w:eastAsia="Times New Roman"/>
          <w:szCs w:val="24"/>
        </w:rPr>
        <w:t>Licensing of public and private Manufacturers, Distributors, Wholesalers and Retailers of Medical Products</w:t>
      </w:r>
      <w:r w:rsidR="00E1136E" w:rsidRPr="00C04EBD">
        <w:rPr>
          <w:rFonts w:eastAsia="SimSun"/>
          <w:spacing w:val="-1"/>
          <w:szCs w:val="24"/>
          <w:lang w:val="en-US" w:eastAsia="en-US"/>
        </w:rPr>
        <w:t>.</w:t>
      </w:r>
    </w:p>
    <w:p w14:paraId="678DC766" w14:textId="6A140768" w:rsidR="008916BC" w:rsidRPr="00ED0BC3" w:rsidRDefault="008916BC" w:rsidP="00B14654">
      <w:pPr>
        <w:pStyle w:val="Heading2"/>
        <w:spacing w:after="0"/>
        <w:rPr>
          <w:rFonts w:eastAsia="SimSun"/>
          <w:szCs w:val="24"/>
        </w:rPr>
      </w:pPr>
      <w:bookmarkStart w:id="124" w:name="_Toc101880736"/>
      <w:bookmarkStart w:id="125" w:name="_Toc110269431"/>
      <w:bookmarkStart w:id="126" w:name="_Toc113888611"/>
      <w:bookmarkEnd w:id="123"/>
      <w:r w:rsidRPr="00ED0BC3">
        <w:rPr>
          <w:rFonts w:eastAsia="SimSun"/>
          <w:szCs w:val="24"/>
          <w:u w:val="single"/>
        </w:rPr>
        <w:t xml:space="preserve">Article </w:t>
      </w:r>
      <w:r w:rsidR="00BE18E2" w:rsidRPr="00ED0BC3">
        <w:rPr>
          <w:rFonts w:eastAsia="SimSun"/>
          <w:szCs w:val="24"/>
          <w:u w:val="single"/>
        </w:rPr>
        <w:t>3</w:t>
      </w:r>
      <w:r w:rsidR="002503E4">
        <w:rPr>
          <w:rFonts w:eastAsia="SimSun"/>
          <w:szCs w:val="24"/>
          <w:u w:val="single"/>
        </w:rPr>
        <w:t>9</w:t>
      </w:r>
      <w:r w:rsidRPr="00ED0BC3">
        <w:rPr>
          <w:rFonts w:eastAsia="SimSun"/>
          <w:szCs w:val="24"/>
          <w:u w:val="single"/>
        </w:rPr>
        <w:t>:</w:t>
      </w:r>
      <w:r w:rsidRPr="00ED0BC3">
        <w:rPr>
          <w:rFonts w:eastAsia="SimSun"/>
          <w:szCs w:val="24"/>
        </w:rPr>
        <w:t xml:space="preserve"> Commencement</w:t>
      </w:r>
      <w:bookmarkEnd w:id="124"/>
      <w:bookmarkEnd w:id="125"/>
      <w:bookmarkEnd w:id="126"/>
      <w:r w:rsidRPr="00ED0BC3">
        <w:rPr>
          <w:rFonts w:eastAsia="SimSun"/>
          <w:szCs w:val="24"/>
        </w:rPr>
        <w:t xml:space="preserve"> </w:t>
      </w:r>
    </w:p>
    <w:p w14:paraId="67BFEEF4" w14:textId="77777777" w:rsidR="00F67460" w:rsidRPr="00ED0BC3" w:rsidRDefault="00F67460" w:rsidP="00B14654">
      <w:pPr>
        <w:rPr>
          <w:szCs w:val="24"/>
          <w:lang w:val="en-US" w:eastAsia="en-US"/>
        </w:rPr>
      </w:pPr>
    </w:p>
    <w:p w14:paraId="45278DE3" w14:textId="6F569ACD" w:rsidR="008916BC" w:rsidRDefault="008916BC" w:rsidP="008D67FE">
      <w:pPr>
        <w:rPr>
          <w:rFonts w:eastAsia="SimSun"/>
          <w:spacing w:val="-1"/>
          <w:szCs w:val="24"/>
          <w:lang w:val="en-US" w:eastAsia="en-US"/>
        </w:rPr>
      </w:pPr>
      <w:r w:rsidRPr="00C04EBD">
        <w:rPr>
          <w:rFonts w:eastAsia="SimSun"/>
          <w:spacing w:val="-1"/>
          <w:szCs w:val="24"/>
          <w:lang w:val="en-US" w:eastAsia="en-US"/>
        </w:rPr>
        <w:t xml:space="preserve">These </w:t>
      </w:r>
      <w:r w:rsidR="00F01BAF" w:rsidRPr="00C04EBD">
        <w:rPr>
          <w:rFonts w:eastAsia="SimSun"/>
          <w:spacing w:val="-1"/>
          <w:szCs w:val="24"/>
          <w:lang w:val="en-US" w:eastAsia="en-US"/>
        </w:rPr>
        <w:t>Regulations</w:t>
      </w:r>
      <w:r w:rsidRPr="00C04EBD">
        <w:rPr>
          <w:rFonts w:eastAsia="SimSun"/>
          <w:spacing w:val="-1"/>
          <w:szCs w:val="24"/>
          <w:lang w:val="en-US" w:eastAsia="en-US"/>
        </w:rPr>
        <w:t xml:space="preserve"> shall enter into force on the date of signature and publication. All prior provisions contrary to these </w:t>
      </w:r>
      <w:r w:rsidR="00F01BAF" w:rsidRPr="00C04EBD">
        <w:rPr>
          <w:rFonts w:eastAsia="SimSun"/>
          <w:spacing w:val="-1"/>
          <w:szCs w:val="24"/>
          <w:lang w:val="en-US" w:eastAsia="en-US"/>
        </w:rPr>
        <w:t>Regulations</w:t>
      </w:r>
      <w:r w:rsidRPr="00C04EBD">
        <w:rPr>
          <w:rFonts w:eastAsia="SimSun"/>
          <w:spacing w:val="-1"/>
          <w:szCs w:val="24"/>
          <w:lang w:val="en-US" w:eastAsia="en-US"/>
        </w:rPr>
        <w:t xml:space="preserve"> are hereby repealed.</w:t>
      </w:r>
    </w:p>
    <w:p w14:paraId="687D97F1" w14:textId="77777777" w:rsidR="001932DA" w:rsidRPr="00C04EBD" w:rsidRDefault="001932DA" w:rsidP="008D67FE">
      <w:pPr>
        <w:rPr>
          <w:rFonts w:eastAsia="SimSun"/>
          <w:spacing w:val="-1"/>
          <w:szCs w:val="24"/>
          <w:lang w:val="en-US" w:eastAsia="en-US"/>
        </w:rPr>
      </w:pPr>
    </w:p>
    <w:p w14:paraId="3A158CAA" w14:textId="297E51A4" w:rsidR="00255511" w:rsidRPr="00C04EBD" w:rsidRDefault="00491847" w:rsidP="00B14654">
      <w:pPr>
        <w:pBdr>
          <w:bottom w:val="single" w:sz="4" w:space="1" w:color="auto"/>
        </w:pBdr>
        <w:spacing w:before="10" w:line="240" w:lineRule="auto"/>
        <w:ind w:left="283" w:right="454"/>
        <w:jc w:val="center"/>
        <w:rPr>
          <w:szCs w:val="24"/>
        </w:rPr>
      </w:pPr>
      <w:r w:rsidRPr="00C04EBD">
        <w:rPr>
          <w:szCs w:val="24"/>
        </w:rPr>
        <w:t>END OF DOCUMENT</w:t>
      </w:r>
    </w:p>
    <w:p w14:paraId="67C2325E" w14:textId="77777777" w:rsidR="00255511" w:rsidRPr="00C04EBD" w:rsidRDefault="00255511" w:rsidP="00B14654">
      <w:pPr>
        <w:tabs>
          <w:tab w:val="left" w:pos="1474"/>
          <w:tab w:val="left" w:pos="7671"/>
        </w:tabs>
        <w:spacing w:before="10"/>
        <w:ind w:left="283" w:right="454"/>
        <w:rPr>
          <w:szCs w:val="24"/>
        </w:rPr>
      </w:pPr>
    </w:p>
    <w:sectPr w:rsidR="00255511" w:rsidRPr="00C04EBD" w:rsidSect="00EE7070">
      <w:footerReference w:type="default" r:id="rId15"/>
      <w:footerReference w:type="first" r:id="rId16"/>
      <w:pgSz w:w="11906" w:h="16838" w:code="9"/>
      <w:pgMar w:top="720" w:right="1152" w:bottom="360" w:left="1152" w:header="0" w:footer="69" w:gutter="0"/>
      <w:pgNumType w:start="2"/>
      <w:cols w:space="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FB0FA" w16cex:dateUtc="2022-10-11T07:08:00Z"/>
  <w16cex:commentExtensible w16cex:durableId="26EFB100" w16cex:dateUtc="2022-10-11T07:08:00Z"/>
  <w16cex:commentExtensible w16cex:durableId="26EFD1A2" w16cex:dateUtc="2022-10-11T09:27:00Z"/>
  <w16cex:commentExtensible w16cex:durableId="26EFD1D2" w16cex:dateUtc="2022-10-11T09:28:00Z"/>
  <w16cex:commentExtensible w16cex:durableId="26EFD1E4" w16cex:dateUtc="2022-10-11T09:28:00Z"/>
  <w16cex:commentExtensible w16cex:durableId="26EFD009" w16cex:dateUtc="2022-10-11T09:20:00Z"/>
  <w16cex:commentExtensible w16cex:durableId="26EFB046" w16cex:dateUtc="2022-10-11T07:05:00Z"/>
  <w16cex:commentExtensible w16cex:durableId="26EFB03F" w16cex:dateUtc="2022-10-11T07: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51BD47" w16cid:durableId="26EFB0FA"/>
  <w16cid:commentId w16cid:paraId="6D776590" w16cid:durableId="26EFB100"/>
  <w16cid:commentId w16cid:paraId="1B89E64E" w16cid:durableId="26EFD1A2"/>
  <w16cid:commentId w16cid:paraId="03E65915" w16cid:durableId="26EFD1D2"/>
  <w16cid:commentId w16cid:paraId="75526195" w16cid:durableId="26EFD1E4"/>
  <w16cid:commentId w16cid:paraId="2D71BB27" w16cid:durableId="26EFD009"/>
  <w16cid:commentId w16cid:paraId="2997095F" w16cid:durableId="26EFB046"/>
  <w16cid:commentId w16cid:paraId="2FCEC70F" w16cid:durableId="26EFB03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68AF8" w14:textId="77777777" w:rsidR="00447096" w:rsidRDefault="00447096">
      <w:pPr>
        <w:spacing w:line="240" w:lineRule="auto"/>
      </w:pPr>
      <w:r>
        <w:separator/>
      </w:r>
    </w:p>
  </w:endnote>
  <w:endnote w:type="continuationSeparator" w:id="0">
    <w:p w14:paraId="7E5FA9DA" w14:textId="77777777" w:rsidR="00447096" w:rsidRDefault="004470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erif">
    <w:charset w:val="00"/>
    <w:family w:val="roman"/>
    <w:pitch w:val="default"/>
    <w:sig w:usb0="00000000" w:usb1="00000000" w:usb2="0A04002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I Helvetica BoldOblique">
    <w:panose1 w:val="00000000000000000000"/>
    <w:charset w:val="4D"/>
    <w:family w:val="auto"/>
    <w:notTrueType/>
    <w:pitch w:val="variable"/>
    <w:sig w:usb0="00000003" w:usb1="00000000" w:usb2="00000000" w:usb3="00000000" w:csb0="00000001" w:csb1="00000000"/>
  </w:font>
  <w:font w:name="B Helvetica Bold">
    <w:panose1 w:val="00000000000000000000"/>
    <w:charset w:val="4D"/>
    <w:family w:val="auto"/>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hicago">
    <w:altName w:val="Aria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C02BC" w14:textId="77777777" w:rsidR="0083176C" w:rsidRDefault="0083176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20164"/>
      <w:docPartObj>
        <w:docPartGallery w:val="Page Numbers (Bottom of Page)"/>
        <w:docPartUnique/>
      </w:docPartObj>
    </w:sdtPr>
    <w:sdtEndPr/>
    <w:sdtContent>
      <w:sdt>
        <w:sdtPr>
          <w:id w:val="122733163"/>
          <w:docPartObj>
            <w:docPartGallery w:val="Page Numbers (Top of Page)"/>
            <w:docPartUnique/>
          </w:docPartObj>
        </w:sdtPr>
        <w:sdtEndPr/>
        <w:sdtContent>
          <w:p w14:paraId="3EA03F57" w14:textId="77777777" w:rsidR="005925B7" w:rsidRDefault="005925B7" w:rsidP="006376D9">
            <w:pPr>
              <w:pStyle w:val="Footer"/>
              <w:rPr>
                <w:rFonts w:ascii="Times New Roman" w:eastAsia="Times New Roman" w:hAnsi="Times New Roman" w:cs="Times New Roman"/>
                <w:sz w:val="24"/>
                <w:szCs w:val="24"/>
              </w:rPr>
            </w:pPr>
            <w:r>
              <w:rPr>
                <w:rFonts w:ascii="Times New Roman" w:hAnsi="Times New Roman" w:cs="Times New Roman"/>
                <w:sz w:val="24"/>
                <w:szCs w:val="24"/>
              </w:rPr>
              <w:t xml:space="preserve">Doc Ref No.: FDISM/FDIC/TRG/001 </w:t>
            </w:r>
            <w:r w:rsidRPr="00926BF6">
              <w:rPr>
                <w:rFonts w:ascii="Times New Roman" w:eastAsia="Times New Roman" w:hAnsi="Times New Roman" w:cs="Times New Roman"/>
                <w:sz w:val="24"/>
                <w:szCs w:val="24"/>
              </w:rPr>
              <w:t>Rev</w:t>
            </w:r>
            <w:r>
              <w:rPr>
                <w:rFonts w:ascii="Times New Roman" w:eastAsia="Times New Roman" w:hAnsi="Times New Roman" w:cs="Times New Roman"/>
                <w:sz w:val="24"/>
                <w:szCs w:val="24"/>
              </w:rPr>
              <w:t>_3</w:t>
            </w:r>
          </w:p>
          <w:p w14:paraId="567FE94D" w14:textId="1D6D1333" w:rsidR="005925B7" w:rsidRDefault="005925B7" w:rsidP="006376D9">
            <w:pPr>
              <w:pStyle w:val="Foote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
        </w:sdtContent>
      </w:sdt>
    </w:sdtContent>
  </w:sdt>
  <w:p w14:paraId="0426018C" w14:textId="77777777" w:rsidR="005925B7" w:rsidRPr="00926BF6" w:rsidRDefault="005925B7">
    <w:pPr>
      <w:pStyle w:val="Foo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F2B9B" w14:textId="77777777" w:rsidR="0083176C" w:rsidRDefault="0083176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690EE" w14:textId="1FE1FB3C" w:rsidR="005925B7" w:rsidRPr="001A7DC2" w:rsidRDefault="005925B7" w:rsidP="00ED0BC3">
    <w:pPr>
      <w:pStyle w:val="Footer"/>
      <w:tabs>
        <w:tab w:val="clear" w:pos="9026"/>
        <w:tab w:val="right" w:pos="9540"/>
      </w:tabs>
      <w:rPr>
        <w:rFonts w:ascii="Times New Roman" w:hAnsi="Times New Roman" w:cs="Times New Roman"/>
        <w:sz w:val="24"/>
        <w:szCs w:val="24"/>
      </w:rPr>
    </w:pPr>
    <w:r>
      <w:rPr>
        <w:rFonts w:ascii="Times New Roman" w:hAnsi="Times New Roman" w:cs="Times New Roman"/>
        <w:sz w:val="24"/>
        <w:szCs w:val="24"/>
      </w:rPr>
      <w:t xml:space="preserve">Doc Ref No.: FDISM/FDIC/TRG/001 </w:t>
    </w:r>
    <w:r>
      <w:rPr>
        <w:rFonts w:ascii="Times New Roman" w:eastAsia="Times New Roman" w:hAnsi="Times New Roman" w:cs="Times New Roman"/>
        <w:sz w:val="24"/>
        <w:szCs w:val="24"/>
      </w:rPr>
      <w:t>Rev_3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sdt>
      <w:sdtPr>
        <w:rPr>
          <w:rFonts w:ascii="Times New Roman" w:hAnsi="Times New Roman" w:cs="Times New Roman"/>
          <w:sz w:val="24"/>
          <w:szCs w:val="24"/>
        </w:rPr>
        <w:id w:val="-1134013999"/>
        <w:docPartObj>
          <w:docPartGallery w:val="Page Numbers (Bottom of Page)"/>
          <w:docPartUnique/>
        </w:docPartObj>
      </w:sdtPr>
      <w:sdtEndPr/>
      <w:sdtContent>
        <w:sdt>
          <w:sdtPr>
            <w:rPr>
              <w:rFonts w:ascii="Times New Roman" w:hAnsi="Times New Roman" w:cs="Times New Roman"/>
              <w:sz w:val="24"/>
              <w:szCs w:val="24"/>
            </w:rPr>
            <w:id w:val="268354550"/>
            <w:docPartObj>
              <w:docPartGallery w:val="Page Numbers (Top of Page)"/>
              <w:docPartUnique/>
            </w:docPartObj>
          </w:sdtPr>
          <w:sdtEndPr/>
          <w:sdtContent>
            <w:r w:rsidRPr="001A7DC2">
              <w:rPr>
                <w:rFonts w:ascii="Times New Roman" w:hAnsi="Times New Roman" w:cs="Times New Roman"/>
                <w:sz w:val="24"/>
                <w:szCs w:val="24"/>
              </w:rPr>
              <w:t xml:space="preserve">Page </w:t>
            </w:r>
            <w:r w:rsidRPr="001A7DC2">
              <w:rPr>
                <w:rFonts w:ascii="Times New Roman" w:hAnsi="Times New Roman" w:cs="Times New Roman"/>
                <w:b/>
                <w:bCs/>
                <w:sz w:val="24"/>
                <w:szCs w:val="24"/>
              </w:rPr>
              <w:fldChar w:fldCharType="begin"/>
            </w:r>
            <w:r w:rsidRPr="001A7DC2">
              <w:rPr>
                <w:rFonts w:ascii="Times New Roman" w:hAnsi="Times New Roman" w:cs="Times New Roman"/>
                <w:b/>
                <w:bCs/>
                <w:sz w:val="24"/>
                <w:szCs w:val="24"/>
              </w:rPr>
              <w:instrText xml:space="preserve"> PAGE </w:instrText>
            </w:r>
            <w:r w:rsidRPr="001A7DC2">
              <w:rPr>
                <w:rFonts w:ascii="Times New Roman" w:hAnsi="Times New Roman" w:cs="Times New Roman"/>
                <w:b/>
                <w:bCs/>
                <w:sz w:val="24"/>
                <w:szCs w:val="24"/>
              </w:rPr>
              <w:fldChar w:fldCharType="separate"/>
            </w:r>
            <w:r w:rsidR="0083176C">
              <w:rPr>
                <w:rFonts w:ascii="Times New Roman" w:hAnsi="Times New Roman" w:cs="Times New Roman"/>
                <w:b/>
                <w:bCs/>
                <w:noProof/>
                <w:sz w:val="24"/>
                <w:szCs w:val="24"/>
              </w:rPr>
              <w:t>13</w:t>
            </w:r>
            <w:r w:rsidRPr="001A7DC2">
              <w:rPr>
                <w:rFonts w:ascii="Times New Roman" w:hAnsi="Times New Roman" w:cs="Times New Roman"/>
                <w:b/>
                <w:bCs/>
                <w:sz w:val="24"/>
                <w:szCs w:val="24"/>
              </w:rPr>
              <w:fldChar w:fldCharType="end"/>
            </w:r>
            <w:r w:rsidRPr="001A7DC2">
              <w:rPr>
                <w:rFonts w:ascii="Times New Roman" w:hAnsi="Times New Roman" w:cs="Times New Roman"/>
                <w:sz w:val="24"/>
                <w:szCs w:val="24"/>
              </w:rPr>
              <w:t xml:space="preserve"> of </w:t>
            </w:r>
            <w:r w:rsidRPr="001A7DC2">
              <w:rPr>
                <w:rFonts w:ascii="Times New Roman" w:hAnsi="Times New Roman" w:cs="Times New Roman"/>
                <w:b/>
                <w:bCs/>
                <w:sz w:val="24"/>
                <w:szCs w:val="24"/>
              </w:rPr>
              <w:fldChar w:fldCharType="begin"/>
            </w:r>
            <w:r w:rsidRPr="001A7DC2">
              <w:rPr>
                <w:rFonts w:ascii="Times New Roman" w:hAnsi="Times New Roman" w:cs="Times New Roman"/>
                <w:b/>
                <w:bCs/>
                <w:sz w:val="24"/>
                <w:szCs w:val="24"/>
              </w:rPr>
              <w:instrText xml:space="preserve"> NUMPAGES  </w:instrText>
            </w:r>
            <w:r w:rsidRPr="001A7DC2">
              <w:rPr>
                <w:rFonts w:ascii="Times New Roman" w:hAnsi="Times New Roman" w:cs="Times New Roman"/>
                <w:b/>
                <w:bCs/>
                <w:sz w:val="24"/>
                <w:szCs w:val="24"/>
              </w:rPr>
              <w:fldChar w:fldCharType="separate"/>
            </w:r>
            <w:r w:rsidR="0083176C">
              <w:rPr>
                <w:rFonts w:ascii="Times New Roman" w:hAnsi="Times New Roman" w:cs="Times New Roman"/>
                <w:b/>
                <w:bCs/>
                <w:noProof/>
                <w:sz w:val="24"/>
                <w:szCs w:val="24"/>
              </w:rPr>
              <w:t>19</w:t>
            </w:r>
            <w:r w:rsidRPr="001A7DC2">
              <w:rPr>
                <w:rFonts w:ascii="Times New Roman" w:hAnsi="Times New Roman" w:cs="Times New Roman"/>
                <w:b/>
                <w:bCs/>
                <w:sz w:val="24"/>
                <w:szCs w:val="24"/>
              </w:rPr>
              <w:fldChar w:fldCharType="end"/>
            </w:r>
          </w:sdtContent>
        </w:sdt>
      </w:sdtContent>
    </w:sdt>
  </w:p>
  <w:p w14:paraId="2682D3DA" w14:textId="0BAAE169" w:rsidR="005925B7" w:rsidRPr="00926BF6" w:rsidRDefault="005925B7" w:rsidP="00680EA7">
    <w:pPr>
      <w:pStyle w:val="Footer"/>
      <w:jc w:val="cen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252626755"/>
      <w:docPartObj>
        <w:docPartGallery w:val="Page Numbers (Bottom of Page)"/>
        <w:docPartUnique/>
      </w:docPartObj>
    </w:sdtPr>
    <w:sdtEndPr/>
    <w:sdtContent>
      <w:sdt>
        <w:sdtPr>
          <w:rPr>
            <w:rFonts w:ascii="Times New Roman" w:hAnsi="Times New Roman" w:cs="Times New Roman"/>
            <w:sz w:val="24"/>
            <w:szCs w:val="24"/>
          </w:rPr>
          <w:id w:val="-941767830"/>
          <w:docPartObj>
            <w:docPartGallery w:val="Page Numbers (Top of Page)"/>
            <w:docPartUnique/>
          </w:docPartObj>
        </w:sdtPr>
        <w:sdtEndPr/>
        <w:sdtContent>
          <w:p w14:paraId="7A169AFC" w14:textId="67350C1D" w:rsidR="005925B7" w:rsidRPr="001A7DC2" w:rsidRDefault="005925B7" w:rsidP="00741DE8">
            <w:pPr>
              <w:pStyle w:val="Footer"/>
              <w:tabs>
                <w:tab w:val="clear" w:pos="9026"/>
                <w:tab w:val="right" w:pos="9540"/>
              </w:tabs>
              <w:rPr>
                <w:rFonts w:ascii="Times New Roman" w:hAnsi="Times New Roman" w:cs="Times New Roman"/>
                <w:sz w:val="24"/>
                <w:szCs w:val="24"/>
              </w:rPr>
            </w:pPr>
            <w:r w:rsidRPr="001A7DC2">
              <w:rPr>
                <w:rFonts w:ascii="Times New Roman" w:hAnsi="Times New Roman" w:cs="Times New Roman"/>
                <w:sz w:val="24"/>
                <w:szCs w:val="24"/>
              </w:rPr>
              <w:t xml:space="preserve">Doc Ref No.: </w:t>
            </w:r>
            <w:r>
              <w:rPr>
                <w:rFonts w:ascii="Times New Roman" w:hAnsi="Times New Roman" w:cs="Times New Roman"/>
                <w:sz w:val="24"/>
                <w:szCs w:val="24"/>
              </w:rPr>
              <w:t>FDISM/FDIC</w:t>
            </w:r>
            <w:r>
              <w:rPr>
                <w:rFonts w:ascii="Times New Roman" w:eastAsia="Times New Roman" w:hAnsi="Times New Roman" w:cs="Times New Roman"/>
                <w:sz w:val="24"/>
                <w:szCs w:val="24"/>
              </w:rPr>
              <w:t xml:space="preserve">/TRG/001 </w:t>
            </w:r>
            <w:r w:rsidRPr="001A7DC2">
              <w:rPr>
                <w:rFonts w:ascii="Times New Roman" w:eastAsia="Times New Roman" w:hAnsi="Times New Roman" w:cs="Times New Roman"/>
                <w:sz w:val="24"/>
                <w:szCs w:val="24"/>
              </w:rPr>
              <w:t>Rev_</w:t>
            </w:r>
            <w:r>
              <w:rPr>
                <w:rFonts w:ascii="Times New Roman" w:eastAsia="Times New Roman" w:hAnsi="Times New Roman" w:cs="Times New Roman"/>
                <w:sz w:val="24"/>
                <w:szCs w:val="24"/>
              </w:rPr>
              <w:t xml:space="preserve">3   </w:t>
            </w:r>
            <w:r w:rsidRPr="001A7DC2">
              <w:rPr>
                <w:rFonts w:ascii="Times New Roman" w:hAnsi="Times New Roman" w:cs="Times New Roman"/>
                <w:sz w:val="24"/>
                <w:szCs w:val="24"/>
              </w:rPr>
              <w:tab/>
            </w:r>
            <w:r>
              <w:rPr>
                <w:rFonts w:ascii="Times New Roman" w:hAnsi="Times New Roman" w:cs="Times New Roman"/>
                <w:sz w:val="24"/>
                <w:szCs w:val="24"/>
              </w:rPr>
              <w:t xml:space="preserve">                                           </w:t>
            </w:r>
            <w:r w:rsidRPr="001A7DC2">
              <w:rPr>
                <w:rFonts w:ascii="Times New Roman" w:hAnsi="Times New Roman" w:cs="Times New Roman"/>
                <w:sz w:val="24"/>
                <w:szCs w:val="24"/>
              </w:rPr>
              <w:t xml:space="preserve">Page </w:t>
            </w:r>
            <w:r w:rsidRPr="001A7DC2">
              <w:rPr>
                <w:rFonts w:ascii="Times New Roman" w:hAnsi="Times New Roman" w:cs="Times New Roman"/>
                <w:b/>
                <w:bCs/>
                <w:sz w:val="24"/>
                <w:szCs w:val="24"/>
              </w:rPr>
              <w:fldChar w:fldCharType="begin"/>
            </w:r>
            <w:r w:rsidRPr="001A7DC2">
              <w:rPr>
                <w:rFonts w:ascii="Times New Roman" w:hAnsi="Times New Roman" w:cs="Times New Roman"/>
                <w:b/>
                <w:bCs/>
                <w:sz w:val="24"/>
                <w:szCs w:val="24"/>
              </w:rPr>
              <w:instrText xml:space="preserve"> PAGE </w:instrText>
            </w:r>
            <w:r w:rsidRPr="001A7DC2">
              <w:rPr>
                <w:rFonts w:ascii="Times New Roman" w:hAnsi="Times New Roman" w:cs="Times New Roman"/>
                <w:b/>
                <w:bCs/>
                <w:sz w:val="24"/>
                <w:szCs w:val="24"/>
              </w:rPr>
              <w:fldChar w:fldCharType="separate"/>
            </w:r>
            <w:r w:rsidR="0083176C">
              <w:rPr>
                <w:rFonts w:ascii="Times New Roman" w:hAnsi="Times New Roman" w:cs="Times New Roman"/>
                <w:b/>
                <w:bCs/>
                <w:noProof/>
                <w:sz w:val="24"/>
                <w:szCs w:val="24"/>
              </w:rPr>
              <w:t>2</w:t>
            </w:r>
            <w:r w:rsidRPr="001A7DC2">
              <w:rPr>
                <w:rFonts w:ascii="Times New Roman" w:hAnsi="Times New Roman" w:cs="Times New Roman"/>
                <w:b/>
                <w:bCs/>
                <w:sz w:val="24"/>
                <w:szCs w:val="24"/>
              </w:rPr>
              <w:fldChar w:fldCharType="end"/>
            </w:r>
            <w:r w:rsidRPr="001A7DC2">
              <w:rPr>
                <w:rFonts w:ascii="Times New Roman" w:hAnsi="Times New Roman" w:cs="Times New Roman"/>
                <w:sz w:val="24"/>
                <w:szCs w:val="24"/>
              </w:rPr>
              <w:t xml:space="preserve"> of </w:t>
            </w:r>
            <w:r w:rsidRPr="001A7DC2">
              <w:rPr>
                <w:rFonts w:ascii="Times New Roman" w:hAnsi="Times New Roman" w:cs="Times New Roman"/>
                <w:b/>
                <w:bCs/>
                <w:sz w:val="24"/>
                <w:szCs w:val="24"/>
              </w:rPr>
              <w:fldChar w:fldCharType="begin"/>
            </w:r>
            <w:r w:rsidRPr="001A7DC2">
              <w:rPr>
                <w:rFonts w:ascii="Times New Roman" w:hAnsi="Times New Roman" w:cs="Times New Roman"/>
                <w:b/>
                <w:bCs/>
                <w:sz w:val="24"/>
                <w:szCs w:val="24"/>
              </w:rPr>
              <w:instrText xml:space="preserve"> NUMPAGES  </w:instrText>
            </w:r>
            <w:r w:rsidRPr="001A7DC2">
              <w:rPr>
                <w:rFonts w:ascii="Times New Roman" w:hAnsi="Times New Roman" w:cs="Times New Roman"/>
                <w:b/>
                <w:bCs/>
                <w:sz w:val="24"/>
                <w:szCs w:val="24"/>
              </w:rPr>
              <w:fldChar w:fldCharType="separate"/>
            </w:r>
            <w:r w:rsidR="0083176C">
              <w:rPr>
                <w:rFonts w:ascii="Times New Roman" w:hAnsi="Times New Roman" w:cs="Times New Roman"/>
                <w:b/>
                <w:bCs/>
                <w:noProof/>
                <w:sz w:val="24"/>
                <w:szCs w:val="24"/>
              </w:rPr>
              <w:t>19</w:t>
            </w:r>
            <w:r w:rsidRPr="001A7DC2">
              <w:rPr>
                <w:rFonts w:ascii="Times New Roman" w:hAnsi="Times New Roman" w:cs="Times New Roman"/>
                <w:b/>
                <w:bCs/>
                <w:sz w:val="24"/>
                <w:szCs w:val="24"/>
              </w:rPr>
              <w:fldChar w:fldCharType="end"/>
            </w:r>
          </w:p>
        </w:sdtContent>
      </w:sdt>
    </w:sdtContent>
  </w:sdt>
  <w:p w14:paraId="5044A7E3" w14:textId="5C7CB9FD" w:rsidR="005925B7" w:rsidRDefault="005925B7" w:rsidP="00C3012F">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44B482" w14:textId="77777777" w:rsidR="00447096" w:rsidRDefault="00447096">
      <w:pPr>
        <w:spacing w:line="240" w:lineRule="auto"/>
      </w:pPr>
      <w:r>
        <w:separator/>
      </w:r>
    </w:p>
  </w:footnote>
  <w:footnote w:type="continuationSeparator" w:id="0">
    <w:p w14:paraId="175A4131" w14:textId="77777777" w:rsidR="00447096" w:rsidRDefault="004470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D2269" w14:textId="77777777" w:rsidR="005925B7" w:rsidRDefault="005925B7">
    <w:pPr>
      <w:pStyle w:val="Header"/>
    </w:pPr>
    <w:r>
      <w:rPr>
        <w:noProof/>
        <w:lang w:val="en-US" w:eastAsia="en-US"/>
      </w:rPr>
      <w:drawing>
        <wp:anchor distT="0" distB="0" distL="114300" distR="114300" simplePos="0" relativeHeight="251660288" behindDoc="1" locked="0" layoutInCell="0" allowOverlap="1" wp14:anchorId="5D29A6C5" wp14:editId="21EFAD55">
          <wp:simplePos x="0" y="0"/>
          <wp:positionH relativeFrom="margin">
            <wp:align>center</wp:align>
          </wp:positionH>
          <wp:positionV relativeFrom="margin">
            <wp:align>center</wp:align>
          </wp:positionV>
          <wp:extent cx="5935345" cy="6408420"/>
          <wp:effectExtent l="0" t="0" r="8255" b="0"/>
          <wp:wrapNone/>
          <wp:docPr id="8" name="Picture 8"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5" w:type="dxa"/>
      <w:tblInd w:w="175" w:type="dxa"/>
      <w:tblBorders>
        <w:bottom w:val="single" w:sz="4" w:space="0" w:color="auto"/>
      </w:tblBorders>
      <w:tblLook w:val="04A0" w:firstRow="1" w:lastRow="0" w:firstColumn="1" w:lastColumn="0" w:noHBand="0" w:noVBand="1"/>
    </w:tblPr>
    <w:tblGrid>
      <w:gridCol w:w="1355"/>
      <w:gridCol w:w="8010"/>
    </w:tblGrid>
    <w:tr w:rsidR="005925B7" w:rsidRPr="0073396E" w14:paraId="01E83008" w14:textId="77777777" w:rsidTr="009672CC">
      <w:trPr>
        <w:trHeight w:val="892"/>
      </w:trPr>
      <w:tc>
        <w:tcPr>
          <w:tcW w:w="1355" w:type="dxa"/>
          <w:vAlign w:val="center"/>
        </w:tcPr>
        <w:p w14:paraId="55684179" w14:textId="18CC64E2" w:rsidR="005925B7" w:rsidRDefault="005925B7" w:rsidP="009672CC">
          <w:pPr>
            <w:tabs>
              <w:tab w:val="center" w:pos="4320"/>
              <w:tab w:val="right" w:pos="8640"/>
            </w:tabs>
            <w:spacing w:line="240" w:lineRule="auto"/>
            <w:jc w:val="right"/>
            <w:rPr>
              <w:rFonts w:eastAsia="Times New Roman"/>
              <w:noProof/>
              <w:sz w:val="20"/>
              <w:lang w:val="en-US" w:eastAsia="en-US"/>
            </w:rPr>
          </w:pPr>
        </w:p>
        <w:p w14:paraId="3C32A017" w14:textId="3A20174F" w:rsidR="005925B7" w:rsidRPr="0073396E" w:rsidRDefault="005925B7" w:rsidP="009672CC">
          <w:pPr>
            <w:tabs>
              <w:tab w:val="center" w:pos="4320"/>
              <w:tab w:val="right" w:pos="8640"/>
            </w:tabs>
            <w:spacing w:line="240" w:lineRule="auto"/>
            <w:jc w:val="right"/>
            <w:rPr>
              <w:rFonts w:ascii="Arial" w:eastAsia="Times New Roman" w:hAnsi="Arial"/>
              <w:b/>
              <w:szCs w:val="24"/>
              <w:lang w:val="en-US"/>
            </w:rPr>
          </w:pPr>
          <w:r>
            <w:rPr>
              <w:rFonts w:eastAsia="Times New Roman"/>
              <w:noProof/>
              <w:sz w:val="20"/>
              <w:lang w:val="en-US" w:eastAsia="en-US"/>
            </w:rPr>
            <w:drawing>
              <wp:inline distT="0" distB="0" distL="0" distR="0" wp14:anchorId="7C2AF4E8" wp14:editId="170265DD">
                <wp:extent cx="525780" cy="5867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 cy="586740"/>
                        </a:xfrm>
                        <a:prstGeom prst="rect">
                          <a:avLst/>
                        </a:prstGeom>
                        <a:noFill/>
                        <a:ln>
                          <a:noFill/>
                        </a:ln>
                      </pic:spPr>
                    </pic:pic>
                  </a:graphicData>
                </a:graphic>
              </wp:inline>
            </w:drawing>
          </w:r>
        </w:p>
      </w:tc>
      <w:tc>
        <w:tcPr>
          <w:tcW w:w="8010" w:type="dxa"/>
          <w:vAlign w:val="center"/>
        </w:tcPr>
        <w:p w14:paraId="6C88DDF5" w14:textId="77777777" w:rsidR="005925B7" w:rsidRDefault="005925B7" w:rsidP="009672CC">
          <w:pPr>
            <w:spacing w:line="240" w:lineRule="auto"/>
            <w:jc w:val="center"/>
            <w:rPr>
              <w:rFonts w:eastAsia="Times New Roman"/>
              <w:i/>
              <w:szCs w:val="24"/>
            </w:rPr>
          </w:pPr>
        </w:p>
        <w:p w14:paraId="380858DE" w14:textId="77777777" w:rsidR="005925B7" w:rsidRDefault="005925B7" w:rsidP="001E3E6F">
          <w:pPr>
            <w:spacing w:line="240" w:lineRule="auto"/>
            <w:rPr>
              <w:rFonts w:eastAsia="Times New Roman"/>
              <w:i/>
              <w:szCs w:val="24"/>
            </w:rPr>
          </w:pPr>
        </w:p>
        <w:p w14:paraId="5BAC73ED" w14:textId="0C64C907" w:rsidR="005925B7" w:rsidRPr="008903BA" w:rsidRDefault="005925B7" w:rsidP="00ED0BC3">
          <w:pPr>
            <w:spacing w:line="240" w:lineRule="auto"/>
            <w:jc w:val="center"/>
            <w:rPr>
              <w:b/>
              <w:szCs w:val="24"/>
            </w:rPr>
          </w:pPr>
          <w:r>
            <w:rPr>
              <w:rFonts w:eastAsia="Times New Roman"/>
              <w:i/>
              <w:szCs w:val="24"/>
            </w:rPr>
            <w:t>Regulations governing licensing of public and private manufacturers, distributors, wholesalers and retailers of medical Products</w:t>
          </w:r>
        </w:p>
      </w:tc>
    </w:tr>
  </w:tbl>
  <w:sdt>
    <w:sdtPr>
      <w:id w:val="-2083433030"/>
      <w:docPartObj>
        <w:docPartGallery w:val="Watermarks"/>
        <w:docPartUnique/>
      </w:docPartObj>
    </w:sdtPr>
    <w:sdtContent>
      <w:p w14:paraId="438749B8" w14:textId="5DF7E9AE" w:rsidR="005925B7" w:rsidRPr="00565EFA" w:rsidRDefault="0083176C" w:rsidP="008F3B9F">
        <w:pPr>
          <w:pStyle w:val="Header"/>
        </w:pPr>
        <w:r>
          <w:rPr>
            <w:noProof/>
          </w:rPr>
          <w:pict w14:anchorId="5C3F77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5" w:type="dxa"/>
      <w:tblInd w:w="175" w:type="dxa"/>
      <w:tblBorders>
        <w:bottom w:val="single" w:sz="4" w:space="0" w:color="auto"/>
      </w:tblBorders>
      <w:tblLook w:val="04A0" w:firstRow="1" w:lastRow="0" w:firstColumn="1" w:lastColumn="0" w:noHBand="0" w:noVBand="1"/>
    </w:tblPr>
    <w:tblGrid>
      <w:gridCol w:w="1355"/>
      <w:gridCol w:w="8010"/>
    </w:tblGrid>
    <w:tr w:rsidR="005925B7" w:rsidRPr="0073396E" w14:paraId="4FFB95B8" w14:textId="77777777" w:rsidTr="00453E88">
      <w:trPr>
        <w:trHeight w:val="892"/>
      </w:trPr>
      <w:tc>
        <w:tcPr>
          <w:tcW w:w="1355" w:type="dxa"/>
          <w:vAlign w:val="center"/>
        </w:tcPr>
        <w:p w14:paraId="06B4E8CC" w14:textId="13569FD0" w:rsidR="005925B7" w:rsidRPr="0073396E" w:rsidRDefault="005925B7" w:rsidP="00453E88">
          <w:pPr>
            <w:tabs>
              <w:tab w:val="center" w:pos="4320"/>
              <w:tab w:val="right" w:pos="8640"/>
            </w:tabs>
            <w:spacing w:line="240" w:lineRule="auto"/>
            <w:jc w:val="right"/>
            <w:rPr>
              <w:rFonts w:ascii="Arial" w:eastAsia="Times New Roman" w:hAnsi="Arial"/>
              <w:b/>
              <w:szCs w:val="24"/>
              <w:lang w:val="en-US"/>
            </w:rPr>
          </w:pPr>
          <w:r>
            <w:rPr>
              <w:rFonts w:eastAsia="Times New Roman"/>
              <w:noProof/>
              <w:sz w:val="20"/>
              <w:lang w:val="en-US" w:eastAsia="en-US"/>
            </w:rPr>
            <w:drawing>
              <wp:inline distT="0" distB="0" distL="0" distR="0" wp14:anchorId="7D3D9AB1" wp14:editId="3F6477FB">
                <wp:extent cx="525780" cy="5867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 cy="586740"/>
                        </a:xfrm>
                        <a:prstGeom prst="rect">
                          <a:avLst/>
                        </a:prstGeom>
                        <a:noFill/>
                        <a:ln>
                          <a:noFill/>
                        </a:ln>
                      </pic:spPr>
                    </pic:pic>
                  </a:graphicData>
                </a:graphic>
              </wp:inline>
            </w:drawing>
          </w:r>
        </w:p>
      </w:tc>
      <w:tc>
        <w:tcPr>
          <w:tcW w:w="8010" w:type="dxa"/>
          <w:vAlign w:val="center"/>
        </w:tcPr>
        <w:p w14:paraId="655383FE" w14:textId="5F608E26" w:rsidR="005925B7" w:rsidRPr="00922D13" w:rsidRDefault="005925B7" w:rsidP="001F1FDC">
          <w:pPr>
            <w:spacing w:line="240" w:lineRule="auto"/>
            <w:jc w:val="center"/>
            <w:rPr>
              <w:rFonts w:eastAsia="Times New Roman"/>
              <w:i/>
              <w:szCs w:val="24"/>
            </w:rPr>
          </w:pPr>
          <w:r>
            <w:rPr>
              <w:rFonts w:eastAsia="Times New Roman"/>
              <w:i/>
              <w:szCs w:val="24"/>
            </w:rPr>
            <w:t>Regulations governing licensing of public and private manufacturers, distributors, wholesalers and retailers of medical Products</w:t>
          </w:r>
        </w:p>
      </w:tc>
    </w:tr>
  </w:tbl>
  <w:p w14:paraId="01AB83A6" w14:textId="5B30126F" w:rsidR="005925B7" w:rsidRDefault="005925B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E8694EA"/>
    <w:multiLevelType w:val="singleLevel"/>
    <w:tmpl w:val="DE8694EA"/>
    <w:lvl w:ilvl="0">
      <w:start w:val="1"/>
      <w:numFmt w:val="decimal"/>
      <w:lvlText w:val="%1."/>
      <w:lvlJc w:val="left"/>
      <w:pPr>
        <w:tabs>
          <w:tab w:val="num" w:pos="425"/>
        </w:tabs>
        <w:ind w:left="425" w:hanging="425"/>
      </w:pPr>
      <w:rPr>
        <w:rFonts w:hint="default"/>
      </w:rPr>
    </w:lvl>
  </w:abstractNum>
  <w:abstractNum w:abstractNumId="1" w15:restartNumberingAfterBreak="0">
    <w:nsid w:val="FCD5447F"/>
    <w:multiLevelType w:val="singleLevel"/>
    <w:tmpl w:val="FCD5447F"/>
    <w:lvl w:ilvl="0">
      <w:start w:val="1"/>
      <w:numFmt w:val="lowerLetter"/>
      <w:lvlText w:val="%1)"/>
      <w:lvlJc w:val="left"/>
      <w:pPr>
        <w:tabs>
          <w:tab w:val="num" w:pos="425"/>
        </w:tabs>
        <w:ind w:left="425" w:hanging="425"/>
      </w:pPr>
      <w:rPr>
        <w:rFonts w:hint="default"/>
      </w:rPr>
    </w:lvl>
  </w:abstractNum>
  <w:abstractNum w:abstractNumId="2" w15:restartNumberingAfterBreak="0">
    <w:nsid w:val="048B75B8"/>
    <w:multiLevelType w:val="hybridMultilevel"/>
    <w:tmpl w:val="D57230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833E2"/>
    <w:multiLevelType w:val="hybridMultilevel"/>
    <w:tmpl w:val="6F1E5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471F97"/>
    <w:multiLevelType w:val="hybridMultilevel"/>
    <w:tmpl w:val="738418C6"/>
    <w:lvl w:ilvl="0" w:tplc="04100019">
      <w:start w:val="1"/>
      <w:numFmt w:val="lowerLetter"/>
      <w:lvlText w:val="%1."/>
      <w:lvlJc w:val="left"/>
      <w:pPr>
        <w:ind w:left="900" w:hanging="360"/>
      </w:pPr>
    </w:lvl>
    <w:lvl w:ilvl="1" w:tplc="04100019" w:tentative="1">
      <w:start w:val="1"/>
      <w:numFmt w:val="lowerLetter"/>
      <w:lvlText w:val="%2."/>
      <w:lvlJc w:val="left"/>
      <w:pPr>
        <w:ind w:left="1620" w:hanging="360"/>
      </w:pPr>
    </w:lvl>
    <w:lvl w:ilvl="2" w:tplc="0410001B" w:tentative="1">
      <w:start w:val="1"/>
      <w:numFmt w:val="lowerRoman"/>
      <w:lvlText w:val="%3."/>
      <w:lvlJc w:val="right"/>
      <w:pPr>
        <w:ind w:left="2340" w:hanging="180"/>
      </w:pPr>
    </w:lvl>
    <w:lvl w:ilvl="3" w:tplc="0410000F" w:tentative="1">
      <w:start w:val="1"/>
      <w:numFmt w:val="decimal"/>
      <w:lvlText w:val="%4."/>
      <w:lvlJc w:val="left"/>
      <w:pPr>
        <w:ind w:left="3060" w:hanging="360"/>
      </w:pPr>
    </w:lvl>
    <w:lvl w:ilvl="4" w:tplc="04100019" w:tentative="1">
      <w:start w:val="1"/>
      <w:numFmt w:val="lowerLetter"/>
      <w:lvlText w:val="%5."/>
      <w:lvlJc w:val="left"/>
      <w:pPr>
        <w:ind w:left="3780" w:hanging="360"/>
      </w:pPr>
    </w:lvl>
    <w:lvl w:ilvl="5" w:tplc="0410001B" w:tentative="1">
      <w:start w:val="1"/>
      <w:numFmt w:val="lowerRoman"/>
      <w:lvlText w:val="%6."/>
      <w:lvlJc w:val="right"/>
      <w:pPr>
        <w:ind w:left="4500" w:hanging="180"/>
      </w:pPr>
    </w:lvl>
    <w:lvl w:ilvl="6" w:tplc="0410000F" w:tentative="1">
      <w:start w:val="1"/>
      <w:numFmt w:val="decimal"/>
      <w:lvlText w:val="%7."/>
      <w:lvlJc w:val="left"/>
      <w:pPr>
        <w:ind w:left="5220" w:hanging="360"/>
      </w:pPr>
    </w:lvl>
    <w:lvl w:ilvl="7" w:tplc="04100019" w:tentative="1">
      <w:start w:val="1"/>
      <w:numFmt w:val="lowerLetter"/>
      <w:lvlText w:val="%8."/>
      <w:lvlJc w:val="left"/>
      <w:pPr>
        <w:ind w:left="5940" w:hanging="360"/>
      </w:pPr>
    </w:lvl>
    <w:lvl w:ilvl="8" w:tplc="0410001B" w:tentative="1">
      <w:start w:val="1"/>
      <w:numFmt w:val="lowerRoman"/>
      <w:lvlText w:val="%9."/>
      <w:lvlJc w:val="right"/>
      <w:pPr>
        <w:ind w:left="6660" w:hanging="180"/>
      </w:pPr>
    </w:lvl>
  </w:abstractNum>
  <w:abstractNum w:abstractNumId="5" w15:restartNumberingAfterBreak="0">
    <w:nsid w:val="05D02A7E"/>
    <w:multiLevelType w:val="hybridMultilevel"/>
    <w:tmpl w:val="AD481278"/>
    <w:lvl w:ilvl="0" w:tplc="EFCAD2FC">
      <w:start w:val="1"/>
      <w:numFmt w:val="decimal"/>
      <w:lvlText w:val="%1."/>
      <w:lvlJc w:val="left"/>
      <w:pPr>
        <w:ind w:left="819" w:hanging="360"/>
      </w:pPr>
      <w:rPr>
        <w:rFonts w:ascii="Times New Roman" w:hAnsi="Times New Roman" w:cs="Times New Roman" w:hint="default"/>
        <w:sz w:val="24"/>
        <w:szCs w:val="24"/>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 w15:restartNumberingAfterBreak="0">
    <w:nsid w:val="09622603"/>
    <w:multiLevelType w:val="hybridMultilevel"/>
    <w:tmpl w:val="05F03D30"/>
    <w:lvl w:ilvl="0" w:tplc="EAB84EF6">
      <w:start w:val="1"/>
      <w:numFmt w:val="lowerLetter"/>
      <w:lvlText w:val="%1."/>
      <w:lvlJc w:val="left"/>
      <w:pPr>
        <w:ind w:left="780" w:hanging="360"/>
      </w:pPr>
      <w:rPr>
        <w:rFonts w:ascii="Times New Roman" w:eastAsia="Times New Roman" w:hAnsi="Times New Roman" w:cs="Times New Roman"/>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7" w15:restartNumberingAfterBreak="0">
    <w:nsid w:val="0A0B038C"/>
    <w:multiLevelType w:val="hybridMultilevel"/>
    <w:tmpl w:val="07E077E0"/>
    <w:lvl w:ilvl="0" w:tplc="44444E12">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AC124E"/>
    <w:multiLevelType w:val="hybridMultilevel"/>
    <w:tmpl w:val="DAA80BD6"/>
    <w:lvl w:ilvl="0" w:tplc="59696E9E">
      <w:start w:val="1"/>
      <w:numFmt w:val="lowerRoman"/>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5267CD"/>
    <w:multiLevelType w:val="hybridMultilevel"/>
    <w:tmpl w:val="E3FA8E68"/>
    <w:lvl w:ilvl="0" w:tplc="59696E9E">
      <w:start w:val="1"/>
      <w:numFmt w:val="lowerRoman"/>
      <w:lvlText w:val="%1."/>
      <w:lvlJc w:val="left"/>
      <w:pPr>
        <w:ind w:left="1800" w:hanging="360"/>
      </w:pPr>
      <w:rPr>
        <w:rFonts w:ascii="Times New Roman" w:hAnsi="Times New Roman" w:cs="Times New Roman"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B5C7698"/>
    <w:multiLevelType w:val="hybridMultilevel"/>
    <w:tmpl w:val="A184BD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CD6F29"/>
    <w:multiLevelType w:val="hybridMultilevel"/>
    <w:tmpl w:val="96ACD508"/>
    <w:lvl w:ilvl="0" w:tplc="04090017">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2" w15:restartNumberingAfterBreak="0">
    <w:nsid w:val="0CA42434"/>
    <w:multiLevelType w:val="hybridMultilevel"/>
    <w:tmpl w:val="8946C6B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13673D4"/>
    <w:multiLevelType w:val="hybridMultilevel"/>
    <w:tmpl w:val="B2A02F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7F74CE"/>
    <w:multiLevelType w:val="hybridMultilevel"/>
    <w:tmpl w:val="A9606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CF3A17"/>
    <w:multiLevelType w:val="hybridMultilevel"/>
    <w:tmpl w:val="A1F4BE38"/>
    <w:lvl w:ilvl="0" w:tplc="04090019">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15:restartNumberingAfterBreak="0">
    <w:nsid w:val="15367D7F"/>
    <w:multiLevelType w:val="hybridMultilevel"/>
    <w:tmpl w:val="656676E8"/>
    <w:lvl w:ilvl="0" w:tplc="B5D40D5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C1C5A0"/>
    <w:multiLevelType w:val="singleLevel"/>
    <w:tmpl w:val="16C1C5A0"/>
    <w:lvl w:ilvl="0">
      <w:start w:val="1"/>
      <w:numFmt w:val="lowerLetter"/>
      <w:lvlText w:val="%1)"/>
      <w:lvlJc w:val="left"/>
      <w:pPr>
        <w:tabs>
          <w:tab w:val="num" w:pos="425"/>
        </w:tabs>
        <w:ind w:left="425" w:hanging="425"/>
      </w:pPr>
      <w:rPr>
        <w:rFonts w:hint="default"/>
      </w:rPr>
    </w:lvl>
  </w:abstractNum>
  <w:abstractNum w:abstractNumId="18" w15:restartNumberingAfterBreak="0">
    <w:nsid w:val="17EF5E37"/>
    <w:multiLevelType w:val="hybridMultilevel"/>
    <w:tmpl w:val="7ADCDEA4"/>
    <w:lvl w:ilvl="0" w:tplc="B5D40D5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F4141F"/>
    <w:multiLevelType w:val="hybridMultilevel"/>
    <w:tmpl w:val="452877D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A4D232C"/>
    <w:multiLevelType w:val="hybridMultilevel"/>
    <w:tmpl w:val="62A26A86"/>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1CEC3717"/>
    <w:multiLevelType w:val="hybridMultilevel"/>
    <w:tmpl w:val="475E33C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1E9C0132"/>
    <w:multiLevelType w:val="hybridMultilevel"/>
    <w:tmpl w:val="88A0F368"/>
    <w:lvl w:ilvl="0" w:tplc="836E94FC">
      <w:start w:val="1"/>
      <w:numFmt w:val="lowerLetter"/>
      <w:lvlText w:val="%1)"/>
      <w:lvlJc w:val="left"/>
      <w:pPr>
        <w:ind w:left="1069" w:hanging="360"/>
      </w:pPr>
      <w:rPr>
        <w:rFonts w:eastAsia="Times New Roman" w:hint="default"/>
        <w:b w:val="0"/>
        <w:bCs w:val="0"/>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1F680903"/>
    <w:multiLevelType w:val="hybridMultilevel"/>
    <w:tmpl w:val="06625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CE260A78">
      <w:start w:val="2"/>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F78774E"/>
    <w:multiLevelType w:val="hybridMultilevel"/>
    <w:tmpl w:val="122EABE2"/>
    <w:lvl w:ilvl="0" w:tplc="C8E20F12">
      <w:start w:val="1"/>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FD5C08"/>
    <w:multiLevelType w:val="hybridMultilevel"/>
    <w:tmpl w:val="B71EA7D4"/>
    <w:lvl w:ilvl="0" w:tplc="7FD8221C">
      <w:numFmt w:val="bullet"/>
      <w:lvlText w:val="-"/>
      <w:lvlJc w:val="left"/>
      <w:pPr>
        <w:ind w:left="1570" w:hanging="360"/>
      </w:pPr>
      <w:rPr>
        <w:rFonts w:ascii="Times New Roman" w:eastAsia="Calibri" w:hAnsi="Times New Roman" w:cs="Times New Roman" w:hint="default"/>
      </w:rPr>
    </w:lvl>
    <w:lvl w:ilvl="1" w:tplc="04090003">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6" w15:restartNumberingAfterBreak="0">
    <w:nsid w:val="20424376"/>
    <w:multiLevelType w:val="hybridMultilevel"/>
    <w:tmpl w:val="D9C015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114417"/>
    <w:multiLevelType w:val="multilevel"/>
    <w:tmpl w:val="E4E84828"/>
    <w:lvl w:ilvl="0">
      <w:start w:val="1"/>
      <w:numFmt w:val="lowerRoman"/>
      <w:lvlText w:val="%1."/>
      <w:lvlJc w:val="left"/>
      <w:pPr>
        <w:ind w:left="1003" w:hanging="720"/>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Letter"/>
      <w:lvlText w:val="%6."/>
      <w:lvlJc w:val="lef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8" w15:restartNumberingAfterBreak="0">
    <w:nsid w:val="21C11122"/>
    <w:multiLevelType w:val="hybridMultilevel"/>
    <w:tmpl w:val="E3FA8E68"/>
    <w:lvl w:ilvl="0" w:tplc="59696E9E">
      <w:start w:val="1"/>
      <w:numFmt w:val="lowerRoman"/>
      <w:lvlText w:val="%1."/>
      <w:lvlJc w:val="left"/>
      <w:pPr>
        <w:ind w:left="1800" w:hanging="360"/>
      </w:pPr>
      <w:rPr>
        <w:rFonts w:ascii="Times New Roman" w:hAnsi="Times New Roman" w:cs="Times New Roman"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1E7442C"/>
    <w:multiLevelType w:val="hybridMultilevel"/>
    <w:tmpl w:val="B97A03E4"/>
    <w:lvl w:ilvl="0" w:tplc="04100019">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30" w15:restartNumberingAfterBreak="0">
    <w:nsid w:val="29375521"/>
    <w:multiLevelType w:val="hybridMultilevel"/>
    <w:tmpl w:val="686A2266"/>
    <w:lvl w:ilvl="0" w:tplc="3F52AF7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9450B8"/>
    <w:multiLevelType w:val="multilevel"/>
    <w:tmpl w:val="D1F0730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2B367D07"/>
    <w:multiLevelType w:val="hybridMultilevel"/>
    <w:tmpl w:val="8C2E62D2"/>
    <w:lvl w:ilvl="0" w:tplc="C8E20F12">
      <w:start w:val="1"/>
      <w:numFmt w:val="decimal"/>
      <w:lvlText w:val="%1⁰"/>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505CB2"/>
    <w:multiLevelType w:val="hybridMultilevel"/>
    <w:tmpl w:val="86609892"/>
    <w:lvl w:ilvl="0" w:tplc="BFA815A8">
      <w:start w:val="1"/>
      <w:numFmt w:val="low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2EFD5A3A"/>
    <w:multiLevelType w:val="hybridMultilevel"/>
    <w:tmpl w:val="484A94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AC6951"/>
    <w:multiLevelType w:val="multilevel"/>
    <w:tmpl w:val="A0C8860C"/>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15:restartNumberingAfterBreak="0">
    <w:nsid w:val="35B92BAC"/>
    <w:multiLevelType w:val="multilevel"/>
    <w:tmpl w:val="37F40856"/>
    <w:lvl w:ilvl="0">
      <w:start w:val="1"/>
      <w:numFmt w:val="lowerLetter"/>
      <w:lvlText w:val="%1."/>
      <w:lvlJc w:val="left"/>
      <w:pPr>
        <w:ind w:left="1440" w:hanging="720"/>
      </w:pPr>
      <w:rPr>
        <w:rFonts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ascii="Times New Roman" w:hAnsi="Times New Roman" w:cs="Times New Roman" w:hint="default"/>
        <w:sz w:val="24"/>
        <w:szCs w:val="24"/>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369667FF"/>
    <w:multiLevelType w:val="hybridMultilevel"/>
    <w:tmpl w:val="E06C425A"/>
    <w:lvl w:ilvl="0" w:tplc="B5D40D5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7E4746"/>
    <w:multiLevelType w:val="hybridMultilevel"/>
    <w:tmpl w:val="97AE7070"/>
    <w:lvl w:ilvl="0" w:tplc="080C000F">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9" w15:restartNumberingAfterBreak="0">
    <w:nsid w:val="3B5910D0"/>
    <w:multiLevelType w:val="hybridMultilevel"/>
    <w:tmpl w:val="8B945582"/>
    <w:lvl w:ilvl="0" w:tplc="B5D40D5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506076"/>
    <w:multiLevelType w:val="hybridMultilevel"/>
    <w:tmpl w:val="1DEAFA94"/>
    <w:lvl w:ilvl="0" w:tplc="080C0019">
      <w:start w:val="1"/>
      <w:numFmt w:val="lowerLetter"/>
      <w:lvlText w:val="%1."/>
      <w:lvlJc w:val="left"/>
      <w:pPr>
        <w:ind w:left="720" w:hanging="360"/>
      </w:pPr>
      <w:rPr>
        <w:rFonts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15:restartNumberingAfterBreak="0">
    <w:nsid w:val="3DA11337"/>
    <w:multiLevelType w:val="hybridMultilevel"/>
    <w:tmpl w:val="C4CC5452"/>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ED6564E"/>
    <w:multiLevelType w:val="hybridMultilevel"/>
    <w:tmpl w:val="B8F8B01A"/>
    <w:lvl w:ilvl="0" w:tplc="04100019">
      <w:start w:val="1"/>
      <w:numFmt w:val="lowerLetter"/>
      <w:lvlText w:val="%1."/>
      <w:lvlJc w:val="left"/>
      <w:pPr>
        <w:ind w:left="840" w:hanging="360"/>
      </w:pPr>
    </w:lvl>
    <w:lvl w:ilvl="1" w:tplc="0409000F">
      <w:start w:val="1"/>
      <w:numFmt w:val="decimal"/>
      <w:lvlText w:val="%2."/>
      <w:lvlJc w:val="left"/>
      <w:pPr>
        <w:ind w:left="1560" w:hanging="360"/>
      </w:pPr>
    </w:lvl>
    <w:lvl w:ilvl="2" w:tplc="0410001B" w:tentative="1">
      <w:start w:val="1"/>
      <w:numFmt w:val="lowerRoman"/>
      <w:lvlText w:val="%3."/>
      <w:lvlJc w:val="right"/>
      <w:pPr>
        <w:ind w:left="2280" w:hanging="180"/>
      </w:pPr>
    </w:lvl>
    <w:lvl w:ilvl="3" w:tplc="0410000F" w:tentative="1">
      <w:start w:val="1"/>
      <w:numFmt w:val="decimal"/>
      <w:lvlText w:val="%4."/>
      <w:lvlJc w:val="left"/>
      <w:pPr>
        <w:ind w:left="3000" w:hanging="360"/>
      </w:pPr>
    </w:lvl>
    <w:lvl w:ilvl="4" w:tplc="04100019" w:tentative="1">
      <w:start w:val="1"/>
      <w:numFmt w:val="lowerLetter"/>
      <w:lvlText w:val="%5."/>
      <w:lvlJc w:val="left"/>
      <w:pPr>
        <w:ind w:left="3720" w:hanging="360"/>
      </w:pPr>
    </w:lvl>
    <w:lvl w:ilvl="5" w:tplc="0410001B" w:tentative="1">
      <w:start w:val="1"/>
      <w:numFmt w:val="lowerRoman"/>
      <w:lvlText w:val="%6."/>
      <w:lvlJc w:val="right"/>
      <w:pPr>
        <w:ind w:left="4440" w:hanging="180"/>
      </w:pPr>
    </w:lvl>
    <w:lvl w:ilvl="6" w:tplc="0410000F" w:tentative="1">
      <w:start w:val="1"/>
      <w:numFmt w:val="decimal"/>
      <w:lvlText w:val="%7."/>
      <w:lvlJc w:val="left"/>
      <w:pPr>
        <w:ind w:left="5160" w:hanging="360"/>
      </w:pPr>
    </w:lvl>
    <w:lvl w:ilvl="7" w:tplc="04100019" w:tentative="1">
      <w:start w:val="1"/>
      <w:numFmt w:val="lowerLetter"/>
      <w:lvlText w:val="%8."/>
      <w:lvlJc w:val="left"/>
      <w:pPr>
        <w:ind w:left="5880" w:hanging="360"/>
      </w:pPr>
    </w:lvl>
    <w:lvl w:ilvl="8" w:tplc="0410001B" w:tentative="1">
      <w:start w:val="1"/>
      <w:numFmt w:val="lowerRoman"/>
      <w:lvlText w:val="%9."/>
      <w:lvlJc w:val="right"/>
      <w:pPr>
        <w:ind w:left="6600" w:hanging="180"/>
      </w:pPr>
    </w:lvl>
  </w:abstractNum>
  <w:abstractNum w:abstractNumId="43" w15:restartNumberingAfterBreak="0">
    <w:nsid w:val="42810967"/>
    <w:multiLevelType w:val="hybridMultilevel"/>
    <w:tmpl w:val="AADC442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30D118B"/>
    <w:multiLevelType w:val="hybridMultilevel"/>
    <w:tmpl w:val="60062130"/>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5" w15:restartNumberingAfterBreak="0">
    <w:nsid w:val="43694C13"/>
    <w:multiLevelType w:val="hybridMultilevel"/>
    <w:tmpl w:val="53E62F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43C363DF"/>
    <w:multiLevelType w:val="hybridMultilevel"/>
    <w:tmpl w:val="47BC7738"/>
    <w:lvl w:ilvl="0" w:tplc="4330D9BE">
      <w:start w:val="1"/>
      <w:numFmt w:val="lowerLetter"/>
      <w:lvlText w:val="%1."/>
      <w:lvlJc w:val="left"/>
      <w:pPr>
        <w:ind w:left="1800" w:hanging="360"/>
      </w:pPr>
      <w:rPr>
        <w:rFonts w:ascii="Times New Roman" w:eastAsia="Calibri" w:hAnsi="Times New Roman" w:cs="Times New Roman"/>
      </w:rPr>
    </w:lvl>
    <w:lvl w:ilvl="1" w:tplc="04090019">
      <w:start w:val="1"/>
      <w:numFmt w:val="lowerLetter"/>
      <w:lvlText w:val="%2."/>
      <w:lvlJc w:val="left"/>
      <w:pPr>
        <w:ind w:left="2520" w:hanging="360"/>
      </w:pPr>
    </w:lvl>
    <w:lvl w:ilvl="2" w:tplc="07A228DE">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49492880"/>
    <w:multiLevelType w:val="hybridMultilevel"/>
    <w:tmpl w:val="1326EB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E517D2"/>
    <w:multiLevelType w:val="hybridMultilevel"/>
    <w:tmpl w:val="6AA014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AC822F0"/>
    <w:multiLevelType w:val="hybridMultilevel"/>
    <w:tmpl w:val="B7A25A3A"/>
    <w:lvl w:ilvl="0" w:tplc="DE5C14A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C940E54"/>
    <w:multiLevelType w:val="multilevel"/>
    <w:tmpl w:val="4C940E54"/>
    <w:lvl w:ilvl="0">
      <w:start w:val="1"/>
      <w:numFmt w:val="decimal"/>
      <w:lvlText w:val="%1⁰"/>
      <w:lvlJc w:val="left"/>
      <w:pPr>
        <w:ind w:left="1980" w:hanging="360"/>
      </w:pPr>
      <w:rPr>
        <w:rFonts w:hint="default"/>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51" w15:restartNumberingAfterBreak="0">
    <w:nsid w:val="4D852038"/>
    <w:multiLevelType w:val="hybridMultilevel"/>
    <w:tmpl w:val="65B2DB36"/>
    <w:lvl w:ilvl="0" w:tplc="C8E20F12">
      <w:start w:val="1"/>
      <w:numFmt w:val="decimal"/>
      <w:lvlText w:val="%1⁰"/>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2" w15:restartNumberingAfterBreak="0">
    <w:nsid w:val="4DBB4B75"/>
    <w:multiLevelType w:val="hybridMultilevel"/>
    <w:tmpl w:val="83D28FBE"/>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EA347B5A">
      <w:start w:val="1"/>
      <w:numFmt w:val="decimal"/>
      <w:lvlText w:val="%3."/>
      <w:lvlJc w:val="right"/>
      <w:pPr>
        <w:ind w:left="3000" w:hanging="180"/>
      </w:pPr>
      <w:rPr>
        <w:rFonts w:ascii="Times New Roman" w:eastAsia="Calibri" w:hAnsi="Times New Roman" w:cs="Times New Roman"/>
      </w:r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3" w15:restartNumberingAfterBreak="0">
    <w:nsid w:val="4E5F506E"/>
    <w:multiLevelType w:val="hybridMultilevel"/>
    <w:tmpl w:val="8B64F468"/>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F692F40"/>
    <w:multiLevelType w:val="hybridMultilevel"/>
    <w:tmpl w:val="BADE7EB4"/>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50767E7A"/>
    <w:multiLevelType w:val="hybridMultilevel"/>
    <w:tmpl w:val="1B24A4FE"/>
    <w:lvl w:ilvl="0" w:tplc="523417AA">
      <w:start w:val="1"/>
      <w:numFmt w:val="lowerLetter"/>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6" w15:restartNumberingAfterBreak="0">
    <w:nsid w:val="50C6704D"/>
    <w:multiLevelType w:val="hybridMultilevel"/>
    <w:tmpl w:val="02420240"/>
    <w:lvl w:ilvl="0" w:tplc="04090019">
      <w:start w:val="1"/>
      <w:numFmt w:val="lowerLetter"/>
      <w:lvlText w:val="%1."/>
      <w:lvlJc w:val="left"/>
      <w:pPr>
        <w:ind w:left="1495"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7" w15:restartNumberingAfterBreak="0">
    <w:nsid w:val="51637C89"/>
    <w:multiLevelType w:val="hybridMultilevel"/>
    <w:tmpl w:val="2708B8C0"/>
    <w:lvl w:ilvl="0" w:tplc="180E2B72">
      <w:start w:val="1"/>
      <w:numFmt w:val="decimal"/>
      <w:lvlText w:val="%1."/>
      <w:lvlJc w:val="left"/>
      <w:pPr>
        <w:ind w:left="1919" w:hanging="360"/>
      </w:pPr>
      <w:rPr>
        <w:rFonts w:ascii="Times New Roman" w:eastAsia="Calibri" w:hAnsi="Times New Roman" w:cs="Times New Roman"/>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58" w15:restartNumberingAfterBreak="0">
    <w:nsid w:val="51E44CA3"/>
    <w:multiLevelType w:val="multilevel"/>
    <w:tmpl w:val="A476CBF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9" w15:restartNumberingAfterBreak="0">
    <w:nsid w:val="56331A94"/>
    <w:multiLevelType w:val="hybridMultilevel"/>
    <w:tmpl w:val="C40E0468"/>
    <w:lvl w:ilvl="0" w:tplc="0409001B">
      <w:start w:val="1"/>
      <w:numFmt w:val="lowerRoman"/>
      <w:lvlText w:val="%1."/>
      <w:lvlJc w:val="righ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0" w15:restartNumberingAfterBreak="0">
    <w:nsid w:val="59891B85"/>
    <w:multiLevelType w:val="hybridMultilevel"/>
    <w:tmpl w:val="CBE0FA02"/>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1" w15:restartNumberingAfterBreak="0">
    <w:nsid w:val="59E02776"/>
    <w:multiLevelType w:val="hybridMultilevel"/>
    <w:tmpl w:val="42BA644A"/>
    <w:lvl w:ilvl="0" w:tplc="0AACB03C">
      <w:start w:val="1"/>
      <w:numFmt w:val="decimal"/>
      <w:lvlText w:val="%1."/>
      <w:lvlJc w:val="left"/>
      <w:pPr>
        <w:ind w:left="643" w:hanging="360"/>
      </w:pPr>
      <w:rPr>
        <w:b w:val="0"/>
        <w:color w:val="000000" w:themeColor="text1"/>
      </w:rPr>
    </w:lvl>
    <w:lvl w:ilvl="1" w:tplc="7FD8221C">
      <w:numFmt w:val="bullet"/>
      <w:lvlText w:val="-"/>
      <w:lvlJc w:val="left"/>
      <w:pPr>
        <w:ind w:left="1440" w:hanging="360"/>
      </w:pPr>
      <w:rPr>
        <w:rFonts w:ascii="Times New Roman" w:eastAsia="Calibri" w:hAnsi="Times New Roman" w:cs="Times New Roman"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2" w15:restartNumberingAfterBreak="0">
    <w:nsid w:val="5A7F0CFD"/>
    <w:multiLevelType w:val="hybridMultilevel"/>
    <w:tmpl w:val="1A7C5990"/>
    <w:lvl w:ilvl="0" w:tplc="8702B6A2">
      <w:start w:val="1"/>
      <w:numFmt w:val="lowerLetter"/>
      <w:lvlText w:val="%1."/>
      <w:lvlJc w:val="left"/>
      <w:pPr>
        <w:ind w:left="643" w:hanging="360"/>
      </w:pPr>
      <w:rPr>
        <w:rFonts w:hint="default"/>
      </w:rPr>
    </w:lvl>
    <w:lvl w:ilvl="1" w:tplc="080C0019" w:tentative="1">
      <w:start w:val="1"/>
      <w:numFmt w:val="lowerLetter"/>
      <w:lvlText w:val="%2."/>
      <w:lvlJc w:val="left"/>
      <w:pPr>
        <w:ind w:left="1363" w:hanging="360"/>
      </w:pPr>
    </w:lvl>
    <w:lvl w:ilvl="2" w:tplc="080C001B" w:tentative="1">
      <w:start w:val="1"/>
      <w:numFmt w:val="lowerRoman"/>
      <w:lvlText w:val="%3."/>
      <w:lvlJc w:val="right"/>
      <w:pPr>
        <w:ind w:left="2083" w:hanging="180"/>
      </w:pPr>
    </w:lvl>
    <w:lvl w:ilvl="3" w:tplc="080C000F" w:tentative="1">
      <w:start w:val="1"/>
      <w:numFmt w:val="decimal"/>
      <w:lvlText w:val="%4."/>
      <w:lvlJc w:val="left"/>
      <w:pPr>
        <w:ind w:left="2803" w:hanging="360"/>
      </w:pPr>
    </w:lvl>
    <w:lvl w:ilvl="4" w:tplc="080C0019" w:tentative="1">
      <w:start w:val="1"/>
      <w:numFmt w:val="lowerLetter"/>
      <w:lvlText w:val="%5."/>
      <w:lvlJc w:val="left"/>
      <w:pPr>
        <w:ind w:left="3523" w:hanging="360"/>
      </w:pPr>
    </w:lvl>
    <w:lvl w:ilvl="5" w:tplc="080C001B" w:tentative="1">
      <w:start w:val="1"/>
      <w:numFmt w:val="lowerRoman"/>
      <w:lvlText w:val="%6."/>
      <w:lvlJc w:val="right"/>
      <w:pPr>
        <w:ind w:left="4243" w:hanging="180"/>
      </w:pPr>
    </w:lvl>
    <w:lvl w:ilvl="6" w:tplc="080C000F" w:tentative="1">
      <w:start w:val="1"/>
      <w:numFmt w:val="decimal"/>
      <w:lvlText w:val="%7."/>
      <w:lvlJc w:val="left"/>
      <w:pPr>
        <w:ind w:left="4963" w:hanging="360"/>
      </w:pPr>
    </w:lvl>
    <w:lvl w:ilvl="7" w:tplc="080C0019" w:tentative="1">
      <w:start w:val="1"/>
      <w:numFmt w:val="lowerLetter"/>
      <w:lvlText w:val="%8."/>
      <w:lvlJc w:val="left"/>
      <w:pPr>
        <w:ind w:left="5683" w:hanging="360"/>
      </w:pPr>
    </w:lvl>
    <w:lvl w:ilvl="8" w:tplc="080C001B" w:tentative="1">
      <w:start w:val="1"/>
      <w:numFmt w:val="lowerRoman"/>
      <w:lvlText w:val="%9."/>
      <w:lvlJc w:val="right"/>
      <w:pPr>
        <w:ind w:left="6403" w:hanging="180"/>
      </w:pPr>
    </w:lvl>
  </w:abstractNum>
  <w:abstractNum w:abstractNumId="63" w15:restartNumberingAfterBreak="0">
    <w:nsid w:val="5FEA675F"/>
    <w:multiLevelType w:val="hybridMultilevel"/>
    <w:tmpl w:val="413E3582"/>
    <w:lvl w:ilvl="0" w:tplc="8A28A61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4" w15:restartNumberingAfterBreak="0">
    <w:nsid w:val="5FF46E6D"/>
    <w:multiLevelType w:val="hybridMultilevel"/>
    <w:tmpl w:val="25BC191E"/>
    <w:lvl w:ilvl="0" w:tplc="C8E20F12">
      <w:start w:val="1"/>
      <w:numFmt w:val="decimal"/>
      <w:lvlText w:val="%1⁰"/>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38C3492"/>
    <w:multiLevelType w:val="hybridMultilevel"/>
    <w:tmpl w:val="F51CC0D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15:restartNumberingAfterBreak="0">
    <w:nsid w:val="67310A79"/>
    <w:multiLevelType w:val="hybridMultilevel"/>
    <w:tmpl w:val="15221D02"/>
    <w:lvl w:ilvl="0" w:tplc="ADF2B5A2">
      <w:start w:val="1"/>
      <w:numFmt w:val="lowerLetter"/>
      <w:lvlText w:val="%1."/>
      <w:lvlJc w:val="left"/>
      <w:pPr>
        <w:ind w:left="1287" w:hanging="360"/>
      </w:pPr>
      <w:rPr>
        <w:rFonts w:hint="default"/>
      </w:rPr>
    </w:lvl>
    <w:lvl w:ilvl="1" w:tplc="3B9C5332">
      <w:start w:val="1"/>
      <w:numFmt w:val="lowerLetter"/>
      <w:lvlText w:val="%2."/>
      <w:lvlJc w:val="left"/>
      <w:pPr>
        <w:ind w:left="2007" w:hanging="360"/>
      </w:pPr>
      <w:rPr>
        <w:b w:val="0"/>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7" w15:restartNumberingAfterBreak="0">
    <w:nsid w:val="6BDF285B"/>
    <w:multiLevelType w:val="hybridMultilevel"/>
    <w:tmpl w:val="FD02E486"/>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6CBC2B94"/>
    <w:multiLevelType w:val="hybridMultilevel"/>
    <w:tmpl w:val="23B8D210"/>
    <w:lvl w:ilvl="0" w:tplc="180E2B72">
      <w:start w:val="1"/>
      <w:numFmt w:val="decimal"/>
      <w:lvlText w:val="%1."/>
      <w:lvlJc w:val="left"/>
      <w:pPr>
        <w:ind w:left="1919"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CE730D6"/>
    <w:multiLevelType w:val="hybridMultilevel"/>
    <w:tmpl w:val="3FAE6CE4"/>
    <w:lvl w:ilvl="0" w:tplc="04100019">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0" w15:restartNumberingAfterBreak="0">
    <w:nsid w:val="6CEB50AB"/>
    <w:multiLevelType w:val="hybridMultilevel"/>
    <w:tmpl w:val="F7EA89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073EEA"/>
    <w:multiLevelType w:val="hybridMultilevel"/>
    <w:tmpl w:val="21643C58"/>
    <w:lvl w:ilvl="0" w:tplc="080C0019">
      <w:start w:val="1"/>
      <w:numFmt w:val="lowerLetter"/>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 w15:restartNumberingAfterBreak="0">
    <w:nsid w:val="71C6079A"/>
    <w:multiLevelType w:val="hybridMultilevel"/>
    <w:tmpl w:val="D92AA172"/>
    <w:lvl w:ilvl="0" w:tplc="60E6F2CA">
      <w:start w:val="1"/>
      <w:numFmt w:val="decimal"/>
      <w:lvlText w:val="%1."/>
      <w:lvlJc w:val="left"/>
      <w:pPr>
        <w:ind w:left="720" w:hanging="360"/>
      </w:pPr>
      <w:rPr>
        <w:rFonts w:ascii="Times New Roman" w:eastAsia="Times New Roman" w:hAnsi="Times New Roman" w:cs="Times New Roman"/>
      </w:rPr>
    </w:lvl>
    <w:lvl w:ilvl="1" w:tplc="8EAAA92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2353244"/>
    <w:multiLevelType w:val="hybridMultilevel"/>
    <w:tmpl w:val="BF9ECC7A"/>
    <w:lvl w:ilvl="0" w:tplc="FDEC0574">
      <w:start w:val="1"/>
      <w:numFmt w:val="low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723C294A"/>
    <w:multiLevelType w:val="multilevel"/>
    <w:tmpl w:val="927C01A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5" w15:restartNumberingAfterBreak="0">
    <w:nsid w:val="7354222B"/>
    <w:multiLevelType w:val="hybridMultilevel"/>
    <w:tmpl w:val="14EACA02"/>
    <w:lvl w:ilvl="0" w:tplc="E48096A4">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76" w15:restartNumberingAfterBreak="0">
    <w:nsid w:val="73B83A0E"/>
    <w:multiLevelType w:val="multilevel"/>
    <w:tmpl w:val="73B83A0E"/>
    <w:lvl w:ilvl="0">
      <w:start w:val="1"/>
      <w:numFmt w:val="decimal"/>
      <w:lvlText w:val="%1⁰"/>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5064051"/>
    <w:multiLevelType w:val="hybridMultilevel"/>
    <w:tmpl w:val="1BA616C4"/>
    <w:lvl w:ilvl="0" w:tplc="080C000F">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8" w15:restartNumberingAfterBreak="0">
    <w:nsid w:val="751A45A7"/>
    <w:multiLevelType w:val="hybridMultilevel"/>
    <w:tmpl w:val="31F25868"/>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9" w15:restartNumberingAfterBreak="0">
    <w:nsid w:val="78F75ECE"/>
    <w:multiLevelType w:val="hybridMultilevel"/>
    <w:tmpl w:val="8A660B82"/>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80" w15:restartNumberingAfterBreak="0">
    <w:nsid w:val="7B16571A"/>
    <w:multiLevelType w:val="hybridMultilevel"/>
    <w:tmpl w:val="801C4B32"/>
    <w:lvl w:ilvl="0" w:tplc="6D2208BC">
      <w:start w:val="1"/>
      <w:numFmt w:val="lowerLetter"/>
      <w:lvlText w:val="%1."/>
      <w:lvlJc w:val="left"/>
      <w:pPr>
        <w:ind w:left="720" w:hanging="360"/>
      </w:pPr>
      <w:rPr>
        <w:rFonts w:eastAsia="DejaVu Serif"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350006"/>
    <w:multiLevelType w:val="hybridMultilevel"/>
    <w:tmpl w:val="EAAE95C2"/>
    <w:lvl w:ilvl="0" w:tplc="D4901806">
      <w:start w:val="1"/>
      <w:numFmt w:val="lowerLetter"/>
      <w:lvlText w:val="%1)"/>
      <w:lvlJc w:val="left"/>
      <w:pPr>
        <w:ind w:left="2520" w:hanging="360"/>
      </w:pPr>
      <w:rPr>
        <w:rFonts w:eastAsia="Times New Roman"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82" w15:restartNumberingAfterBreak="0">
    <w:nsid w:val="7EA4377C"/>
    <w:multiLevelType w:val="hybridMultilevel"/>
    <w:tmpl w:val="C4CC5452"/>
    <w:lvl w:ilvl="0" w:tplc="C8E20F12">
      <w:start w:val="1"/>
      <w:numFmt w:val="decimal"/>
      <w:lvlText w:val="%1⁰"/>
      <w:lvlJc w:val="left"/>
      <w:pPr>
        <w:ind w:left="720" w:hanging="360"/>
      </w:pPr>
      <w:rPr>
        <w:rFonts w:hint="default"/>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22"/>
  </w:num>
  <w:num w:numId="3">
    <w:abstractNumId w:val="81"/>
  </w:num>
  <w:num w:numId="4">
    <w:abstractNumId w:val="57"/>
  </w:num>
  <w:num w:numId="5">
    <w:abstractNumId w:val="12"/>
  </w:num>
  <w:num w:numId="6">
    <w:abstractNumId w:val="73"/>
  </w:num>
  <w:num w:numId="7">
    <w:abstractNumId w:val="42"/>
  </w:num>
  <w:num w:numId="8">
    <w:abstractNumId w:val="60"/>
  </w:num>
  <w:num w:numId="9">
    <w:abstractNumId w:val="67"/>
  </w:num>
  <w:num w:numId="10">
    <w:abstractNumId w:val="70"/>
  </w:num>
  <w:num w:numId="11">
    <w:abstractNumId w:val="33"/>
  </w:num>
  <w:num w:numId="12">
    <w:abstractNumId w:val="13"/>
  </w:num>
  <w:num w:numId="13">
    <w:abstractNumId w:val="55"/>
  </w:num>
  <w:num w:numId="14">
    <w:abstractNumId w:val="0"/>
  </w:num>
  <w:num w:numId="15">
    <w:abstractNumId w:val="17"/>
  </w:num>
  <w:num w:numId="16">
    <w:abstractNumId w:val="1"/>
  </w:num>
  <w:num w:numId="17">
    <w:abstractNumId w:val="72"/>
  </w:num>
  <w:num w:numId="18">
    <w:abstractNumId w:val="23"/>
  </w:num>
  <w:num w:numId="19">
    <w:abstractNumId w:val="4"/>
  </w:num>
  <w:num w:numId="20">
    <w:abstractNumId w:val="44"/>
  </w:num>
  <w:num w:numId="21">
    <w:abstractNumId w:val="10"/>
  </w:num>
  <w:num w:numId="22">
    <w:abstractNumId w:val="49"/>
  </w:num>
  <w:num w:numId="23">
    <w:abstractNumId w:val="46"/>
  </w:num>
  <w:num w:numId="24">
    <w:abstractNumId w:val="7"/>
  </w:num>
  <w:num w:numId="25">
    <w:abstractNumId w:val="80"/>
  </w:num>
  <w:num w:numId="26">
    <w:abstractNumId w:val="47"/>
  </w:num>
  <w:num w:numId="27">
    <w:abstractNumId w:val="26"/>
  </w:num>
  <w:num w:numId="28">
    <w:abstractNumId w:val="59"/>
  </w:num>
  <w:num w:numId="29">
    <w:abstractNumId w:val="78"/>
  </w:num>
  <w:num w:numId="30">
    <w:abstractNumId w:val="48"/>
  </w:num>
  <w:num w:numId="31">
    <w:abstractNumId w:val="43"/>
  </w:num>
  <w:num w:numId="32">
    <w:abstractNumId w:val="2"/>
  </w:num>
  <w:num w:numId="33">
    <w:abstractNumId w:val="11"/>
  </w:num>
  <w:num w:numId="34">
    <w:abstractNumId w:val="52"/>
  </w:num>
  <w:num w:numId="35">
    <w:abstractNumId w:val="66"/>
  </w:num>
  <w:num w:numId="36">
    <w:abstractNumId w:val="14"/>
  </w:num>
  <w:num w:numId="37">
    <w:abstractNumId w:val="77"/>
  </w:num>
  <w:num w:numId="38">
    <w:abstractNumId w:val="38"/>
  </w:num>
  <w:num w:numId="39">
    <w:abstractNumId w:val="69"/>
  </w:num>
  <w:num w:numId="40">
    <w:abstractNumId w:val="62"/>
  </w:num>
  <w:num w:numId="41">
    <w:abstractNumId w:val="71"/>
  </w:num>
  <w:num w:numId="42">
    <w:abstractNumId w:val="61"/>
  </w:num>
  <w:num w:numId="43">
    <w:abstractNumId w:val="29"/>
  </w:num>
  <w:num w:numId="44">
    <w:abstractNumId w:val="6"/>
  </w:num>
  <w:num w:numId="45">
    <w:abstractNumId w:val="20"/>
  </w:num>
  <w:num w:numId="46">
    <w:abstractNumId w:val="40"/>
  </w:num>
  <w:num w:numId="47">
    <w:abstractNumId w:val="54"/>
  </w:num>
  <w:num w:numId="48">
    <w:abstractNumId w:val="34"/>
  </w:num>
  <w:num w:numId="49">
    <w:abstractNumId w:val="25"/>
  </w:num>
  <w:num w:numId="50">
    <w:abstractNumId w:val="68"/>
  </w:num>
  <w:num w:numId="51">
    <w:abstractNumId w:val="30"/>
  </w:num>
  <w:num w:numId="52">
    <w:abstractNumId w:val="79"/>
  </w:num>
  <w:num w:numId="53">
    <w:abstractNumId w:val="76"/>
  </w:num>
  <w:num w:numId="54">
    <w:abstractNumId w:val="50"/>
  </w:num>
  <w:num w:numId="55">
    <w:abstractNumId w:val="39"/>
  </w:num>
  <w:num w:numId="56">
    <w:abstractNumId w:val="36"/>
  </w:num>
  <w:num w:numId="57">
    <w:abstractNumId w:val="19"/>
  </w:num>
  <w:num w:numId="58">
    <w:abstractNumId w:val="65"/>
  </w:num>
  <w:num w:numId="59">
    <w:abstractNumId w:val="56"/>
  </w:num>
  <w:num w:numId="60">
    <w:abstractNumId w:val="15"/>
  </w:num>
  <w:num w:numId="61">
    <w:abstractNumId w:val="9"/>
  </w:num>
  <w:num w:numId="62">
    <w:abstractNumId w:val="8"/>
  </w:num>
  <w:num w:numId="63">
    <w:abstractNumId w:val="27"/>
  </w:num>
  <w:num w:numId="64">
    <w:abstractNumId w:val="24"/>
  </w:num>
  <w:num w:numId="65">
    <w:abstractNumId w:val="45"/>
  </w:num>
  <w:num w:numId="66">
    <w:abstractNumId w:val="32"/>
  </w:num>
  <w:num w:numId="67">
    <w:abstractNumId w:val="58"/>
  </w:num>
  <w:num w:numId="68">
    <w:abstractNumId w:val="31"/>
  </w:num>
  <w:num w:numId="69">
    <w:abstractNumId w:val="74"/>
  </w:num>
  <w:num w:numId="70">
    <w:abstractNumId w:val="51"/>
  </w:num>
  <w:num w:numId="71">
    <w:abstractNumId w:val="75"/>
  </w:num>
  <w:num w:numId="72">
    <w:abstractNumId w:val="28"/>
  </w:num>
  <w:num w:numId="73">
    <w:abstractNumId w:val="64"/>
  </w:num>
  <w:num w:numId="74">
    <w:abstractNumId w:val="41"/>
  </w:num>
  <w:num w:numId="75">
    <w:abstractNumId w:val="53"/>
  </w:num>
  <w:num w:numId="76">
    <w:abstractNumId w:val="5"/>
  </w:num>
  <w:num w:numId="77">
    <w:abstractNumId w:val="63"/>
  </w:num>
  <w:num w:numId="78">
    <w:abstractNumId w:val="18"/>
  </w:num>
  <w:num w:numId="79">
    <w:abstractNumId w:val="16"/>
  </w:num>
  <w:num w:numId="80">
    <w:abstractNumId w:val="37"/>
  </w:num>
  <w:num w:numId="81">
    <w:abstractNumId w:val="3"/>
  </w:num>
  <w:num w:numId="82">
    <w:abstractNumId w:val="82"/>
  </w:num>
  <w:num w:numId="83">
    <w:abstractNumId w:val="2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168"/>
    <w:rsid w:val="00001237"/>
    <w:rsid w:val="00001E88"/>
    <w:rsid w:val="00002D7E"/>
    <w:rsid w:val="000036E6"/>
    <w:rsid w:val="000050D5"/>
    <w:rsid w:val="00007937"/>
    <w:rsid w:val="0001081C"/>
    <w:rsid w:val="000113C3"/>
    <w:rsid w:val="00011D3B"/>
    <w:rsid w:val="00012976"/>
    <w:rsid w:val="00014B6F"/>
    <w:rsid w:val="0001500B"/>
    <w:rsid w:val="000152D4"/>
    <w:rsid w:val="00015332"/>
    <w:rsid w:val="00015C3A"/>
    <w:rsid w:val="00016E76"/>
    <w:rsid w:val="00016E7D"/>
    <w:rsid w:val="0002250A"/>
    <w:rsid w:val="000225BC"/>
    <w:rsid w:val="00022CEC"/>
    <w:rsid w:val="000236BA"/>
    <w:rsid w:val="00024321"/>
    <w:rsid w:val="000243D5"/>
    <w:rsid w:val="0002668A"/>
    <w:rsid w:val="00026F02"/>
    <w:rsid w:val="00027335"/>
    <w:rsid w:val="00031A91"/>
    <w:rsid w:val="00032A9D"/>
    <w:rsid w:val="00032E07"/>
    <w:rsid w:val="00033A5B"/>
    <w:rsid w:val="00037E51"/>
    <w:rsid w:val="0004135F"/>
    <w:rsid w:val="0004202B"/>
    <w:rsid w:val="000441B2"/>
    <w:rsid w:val="00044BDC"/>
    <w:rsid w:val="00045B2F"/>
    <w:rsid w:val="00045C52"/>
    <w:rsid w:val="000477A3"/>
    <w:rsid w:val="000526BA"/>
    <w:rsid w:val="00052EA7"/>
    <w:rsid w:val="0005491D"/>
    <w:rsid w:val="00054A0A"/>
    <w:rsid w:val="00055F39"/>
    <w:rsid w:val="00056AB6"/>
    <w:rsid w:val="00056B99"/>
    <w:rsid w:val="00056C60"/>
    <w:rsid w:val="000578C1"/>
    <w:rsid w:val="00057ABD"/>
    <w:rsid w:val="00063C77"/>
    <w:rsid w:val="00066638"/>
    <w:rsid w:val="00067F45"/>
    <w:rsid w:val="00071DA2"/>
    <w:rsid w:val="0007698B"/>
    <w:rsid w:val="00081F44"/>
    <w:rsid w:val="00082238"/>
    <w:rsid w:val="000824B8"/>
    <w:rsid w:val="000840A8"/>
    <w:rsid w:val="000876BC"/>
    <w:rsid w:val="00090EEC"/>
    <w:rsid w:val="000913F9"/>
    <w:rsid w:val="00091BA3"/>
    <w:rsid w:val="000925F0"/>
    <w:rsid w:val="000926B8"/>
    <w:rsid w:val="00092E0E"/>
    <w:rsid w:val="0009367B"/>
    <w:rsid w:val="000951D3"/>
    <w:rsid w:val="0009524A"/>
    <w:rsid w:val="00095261"/>
    <w:rsid w:val="000958F3"/>
    <w:rsid w:val="00097F89"/>
    <w:rsid w:val="000A0D83"/>
    <w:rsid w:val="000A0DD9"/>
    <w:rsid w:val="000A1958"/>
    <w:rsid w:val="000A3355"/>
    <w:rsid w:val="000A515E"/>
    <w:rsid w:val="000A67CF"/>
    <w:rsid w:val="000A68FD"/>
    <w:rsid w:val="000A7079"/>
    <w:rsid w:val="000A76CA"/>
    <w:rsid w:val="000A7FD9"/>
    <w:rsid w:val="000B1B38"/>
    <w:rsid w:val="000B25F3"/>
    <w:rsid w:val="000B2D80"/>
    <w:rsid w:val="000B31D6"/>
    <w:rsid w:val="000B35D7"/>
    <w:rsid w:val="000B5760"/>
    <w:rsid w:val="000B6053"/>
    <w:rsid w:val="000B62D1"/>
    <w:rsid w:val="000B67E0"/>
    <w:rsid w:val="000B72EF"/>
    <w:rsid w:val="000B7948"/>
    <w:rsid w:val="000C2F9A"/>
    <w:rsid w:val="000C5611"/>
    <w:rsid w:val="000D04E8"/>
    <w:rsid w:val="000D5AE4"/>
    <w:rsid w:val="000D62B3"/>
    <w:rsid w:val="000D67E2"/>
    <w:rsid w:val="000D76EA"/>
    <w:rsid w:val="000D773A"/>
    <w:rsid w:val="000E01E5"/>
    <w:rsid w:val="000E0706"/>
    <w:rsid w:val="000E287A"/>
    <w:rsid w:val="000E2BB4"/>
    <w:rsid w:val="000E3D58"/>
    <w:rsid w:val="000E5A73"/>
    <w:rsid w:val="000E5E06"/>
    <w:rsid w:val="000E628E"/>
    <w:rsid w:val="000E6F36"/>
    <w:rsid w:val="000E7340"/>
    <w:rsid w:val="000F0232"/>
    <w:rsid w:val="000F050F"/>
    <w:rsid w:val="000F0753"/>
    <w:rsid w:val="000F1D32"/>
    <w:rsid w:val="000F2035"/>
    <w:rsid w:val="000F23CC"/>
    <w:rsid w:val="000F2426"/>
    <w:rsid w:val="000F263C"/>
    <w:rsid w:val="000F2E37"/>
    <w:rsid w:val="000F3F33"/>
    <w:rsid w:val="000F6799"/>
    <w:rsid w:val="000F6846"/>
    <w:rsid w:val="000F6C59"/>
    <w:rsid w:val="00100A36"/>
    <w:rsid w:val="0010142E"/>
    <w:rsid w:val="00102401"/>
    <w:rsid w:val="0010598E"/>
    <w:rsid w:val="001065C5"/>
    <w:rsid w:val="00106A31"/>
    <w:rsid w:val="00106EFB"/>
    <w:rsid w:val="00106FCD"/>
    <w:rsid w:val="0010776D"/>
    <w:rsid w:val="00107C6D"/>
    <w:rsid w:val="00110AB7"/>
    <w:rsid w:val="00112E9F"/>
    <w:rsid w:val="001133BB"/>
    <w:rsid w:val="001135A6"/>
    <w:rsid w:val="00113660"/>
    <w:rsid w:val="001150EC"/>
    <w:rsid w:val="00115CAA"/>
    <w:rsid w:val="00117F3F"/>
    <w:rsid w:val="00120876"/>
    <w:rsid w:val="00121E0D"/>
    <w:rsid w:val="00122573"/>
    <w:rsid w:val="00123DF3"/>
    <w:rsid w:val="00126643"/>
    <w:rsid w:val="00126890"/>
    <w:rsid w:val="0013004D"/>
    <w:rsid w:val="00130313"/>
    <w:rsid w:val="001304C4"/>
    <w:rsid w:val="00131938"/>
    <w:rsid w:val="00132586"/>
    <w:rsid w:val="00134B39"/>
    <w:rsid w:val="0013532C"/>
    <w:rsid w:val="00135918"/>
    <w:rsid w:val="00135FF9"/>
    <w:rsid w:val="00137311"/>
    <w:rsid w:val="0013755A"/>
    <w:rsid w:val="00137ACA"/>
    <w:rsid w:val="001402C6"/>
    <w:rsid w:val="001407EE"/>
    <w:rsid w:val="00141E10"/>
    <w:rsid w:val="00142371"/>
    <w:rsid w:val="00142E84"/>
    <w:rsid w:val="00143A88"/>
    <w:rsid w:val="00144D17"/>
    <w:rsid w:val="00145A1A"/>
    <w:rsid w:val="001516E4"/>
    <w:rsid w:val="001525C4"/>
    <w:rsid w:val="00153963"/>
    <w:rsid w:val="0015673D"/>
    <w:rsid w:val="00157F59"/>
    <w:rsid w:val="00160004"/>
    <w:rsid w:val="00160087"/>
    <w:rsid w:val="0016127F"/>
    <w:rsid w:val="0016199B"/>
    <w:rsid w:val="00164FEF"/>
    <w:rsid w:val="00166B93"/>
    <w:rsid w:val="00170976"/>
    <w:rsid w:val="001722F9"/>
    <w:rsid w:val="00172547"/>
    <w:rsid w:val="001727BE"/>
    <w:rsid w:val="001747B2"/>
    <w:rsid w:val="00175605"/>
    <w:rsid w:val="001771C9"/>
    <w:rsid w:val="0018043A"/>
    <w:rsid w:val="001815D0"/>
    <w:rsid w:val="00181CFE"/>
    <w:rsid w:val="0018209B"/>
    <w:rsid w:val="00182298"/>
    <w:rsid w:val="00184953"/>
    <w:rsid w:val="00186E27"/>
    <w:rsid w:val="00186E86"/>
    <w:rsid w:val="001905F0"/>
    <w:rsid w:val="00191BB8"/>
    <w:rsid w:val="001932DA"/>
    <w:rsid w:val="001943A8"/>
    <w:rsid w:val="00195764"/>
    <w:rsid w:val="00196805"/>
    <w:rsid w:val="00196DC9"/>
    <w:rsid w:val="00196E55"/>
    <w:rsid w:val="001970C9"/>
    <w:rsid w:val="00197293"/>
    <w:rsid w:val="001A06BE"/>
    <w:rsid w:val="001A2E00"/>
    <w:rsid w:val="001A2F20"/>
    <w:rsid w:val="001A3F39"/>
    <w:rsid w:val="001A5CA8"/>
    <w:rsid w:val="001A5F02"/>
    <w:rsid w:val="001A7DC2"/>
    <w:rsid w:val="001B1B13"/>
    <w:rsid w:val="001B2004"/>
    <w:rsid w:val="001B3D8C"/>
    <w:rsid w:val="001B400F"/>
    <w:rsid w:val="001B4F02"/>
    <w:rsid w:val="001B4FB9"/>
    <w:rsid w:val="001B521A"/>
    <w:rsid w:val="001B5C40"/>
    <w:rsid w:val="001B61E0"/>
    <w:rsid w:val="001B61E7"/>
    <w:rsid w:val="001B7C65"/>
    <w:rsid w:val="001C19CB"/>
    <w:rsid w:val="001C2303"/>
    <w:rsid w:val="001C385F"/>
    <w:rsid w:val="001C3C10"/>
    <w:rsid w:val="001C59F4"/>
    <w:rsid w:val="001C639A"/>
    <w:rsid w:val="001D0FD1"/>
    <w:rsid w:val="001D1C39"/>
    <w:rsid w:val="001D2BA9"/>
    <w:rsid w:val="001D3A35"/>
    <w:rsid w:val="001D3CD6"/>
    <w:rsid w:val="001D7BC0"/>
    <w:rsid w:val="001E155D"/>
    <w:rsid w:val="001E3E6F"/>
    <w:rsid w:val="001E4752"/>
    <w:rsid w:val="001E4DB3"/>
    <w:rsid w:val="001F1FDC"/>
    <w:rsid w:val="001F29D6"/>
    <w:rsid w:val="001F2EE7"/>
    <w:rsid w:val="001F3544"/>
    <w:rsid w:val="001F3765"/>
    <w:rsid w:val="001F44F6"/>
    <w:rsid w:val="001F7255"/>
    <w:rsid w:val="0020128F"/>
    <w:rsid w:val="00201ABF"/>
    <w:rsid w:val="002071A1"/>
    <w:rsid w:val="002119DE"/>
    <w:rsid w:val="00211FEE"/>
    <w:rsid w:val="00212261"/>
    <w:rsid w:val="00216B8A"/>
    <w:rsid w:val="00217355"/>
    <w:rsid w:val="00217B31"/>
    <w:rsid w:val="0022317D"/>
    <w:rsid w:val="002242B0"/>
    <w:rsid w:val="0022522D"/>
    <w:rsid w:val="00231044"/>
    <w:rsid w:val="00232CB3"/>
    <w:rsid w:val="00232ED8"/>
    <w:rsid w:val="002336C3"/>
    <w:rsid w:val="00234199"/>
    <w:rsid w:val="002359F0"/>
    <w:rsid w:val="0023627D"/>
    <w:rsid w:val="00236C46"/>
    <w:rsid w:val="00240516"/>
    <w:rsid w:val="00241AA0"/>
    <w:rsid w:val="00244363"/>
    <w:rsid w:val="002458A9"/>
    <w:rsid w:val="002461F3"/>
    <w:rsid w:val="0024677E"/>
    <w:rsid w:val="002503E4"/>
    <w:rsid w:val="002514AE"/>
    <w:rsid w:val="0025178D"/>
    <w:rsid w:val="00251B56"/>
    <w:rsid w:val="00252C25"/>
    <w:rsid w:val="00252E64"/>
    <w:rsid w:val="00253980"/>
    <w:rsid w:val="00253D95"/>
    <w:rsid w:val="002553E6"/>
    <w:rsid w:val="00255511"/>
    <w:rsid w:val="00255C59"/>
    <w:rsid w:val="00256946"/>
    <w:rsid w:val="002573AB"/>
    <w:rsid w:val="00261B06"/>
    <w:rsid w:val="002637FE"/>
    <w:rsid w:val="00264432"/>
    <w:rsid w:val="0026523A"/>
    <w:rsid w:val="002673BB"/>
    <w:rsid w:val="00270FBF"/>
    <w:rsid w:val="00271297"/>
    <w:rsid w:val="00272722"/>
    <w:rsid w:val="0027362C"/>
    <w:rsid w:val="002741A3"/>
    <w:rsid w:val="002759DF"/>
    <w:rsid w:val="0027719D"/>
    <w:rsid w:val="002825CF"/>
    <w:rsid w:val="00283311"/>
    <w:rsid w:val="00284E64"/>
    <w:rsid w:val="00285487"/>
    <w:rsid w:val="00286B19"/>
    <w:rsid w:val="00286BCC"/>
    <w:rsid w:val="0028737A"/>
    <w:rsid w:val="002902A1"/>
    <w:rsid w:val="00290829"/>
    <w:rsid w:val="00292097"/>
    <w:rsid w:val="002931F5"/>
    <w:rsid w:val="00294540"/>
    <w:rsid w:val="00294EC7"/>
    <w:rsid w:val="00295086"/>
    <w:rsid w:val="00295CC3"/>
    <w:rsid w:val="00296393"/>
    <w:rsid w:val="00296D70"/>
    <w:rsid w:val="002A0280"/>
    <w:rsid w:val="002A029A"/>
    <w:rsid w:val="002A0D8D"/>
    <w:rsid w:val="002A1093"/>
    <w:rsid w:val="002A12CB"/>
    <w:rsid w:val="002A24C7"/>
    <w:rsid w:val="002A335C"/>
    <w:rsid w:val="002A6931"/>
    <w:rsid w:val="002B06F7"/>
    <w:rsid w:val="002B0BD2"/>
    <w:rsid w:val="002B0C6F"/>
    <w:rsid w:val="002B1990"/>
    <w:rsid w:val="002B1CF8"/>
    <w:rsid w:val="002B3949"/>
    <w:rsid w:val="002B5EFA"/>
    <w:rsid w:val="002B6689"/>
    <w:rsid w:val="002B6876"/>
    <w:rsid w:val="002B7C51"/>
    <w:rsid w:val="002C26C0"/>
    <w:rsid w:val="002C3F0A"/>
    <w:rsid w:val="002D1ACC"/>
    <w:rsid w:val="002D1E5D"/>
    <w:rsid w:val="002D2AD4"/>
    <w:rsid w:val="002D300D"/>
    <w:rsid w:val="002D37CF"/>
    <w:rsid w:val="002D3F8A"/>
    <w:rsid w:val="002D5DC1"/>
    <w:rsid w:val="002D6C9F"/>
    <w:rsid w:val="002D6E63"/>
    <w:rsid w:val="002D7A92"/>
    <w:rsid w:val="002E3A1C"/>
    <w:rsid w:val="002E69AB"/>
    <w:rsid w:val="002E6A94"/>
    <w:rsid w:val="002F0CB6"/>
    <w:rsid w:val="002F0D68"/>
    <w:rsid w:val="002F142F"/>
    <w:rsid w:val="002F2912"/>
    <w:rsid w:val="002F3007"/>
    <w:rsid w:val="002F3FF1"/>
    <w:rsid w:val="002F6E5C"/>
    <w:rsid w:val="00303ED0"/>
    <w:rsid w:val="00305191"/>
    <w:rsid w:val="00305406"/>
    <w:rsid w:val="00305B8B"/>
    <w:rsid w:val="003060BA"/>
    <w:rsid w:val="0031122C"/>
    <w:rsid w:val="003127FA"/>
    <w:rsid w:val="0031297F"/>
    <w:rsid w:val="0031318C"/>
    <w:rsid w:val="003134DC"/>
    <w:rsid w:val="003138E5"/>
    <w:rsid w:val="003144CF"/>
    <w:rsid w:val="003150ED"/>
    <w:rsid w:val="00316E7E"/>
    <w:rsid w:val="00317B93"/>
    <w:rsid w:val="00321489"/>
    <w:rsid w:val="00332830"/>
    <w:rsid w:val="00333971"/>
    <w:rsid w:val="00334B4E"/>
    <w:rsid w:val="003354AF"/>
    <w:rsid w:val="00336AF0"/>
    <w:rsid w:val="00337E06"/>
    <w:rsid w:val="0034066A"/>
    <w:rsid w:val="003413F9"/>
    <w:rsid w:val="003414B0"/>
    <w:rsid w:val="003417A2"/>
    <w:rsid w:val="00342640"/>
    <w:rsid w:val="00342DE9"/>
    <w:rsid w:val="003430CD"/>
    <w:rsid w:val="003448CA"/>
    <w:rsid w:val="00344DDD"/>
    <w:rsid w:val="003466EE"/>
    <w:rsid w:val="00353532"/>
    <w:rsid w:val="0035453F"/>
    <w:rsid w:val="00354DAC"/>
    <w:rsid w:val="003551B9"/>
    <w:rsid w:val="00356AD8"/>
    <w:rsid w:val="00356B9B"/>
    <w:rsid w:val="00357A3B"/>
    <w:rsid w:val="00357CE8"/>
    <w:rsid w:val="003625D7"/>
    <w:rsid w:val="003628BB"/>
    <w:rsid w:val="00363B99"/>
    <w:rsid w:val="0036502A"/>
    <w:rsid w:val="00366EB1"/>
    <w:rsid w:val="00367282"/>
    <w:rsid w:val="00370537"/>
    <w:rsid w:val="00371C58"/>
    <w:rsid w:val="00372595"/>
    <w:rsid w:val="00373A4D"/>
    <w:rsid w:val="00374510"/>
    <w:rsid w:val="00375375"/>
    <w:rsid w:val="00377B5E"/>
    <w:rsid w:val="00381250"/>
    <w:rsid w:val="00381851"/>
    <w:rsid w:val="003824D9"/>
    <w:rsid w:val="003829D0"/>
    <w:rsid w:val="0038438D"/>
    <w:rsid w:val="00385513"/>
    <w:rsid w:val="0038565A"/>
    <w:rsid w:val="00386976"/>
    <w:rsid w:val="00387947"/>
    <w:rsid w:val="00390178"/>
    <w:rsid w:val="0039346B"/>
    <w:rsid w:val="00393720"/>
    <w:rsid w:val="00395205"/>
    <w:rsid w:val="00395465"/>
    <w:rsid w:val="00396491"/>
    <w:rsid w:val="00396651"/>
    <w:rsid w:val="00397270"/>
    <w:rsid w:val="00397521"/>
    <w:rsid w:val="003A0743"/>
    <w:rsid w:val="003A44D9"/>
    <w:rsid w:val="003B0497"/>
    <w:rsid w:val="003B112E"/>
    <w:rsid w:val="003B1D2A"/>
    <w:rsid w:val="003B3194"/>
    <w:rsid w:val="003B7D12"/>
    <w:rsid w:val="003C02D9"/>
    <w:rsid w:val="003C0348"/>
    <w:rsid w:val="003C365F"/>
    <w:rsid w:val="003C3F17"/>
    <w:rsid w:val="003D3EEE"/>
    <w:rsid w:val="003D4E70"/>
    <w:rsid w:val="003D5893"/>
    <w:rsid w:val="003D5C47"/>
    <w:rsid w:val="003D5FE2"/>
    <w:rsid w:val="003D64C6"/>
    <w:rsid w:val="003E03B8"/>
    <w:rsid w:val="003E2625"/>
    <w:rsid w:val="003E2E46"/>
    <w:rsid w:val="003E566C"/>
    <w:rsid w:val="003E5A68"/>
    <w:rsid w:val="003F297F"/>
    <w:rsid w:val="003F3A9F"/>
    <w:rsid w:val="003F4C85"/>
    <w:rsid w:val="003F5021"/>
    <w:rsid w:val="003F72EC"/>
    <w:rsid w:val="003F74D0"/>
    <w:rsid w:val="004003B1"/>
    <w:rsid w:val="00400E9D"/>
    <w:rsid w:val="00407389"/>
    <w:rsid w:val="0041332A"/>
    <w:rsid w:val="00413B38"/>
    <w:rsid w:val="00414D2F"/>
    <w:rsid w:val="004161AD"/>
    <w:rsid w:val="00416DE9"/>
    <w:rsid w:val="00416ED3"/>
    <w:rsid w:val="00420D2C"/>
    <w:rsid w:val="00424794"/>
    <w:rsid w:val="00425984"/>
    <w:rsid w:val="00427561"/>
    <w:rsid w:val="004275E3"/>
    <w:rsid w:val="00427B9E"/>
    <w:rsid w:val="0043217B"/>
    <w:rsid w:val="004329B0"/>
    <w:rsid w:val="004333C6"/>
    <w:rsid w:val="0043499D"/>
    <w:rsid w:val="00435A84"/>
    <w:rsid w:val="00437D24"/>
    <w:rsid w:val="00440745"/>
    <w:rsid w:val="00440DA8"/>
    <w:rsid w:val="00442D73"/>
    <w:rsid w:val="00444E1B"/>
    <w:rsid w:val="00445C17"/>
    <w:rsid w:val="00447096"/>
    <w:rsid w:val="004475E0"/>
    <w:rsid w:val="004511D8"/>
    <w:rsid w:val="00452095"/>
    <w:rsid w:val="00452A1F"/>
    <w:rsid w:val="00452CDE"/>
    <w:rsid w:val="00453E88"/>
    <w:rsid w:val="00456F65"/>
    <w:rsid w:val="00457356"/>
    <w:rsid w:val="004601C0"/>
    <w:rsid w:val="00461E63"/>
    <w:rsid w:val="0046604F"/>
    <w:rsid w:val="00467346"/>
    <w:rsid w:val="0046755B"/>
    <w:rsid w:val="004704D1"/>
    <w:rsid w:val="0047334E"/>
    <w:rsid w:val="00476CE3"/>
    <w:rsid w:val="00477C40"/>
    <w:rsid w:val="004824B1"/>
    <w:rsid w:val="00483224"/>
    <w:rsid w:val="00484C2F"/>
    <w:rsid w:val="004901CF"/>
    <w:rsid w:val="00490625"/>
    <w:rsid w:val="00490E8C"/>
    <w:rsid w:val="00491847"/>
    <w:rsid w:val="00494732"/>
    <w:rsid w:val="004949D2"/>
    <w:rsid w:val="004A11DC"/>
    <w:rsid w:val="004A14EF"/>
    <w:rsid w:val="004A3E25"/>
    <w:rsid w:val="004A3E4B"/>
    <w:rsid w:val="004A5FAE"/>
    <w:rsid w:val="004A7F21"/>
    <w:rsid w:val="004B2293"/>
    <w:rsid w:val="004B4425"/>
    <w:rsid w:val="004B5513"/>
    <w:rsid w:val="004B6C46"/>
    <w:rsid w:val="004C1E34"/>
    <w:rsid w:val="004C37F2"/>
    <w:rsid w:val="004C3C88"/>
    <w:rsid w:val="004C49D8"/>
    <w:rsid w:val="004C6890"/>
    <w:rsid w:val="004C79A7"/>
    <w:rsid w:val="004D0B31"/>
    <w:rsid w:val="004D2E28"/>
    <w:rsid w:val="004D48F6"/>
    <w:rsid w:val="004D67C7"/>
    <w:rsid w:val="004D7A7D"/>
    <w:rsid w:val="004E1B38"/>
    <w:rsid w:val="004E224B"/>
    <w:rsid w:val="004E28DD"/>
    <w:rsid w:val="004E34E3"/>
    <w:rsid w:val="004E3B58"/>
    <w:rsid w:val="004E4EEE"/>
    <w:rsid w:val="004E6093"/>
    <w:rsid w:val="004E615B"/>
    <w:rsid w:val="004E6417"/>
    <w:rsid w:val="004F25F7"/>
    <w:rsid w:val="004F27CC"/>
    <w:rsid w:val="004F37BF"/>
    <w:rsid w:val="004F4352"/>
    <w:rsid w:val="004F497C"/>
    <w:rsid w:val="004F4A91"/>
    <w:rsid w:val="004F5B5E"/>
    <w:rsid w:val="004F5F00"/>
    <w:rsid w:val="004F7802"/>
    <w:rsid w:val="00500149"/>
    <w:rsid w:val="00501425"/>
    <w:rsid w:val="00501825"/>
    <w:rsid w:val="00502679"/>
    <w:rsid w:val="00506C3E"/>
    <w:rsid w:val="00506F99"/>
    <w:rsid w:val="00511C6E"/>
    <w:rsid w:val="005128FE"/>
    <w:rsid w:val="005129A0"/>
    <w:rsid w:val="00512E23"/>
    <w:rsid w:val="00515471"/>
    <w:rsid w:val="00515B50"/>
    <w:rsid w:val="00517B62"/>
    <w:rsid w:val="0052077B"/>
    <w:rsid w:val="005213DC"/>
    <w:rsid w:val="00522F74"/>
    <w:rsid w:val="0052565C"/>
    <w:rsid w:val="00526F9D"/>
    <w:rsid w:val="00530BAC"/>
    <w:rsid w:val="00531F24"/>
    <w:rsid w:val="0053335E"/>
    <w:rsid w:val="00533BC5"/>
    <w:rsid w:val="00533DB8"/>
    <w:rsid w:val="00533FA8"/>
    <w:rsid w:val="0053456E"/>
    <w:rsid w:val="00534BA2"/>
    <w:rsid w:val="00535134"/>
    <w:rsid w:val="00535AA2"/>
    <w:rsid w:val="005369F4"/>
    <w:rsid w:val="005377B5"/>
    <w:rsid w:val="005401E8"/>
    <w:rsid w:val="0054125B"/>
    <w:rsid w:val="005436B9"/>
    <w:rsid w:val="005445B1"/>
    <w:rsid w:val="00545612"/>
    <w:rsid w:val="005466A7"/>
    <w:rsid w:val="00550C0F"/>
    <w:rsid w:val="00553AB5"/>
    <w:rsid w:val="0055474F"/>
    <w:rsid w:val="00554B86"/>
    <w:rsid w:val="00555095"/>
    <w:rsid w:val="00555AB9"/>
    <w:rsid w:val="005561A2"/>
    <w:rsid w:val="00556565"/>
    <w:rsid w:val="00556CF7"/>
    <w:rsid w:val="00557E87"/>
    <w:rsid w:val="00560ABC"/>
    <w:rsid w:val="0056294F"/>
    <w:rsid w:val="0056462B"/>
    <w:rsid w:val="00565914"/>
    <w:rsid w:val="00566066"/>
    <w:rsid w:val="00566D55"/>
    <w:rsid w:val="00567D3B"/>
    <w:rsid w:val="00570A2D"/>
    <w:rsid w:val="0057149A"/>
    <w:rsid w:val="00571A1F"/>
    <w:rsid w:val="00572621"/>
    <w:rsid w:val="0057371F"/>
    <w:rsid w:val="0057473F"/>
    <w:rsid w:val="00575F7F"/>
    <w:rsid w:val="00580AEA"/>
    <w:rsid w:val="00580B4E"/>
    <w:rsid w:val="005815F6"/>
    <w:rsid w:val="005824DA"/>
    <w:rsid w:val="0058279B"/>
    <w:rsid w:val="00583B93"/>
    <w:rsid w:val="00583BF9"/>
    <w:rsid w:val="005840D2"/>
    <w:rsid w:val="00585334"/>
    <w:rsid w:val="00585B4C"/>
    <w:rsid w:val="00585D7E"/>
    <w:rsid w:val="00585FFA"/>
    <w:rsid w:val="00586209"/>
    <w:rsid w:val="005904BF"/>
    <w:rsid w:val="00590654"/>
    <w:rsid w:val="005909A5"/>
    <w:rsid w:val="00591A69"/>
    <w:rsid w:val="005925B7"/>
    <w:rsid w:val="00593706"/>
    <w:rsid w:val="005940BF"/>
    <w:rsid w:val="00595852"/>
    <w:rsid w:val="00595FE6"/>
    <w:rsid w:val="00597906"/>
    <w:rsid w:val="005A0996"/>
    <w:rsid w:val="005A0EFD"/>
    <w:rsid w:val="005A29BB"/>
    <w:rsid w:val="005A2DA9"/>
    <w:rsid w:val="005A4576"/>
    <w:rsid w:val="005A59B0"/>
    <w:rsid w:val="005A6493"/>
    <w:rsid w:val="005A6571"/>
    <w:rsid w:val="005A68BB"/>
    <w:rsid w:val="005A6DE1"/>
    <w:rsid w:val="005A791C"/>
    <w:rsid w:val="005B2940"/>
    <w:rsid w:val="005B3609"/>
    <w:rsid w:val="005B3D58"/>
    <w:rsid w:val="005B3D9E"/>
    <w:rsid w:val="005B447B"/>
    <w:rsid w:val="005B5481"/>
    <w:rsid w:val="005B714E"/>
    <w:rsid w:val="005C12A5"/>
    <w:rsid w:val="005C1E44"/>
    <w:rsid w:val="005C1F04"/>
    <w:rsid w:val="005C67FD"/>
    <w:rsid w:val="005C6ABC"/>
    <w:rsid w:val="005C6E34"/>
    <w:rsid w:val="005D22F8"/>
    <w:rsid w:val="005D23DC"/>
    <w:rsid w:val="005D2754"/>
    <w:rsid w:val="005D37DA"/>
    <w:rsid w:val="005D3F9E"/>
    <w:rsid w:val="005D47D1"/>
    <w:rsid w:val="005D5AB6"/>
    <w:rsid w:val="005D6D80"/>
    <w:rsid w:val="005D6EE6"/>
    <w:rsid w:val="005D724F"/>
    <w:rsid w:val="005D73C0"/>
    <w:rsid w:val="005E0785"/>
    <w:rsid w:val="005E3541"/>
    <w:rsid w:val="005E4432"/>
    <w:rsid w:val="005E7914"/>
    <w:rsid w:val="005F0B42"/>
    <w:rsid w:val="005F21EB"/>
    <w:rsid w:val="005F24F6"/>
    <w:rsid w:val="005F3F33"/>
    <w:rsid w:val="005F57CE"/>
    <w:rsid w:val="005F62B7"/>
    <w:rsid w:val="005F67B6"/>
    <w:rsid w:val="005F7FBC"/>
    <w:rsid w:val="006012D3"/>
    <w:rsid w:val="006015A1"/>
    <w:rsid w:val="00601F67"/>
    <w:rsid w:val="00602AD8"/>
    <w:rsid w:val="00603434"/>
    <w:rsid w:val="00603C2A"/>
    <w:rsid w:val="00604933"/>
    <w:rsid w:val="006051B3"/>
    <w:rsid w:val="00605291"/>
    <w:rsid w:val="00605B45"/>
    <w:rsid w:val="00605ED5"/>
    <w:rsid w:val="00606508"/>
    <w:rsid w:val="00607349"/>
    <w:rsid w:val="00610497"/>
    <w:rsid w:val="0061096C"/>
    <w:rsid w:val="006132B0"/>
    <w:rsid w:val="00613BC2"/>
    <w:rsid w:val="0061483D"/>
    <w:rsid w:val="00616570"/>
    <w:rsid w:val="00616936"/>
    <w:rsid w:val="006205A3"/>
    <w:rsid w:val="006226B2"/>
    <w:rsid w:val="00622BCE"/>
    <w:rsid w:val="00622EEC"/>
    <w:rsid w:val="0062486A"/>
    <w:rsid w:val="00625599"/>
    <w:rsid w:val="006255C0"/>
    <w:rsid w:val="0062659E"/>
    <w:rsid w:val="00626771"/>
    <w:rsid w:val="006303FA"/>
    <w:rsid w:val="00630701"/>
    <w:rsid w:val="006312D4"/>
    <w:rsid w:val="00631714"/>
    <w:rsid w:val="006318B2"/>
    <w:rsid w:val="00632932"/>
    <w:rsid w:val="00632EC6"/>
    <w:rsid w:val="006344D9"/>
    <w:rsid w:val="006345EE"/>
    <w:rsid w:val="00634CA9"/>
    <w:rsid w:val="006376D9"/>
    <w:rsid w:val="00637ED7"/>
    <w:rsid w:val="006416F0"/>
    <w:rsid w:val="00641FEC"/>
    <w:rsid w:val="006429C2"/>
    <w:rsid w:val="0064469C"/>
    <w:rsid w:val="006451A2"/>
    <w:rsid w:val="006456E4"/>
    <w:rsid w:val="006542A5"/>
    <w:rsid w:val="00660C0E"/>
    <w:rsid w:val="00664449"/>
    <w:rsid w:val="00665E33"/>
    <w:rsid w:val="00666C25"/>
    <w:rsid w:val="0067024A"/>
    <w:rsid w:val="006716E2"/>
    <w:rsid w:val="00671ED8"/>
    <w:rsid w:val="006724F0"/>
    <w:rsid w:val="00672879"/>
    <w:rsid w:val="006735F8"/>
    <w:rsid w:val="00674AE5"/>
    <w:rsid w:val="0067530D"/>
    <w:rsid w:val="00680EA7"/>
    <w:rsid w:val="006810F1"/>
    <w:rsid w:val="00681239"/>
    <w:rsid w:val="006823F9"/>
    <w:rsid w:val="006835BC"/>
    <w:rsid w:val="00684C1A"/>
    <w:rsid w:val="00685222"/>
    <w:rsid w:val="0068572A"/>
    <w:rsid w:val="00686505"/>
    <w:rsid w:val="006905F4"/>
    <w:rsid w:val="00690B6F"/>
    <w:rsid w:val="00691483"/>
    <w:rsid w:val="0069185B"/>
    <w:rsid w:val="00691E87"/>
    <w:rsid w:val="006924B0"/>
    <w:rsid w:val="00693385"/>
    <w:rsid w:val="0069349D"/>
    <w:rsid w:val="006937C7"/>
    <w:rsid w:val="00696821"/>
    <w:rsid w:val="00697E8F"/>
    <w:rsid w:val="006A085B"/>
    <w:rsid w:val="006A1993"/>
    <w:rsid w:val="006A21F7"/>
    <w:rsid w:val="006A2C25"/>
    <w:rsid w:val="006A54BE"/>
    <w:rsid w:val="006A75C8"/>
    <w:rsid w:val="006B2B4C"/>
    <w:rsid w:val="006B44AF"/>
    <w:rsid w:val="006B486B"/>
    <w:rsid w:val="006B535D"/>
    <w:rsid w:val="006B58EB"/>
    <w:rsid w:val="006B5F73"/>
    <w:rsid w:val="006C0877"/>
    <w:rsid w:val="006C12C2"/>
    <w:rsid w:val="006C21CC"/>
    <w:rsid w:val="006C2906"/>
    <w:rsid w:val="006C2D4C"/>
    <w:rsid w:val="006C5008"/>
    <w:rsid w:val="006C5EF0"/>
    <w:rsid w:val="006C65B9"/>
    <w:rsid w:val="006C6E8C"/>
    <w:rsid w:val="006C7412"/>
    <w:rsid w:val="006C7CAA"/>
    <w:rsid w:val="006C7E4A"/>
    <w:rsid w:val="006D0724"/>
    <w:rsid w:val="006D50CD"/>
    <w:rsid w:val="006D5446"/>
    <w:rsid w:val="006D6F36"/>
    <w:rsid w:val="006E0620"/>
    <w:rsid w:val="006E1701"/>
    <w:rsid w:val="006E1A3C"/>
    <w:rsid w:val="006E2A7C"/>
    <w:rsid w:val="006E3D2C"/>
    <w:rsid w:val="006E4083"/>
    <w:rsid w:val="006E45FE"/>
    <w:rsid w:val="006E472C"/>
    <w:rsid w:val="006E5AB7"/>
    <w:rsid w:val="006E7714"/>
    <w:rsid w:val="006E7957"/>
    <w:rsid w:val="006F1A6B"/>
    <w:rsid w:val="006F20D7"/>
    <w:rsid w:val="006F3883"/>
    <w:rsid w:val="006F787F"/>
    <w:rsid w:val="0070372C"/>
    <w:rsid w:val="00704BF3"/>
    <w:rsid w:val="007065B8"/>
    <w:rsid w:val="007069AA"/>
    <w:rsid w:val="00707131"/>
    <w:rsid w:val="007079C8"/>
    <w:rsid w:val="00707BEF"/>
    <w:rsid w:val="00707E61"/>
    <w:rsid w:val="0071047F"/>
    <w:rsid w:val="007113D2"/>
    <w:rsid w:val="00711887"/>
    <w:rsid w:val="00711B08"/>
    <w:rsid w:val="00711B73"/>
    <w:rsid w:val="00713AB3"/>
    <w:rsid w:val="00713E34"/>
    <w:rsid w:val="007168DE"/>
    <w:rsid w:val="00717EC3"/>
    <w:rsid w:val="00722D6E"/>
    <w:rsid w:val="00723C6F"/>
    <w:rsid w:val="00723CBC"/>
    <w:rsid w:val="00724ED2"/>
    <w:rsid w:val="00725DD1"/>
    <w:rsid w:val="007268D1"/>
    <w:rsid w:val="00727EF0"/>
    <w:rsid w:val="00730304"/>
    <w:rsid w:val="007304BE"/>
    <w:rsid w:val="00730AC6"/>
    <w:rsid w:val="007318F3"/>
    <w:rsid w:val="0073261D"/>
    <w:rsid w:val="00735168"/>
    <w:rsid w:val="00736712"/>
    <w:rsid w:val="00736D7E"/>
    <w:rsid w:val="00737DA7"/>
    <w:rsid w:val="00740AEE"/>
    <w:rsid w:val="007418BE"/>
    <w:rsid w:val="00741DE8"/>
    <w:rsid w:val="00742A78"/>
    <w:rsid w:val="00742B8B"/>
    <w:rsid w:val="0074544C"/>
    <w:rsid w:val="0074775F"/>
    <w:rsid w:val="00750E0E"/>
    <w:rsid w:val="00752726"/>
    <w:rsid w:val="007559E1"/>
    <w:rsid w:val="007566D4"/>
    <w:rsid w:val="0076046C"/>
    <w:rsid w:val="00760F02"/>
    <w:rsid w:val="00761100"/>
    <w:rsid w:val="00765345"/>
    <w:rsid w:val="0076700C"/>
    <w:rsid w:val="007713AA"/>
    <w:rsid w:val="00771AB3"/>
    <w:rsid w:val="007727DC"/>
    <w:rsid w:val="00772917"/>
    <w:rsid w:val="00772991"/>
    <w:rsid w:val="00773714"/>
    <w:rsid w:val="00773F0C"/>
    <w:rsid w:val="0077573F"/>
    <w:rsid w:val="007760F2"/>
    <w:rsid w:val="00777F74"/>
    <w:rsid w:val="00780008"/>
    <w:rsid w:val="00782A34"/>
    <w:rsid w:val="00783921"/>
    <w:rsid w:val="00784B0E"/>
    <w:rsid w:val="00785A3C"/>
    <w:rsid w:val="00787222"/>
    <w:rsid w:val="00787536"/>
    <w:rsid w:val="0079053A"/>
    <w:rsid w:val="007974E6"/>
    <w:rsid w:val="007A0C54"/>
    <w:rsid w:val="007A43F5"/>
    <w:rsid w:val="007A79BE"/>
    <w:rsid w:val="007B042B"/>
    <w:rsid w:val="007B0B64"/>
    <w:rsid w:val="007B4145"/>
    <w:rsid w:val="007B525E"/>
    <w:rsid w:val="007B688B"/>
    <w:rsid w:val="007B7CD6"/>
    <w:rsid w:val="007C3DEA"/>
    <w:rsid w:val="007C618C"/>
    <w:rsid w:val="007D3EFE"/>
    <w:rsid w:val="007D7334"/>
    <w:rsid w:val="007E1187"/>
    <w:rsid w:val="007E5144"/>
    <w:rsid w:val="007E5427"/>
    <w:rsid w:val="007E6115"/>
    <w:rsid w:val="007E7066"/>
    <w:rsid w:val="007F09B5"/>
    <w:rsid w:val="007F1AC8"/>
    <w:rsid w:val="007F30DD"/>
    <w:rsid w:val="007F376C"/>
    <w:rsid w:val="007F3863"/>
    <w:rsid w:val="007F3C5F"/>
    <w:rsid w:val="007F3F0D"/>
    <w:rsid w:val="007F428B"/>
    <w:rsid w:val="007F4D86"/>
    <w:rsid w:val="007F5F81"/>
    <w:rsid w:val="007F6D78"/>
    <w:rsid w:val="00800721"/>
    <w:rsid w:val="00800AD3"/>
    <w:rsid w:val="00800B6F"/>
    <w:rsid w:val="00800D34"/>
    <w:rsid w:val="0080148A"/>
    <w:rsid w:val="008031B4"/>
    <w:rsid w:val="00803850"/>
    <w:rsid w:val="00806F9E"/>
    <w:rsid w:val="008076A0"/>
    <w:rsid w:val="008118E8"/>
    <w:rsid w:val="008127F5"/>
    <w:rsid w:val="0081462A"/>
    <w:rsid w:val="00822507"/>
    <w:rsid w:val="00823492"/>
    <w:rsid w:val="00826839"/>
    <w:rsid w:val="00830310"/>
    <w:rsid w:val="0083064A"/>
    <w:rsid w:val="0083103F"/>
    <w:rsid w:val="0083176C"/>
    <w:rsid w:val="008332C4"/>
    <w:rsid w:val="00835DD8"/>
    <w:rsid w:val="008369E3"/>
    <w:rsid w:val="00837B5E"/>
    <w:rsid w:val="008406FA"/>
    <w:rsid w:val="008418BA"/>
    <w:rsid w:val="00841A55"/>
    <w:rsid w:val="008457CE"/>
    <w:rsid w:val="00847E06"/>
    <w:rsid w:val="00850DA5"/>
    <w:rsid w:val="00851C64"/>
    <w:rsid w:val="00852147"/>
    <w:rsid w:val="00853954"/>
    <w:rsid w:val="008539BF"/>
    <w:rsid w:val="008540F1"/>
    <w:rsid w:val="00854ABA"/>
    <w:rsid w:val="0085622C"/>
    <w:rsid w:val="008567F1"/>
    <w:rsid w:val="008577FE"/>
    <w:rsid w:val="00857B60"/>
    <w:rsid w:val="008615A2"/>
    <w:rsid w:val="00861A25"/>
    <w:rsid w:val="00862334"/>
    <w:rsid w:val="008634CA"/>
    <w:rsid w:val="00864976"/>
    <w:rsid w:val="008663C9"/>
    <w:rsid w:val="0086674F"/>
    <w:rsid w:val="008668E9"/>
    <w:rsid w:val="00866FF9"/>
    <w:rsid w:val="00867C5D"/>
    <w:rsid w:val="00867E8B"/>
    <w:rsid w:val="0087436F"/>
    <w:rsid w:val="008749DA"/>
    <w:rsid w:val="00875394"/>
    <w:rsid w:val="0087575C"/>
    <w:rsid w:val="0087680A"/>
    <w:rsid w:val="008775BD"/>
    <w:rsid w:val="00877907"/>
    <w:rsid w:val="00880729"/>
    <w:rsid w:val="00882180"/>
    <w:rsid w:val="00882C63"/>
    <w:rsid w:val="00885D7F"/>
    <w:rsid w:val="00887337"/>
    <w:rsid w:val="008916BC"/>
    <w:rsid w:val="00891856"/>
    <w:rsid w:val="00892767"/>
    <w:rsid w:val="008928B3"/>
    <w:rsid w:val="00892EF6"/>
    <w:rsid w:val="00893205"/>
    <w:rsid w:val="00895443"/>
    <w:rsid w:val="00896E14"/>
    <w:rsid w:val="008A02AD"/>
    <w:rsid w:val="008A3578"/>
    <w:rsid w:val="008A59BE"/>
    <w:rsid w:val="008A6698"/>
    <w:rsid w:val="008A7CB7"/>
    <w:rsid w:val="008B24B6"/>
    <w:rsid w:val="008B2FF2"/>
    <w:rsid w:val="008B3D01"/>
    <w:rsid w:val="008B4872"/>
    <w:rsid w:val="008B5B56"/>
    <w:rsid w:val="008B619B"/>
    <w:rsid w:val="008C1FA5"/>
    <w:rsid w:val="008C41B6"/>
    <w:rsid w:val="008C498B"/>
    <w:rsid w:val="008C574E"/>
    <w:rsid w:val="008C60F3"/>
    <w:rsid w:val="008D00B7"/>
    <w:rsid w:val="008D1F7A"/>
    <w:rsid w:val="008D4B0C"/>
    <w:rsid w:val="008D5CA0"/>
    <w:rsid w:val="008D67FE"/>
    <w:rsid w:val="008E0284"/>
    <w:rsid w:val="008E1893"/>
    <w:rsid w:val="008E2967"/>
    <w:rsid w:val="008E360C"/>
    <w:rsid w:val="008E3F5F"/>
    <w:rsid w:val="008E4847"/>
    <w:rsid w:val="008E5226"/>
    <w:rsid w:val="008E64E8"/>
    <w:rsid w:val="008E6F11"/>
    <w:rsid w:val="008E76A6"/>
    <w:rsid w:val="008E77F7"/>
    <w:rsid w:val="008F0EA2"/>
    <w:rsid w:val="008F190F"/>
    <w:rsid w:val="008F1B35"/>
    <w:rsid w:val="008F2443"/>
    <w:rsid w:val="008F2837"/>
    <w:rsid w:val="008F3A29"/>
    <w:rsid w:val="008F3B8D"/>
    <w:rsid w:val="008F3B9F"/>
    <w:rsid w:val="008F6EFE"/>
    <w:rsid w:val="00900B48"/>
    <w:rsid w:val="009028DA"/>
    <w:rsid w:val="009035CD"/>
    <w:rsid w:val="00903A29"/>
    <w:rsid w:val="00904EC4"/>
    <w:rsid w:val="0090655A"/>
    <w:rsid w:val="00910F09"/>
    <w:rsid w:val="00912DEC"/>
    <w:rsid w:val="009137FD"/>
    <w:rsid w:val="00914F20"/>
    <w:rsid w:val="00916043"/>
    <w:rsid w:val="00916467"/>
    <w:rsid w:val="009167BC"/>
    <w:rsid w:val="0091724C"/>
    <w:rsid w:val="00917924"/>
    <w:rsid w:val="00920483"/>
    <w:rsid w:val="00920B6E"/>
    <w:rsid w:val="0092101B"/>
    <w:rsid w:val="0092107A"/>
    <w:rsid w:val="00922906"/>
    <w:rsid w:val="00922D13"/>
    <w:rsid w:val="00924461"/>
    <w:rsid w:val="00926BF6"/>
    <w:rsid w:val="00930AB7"/>
    <w:rsid w:val="00930E0F"/>
    <w:rsid w:val="0093159D"/>
    <w:rsid w:val="00931853"/>
    <w:rsid w:val="00931AC7"/>
    <w:rsid w:val="009329A1"/>
    <w:rsid w:val="00933E23"/>
    <w:rsid w:val="00936AA8"/>
    <w:rsid w:val="00942498"/>
    <w:rsid w:val="009434F0"/>
    <w:rsid w:val="00943784"/>
    <w:rsid w:val="0094397B"/>
    <w:rsid w:val="00946727"/>
    <w:rsid w:val="00946EB3"/>
    <w:rsid w:val="009507D8"/>
    <w:rsid w:val="00951015"/>
    <w:rsid w:val="00952276"/>
    <w:rsid w:val="00955569"/>
    <w:rsid w:val="00957E7B"/>
    <w:rsid w:val="009637CE"/>
    <w:rsid w:val="00964EEB"/>
    <w:rsid w:val="00966534"/>
    <w:rsid w:val="0096662A"/>
    <w:rsid w:val="009672CC"/>
    <w:rsid w:val="00967D4A"/>
    <w:rsid w:val="009719DE"/>
    <w:rsid w:val="00974942"/>
    <w:rsid w:val="0097737B"/>
    <w:rsid w:val="00977930"/>
    <w:rsid w:val="00977E33"/>
    <w:rsid w:val="00984AD5"/>
    <w:rsid w:val="00992058"/>
    <w:rsid w:val="009939EA"/>
    <w:rsid w:val="00993C28"/>
    <w:rsid w:val="00993FA2"/>
    <w:rsid w:val="00994630"/>
    <w:rsid w:val="00994CB2"/>
    <w:rsid w:val="00997F21"/>
    <w:rsid w:val="009A016A"/>
    <w:rsid w:val="009A089E"/>
    <w:rsid w:val="009A24E1"/>
    <w:rsid w:val="009A2854"/>
    <w:rsid w:val="009A3A5D"/>
    <w:rsid w:val="009B0DB6"/>
    <w:rsid w:val="009B12E9"/>
    <w:rsid w:val="009B3501"/>
    <w:rsid w:val="009B4246"/>
    <w:rsid w:val="009B4918"/>
    <w:rsid w:val="009C0C51"/>
    <w:rsid w:val="009C14E5"/>
    <w:rsid w:val="009C2CC5"/>
    <w:rsid w:val="009C2E87"/>
    <w:rsid w:val="009C2F3E"/>
    <w:rsid w:val="009C4202"/>
    <w:rsid w:val="009C5DAC"/>
    <w:rsid w:val="009C750B"/>
    <w:rsid w:val="009D11BB"/>
    <w:rsid w:val="009D23D4"/>
    <w:rsid w:val="009D2C47"/>
    <w:rsid w:val="009D329C"/>
    <w:rsid w:val="009D3B3D"/>
    <w:rsid w:val="009D4236"/>
    <w:rsid w:val="009D476E"/>
    <w:rsid w:val="009D6049"/>
    <w:rsid w:val="009D73DE"/>
    <w:rsid w:val="009E070F"/>
    <w:rsid w:val="009E0F4C"/>
    <w:rsid w:val="009E2CA4"/>
    <w:rsid w:val="009E3F4D"/>
    <w:rsid w:val="009E44AB"/>
    <w:rsid w:val="009E4C27"/>
    <w:rsid w:val="009E629C"/>
    <w:rsid w:val="009E6AE0"/>
    <w:rsid w:val="009F0102"/>
    <w:rsid w:val="009F26BA"/>
    <w:rsid w:val="009F2BDF"/>
    <w:rsid w:val="009F2CB7"/>
    <w:rsid w:val="009F2E18"/>
    <w:rsid w:val="009F35B7"/>
    <w:rsid w:val="009F5767"/>
    <w:rsid w:val="009F66B9"/>
    <w:rsid w:val="009F77E0"/>
    <w:rsid w:val="00A00FD8"/>
    <w:rsid w:val="00A01DA7"/>
    <w:rsid w:val="00A02AEF"/>
    <w:rsid w:val="00A03B81"/>
    <w:rsid w:val="00A051A8"/>
    <w:rsid w:val="00A124D4"/>
    <w:rsid w:val="00A14ECC"/>
    <w:rsid w:val="00A15084"/>
    <w:rsid w:val="00A16506"/>
    <w:rsid w:val="00A20990"/>
    <w:rsid w:val="00A20ADA"/>
    <w:rsid w:val="00A20EBF"/>
    <w:rsid w:val="00A21398"/>
    <w:rsid w:val="00A2220D"/>
    <w:rsid w:val="00A2230F"/>
    <w:rsid w:val="00A227EA"/>
    <w:rsid w:val="00A231E9"/>
    <w:rsid w:val="00A23D6D"/>
    <w:rsid w:val="00A2538A"/>
    <w:rsid w:val="00A25A93"/>
    <w:rsid w:val="00A25B9C"/>
    <w:rsid w:val="00A27592"/>
    <w:rsid w:val="00A2796B"/>
    <w:rsid w:val="00A27E89"/>
    <w:rsid w:val="00A30791"/>
    <w:rsid w:val="00A3136B"/>
    <w:rsid w:val="00A31C69"/>
    <w:rsid w:val="00A33DAC"/>
    <w:rsid w:val="00A344DD"/>
    <w:rsid w:val="00A345A1"/>
    <w:rsid w:val="00A37B65"/>
    <w:rsid w:val="00A40933"/>
    <w:rsid w:val="00A416B8"/>
    <w:rsid w:val="00A42321"/>
    <w:rsid w:val="00A4236B"/>
    <w:rsid w:val="00A442DF"/>
    <w:rsid w:val="00A44A51"/>
    <w:rsid w:val="00A45189"/>
    <w:rsid w:val="00A451BC"/>
    <w:rsid w:val="00A45A1A"/>
    <w:rsid w:val="00A471D5"/>
    <w:rsid w:val="00A4735C"/>
    <w:rsid w:val="00A473BE"/>
    <w:rsid w:val="00A50550"/>
    <w:rsid w:val="00A50E93"/>
    <w:rsid w:val="00A5260B"/>
    <w:rsid w:val="00A533EA"/>
    <w:rsid w:val="00A55315"/>
    <w:rsid w:val="00A55438"/>
    <w:rsid w:val="00A55453"/>
    <w:rsid w:val="00A5578A"/>
    <w:rsid w:val="00A55B06"/>
    <w:rsid w:val="00A566DE"/>
    <w:rsid w:val="00A61464"/>
    <w:rsid w:val="00A62322"/>
    <w:rsid w:val="00A62659"/>
    <w:rsid w:val="00A62B75"/>
    <w:rsid w:val="00A62BCB"/>
    <w:rsid w:val="00A62CFB"/>
    <w:rsid w:val="00A63E05"/>
    <w:rsid w:val="00A6468A"/>
    <w:rsid w:val="00A670C5"/>
    <w:rsid w:val="00A703E9"/>
    <w:rsid w:val="00A7087F"/>
    <w:rsid w:val="00A71085"/>
    <w:rsid w:val="00A71224"/>
    <w:rsid w:val="00A75039"/>
    <w:rsid w:val="00A80580"/>
    <w:rsid w:val="00A8194B"/>
    <w:rsid w:val="00A81968"/>
    <w:rsid w:val="00A829DB"/>
    <w:rsid w:val="00A840D8"/>
    <w:rsid w:val="00A849BA"/>
    <w:rsid w:val="00A85FEC"/>
    <w:rsid w:val="00A86B9A"/>
    <w:rsid w:val="00A87050"/>
    <w:rsid w:val="00A8767A"/>
    <w:rsid w:val="00A90103"/>
    <w:rsid w:val="00A9206F"/>
    <w:rsid w:val="00A93369"/>
    <w:rsid w:val="00A933ED"/>
    <w:rsid w:val="00A94FDD"/>
    <w:rsid w:val="00A9516B"/>
    <w:rsid w:val="00A951B2"/>
    <w:rsid w:val="00A978A7"/>
    <w:rsid w:val="00AA0510"/>
    <w:rsid w:val="00AA179A"/>
    <w:rsid w:val="00AA2256"/>
    <w:rsid w:val="00AA389F"/>
    <w:rsid w:val="00AA5248"/>
    <w:rsid w:val="00AA5727"/>
    <w:rsid w:val="00AA5E36"/>
    <w:rsid w:val="00AA6D0B"/>
    <w:rsid w:val="00AA7ACB"/>
    <w:rsid w:val="00AB1C1D"/>
    <w:rsid w:val="00AB5225"/>
    <w:rsid w:val="00AB5E16"/>
    <w:rsid w:val="00AB6068"/>
    <w:rsid w:val="00AB6B67"/>
    <w:rsid w:val="00AB6CB5"/>
    <w:rsid w:val="00AB77B8"/>
    <w:rsid w:val="00AB78CC"/>
    <w:rsid w:val="00AC3436"/>
    <w:rsid w:val="00AC53D0"/>
    <w:rsid w:val="00AC617D"/>
    <w:rsid w:val="00AC61C1"/>
    <w:rsid w:val="00AC6D9A"/>
    <w:rsid w:val="00AC6DF6"/>
    <w:rsid w:val="00AD061C"/>
    <w:rsid w:val="00AD10FD"/>
    <w:rsid w:val="00AD26ED"/>
    <w:rsid w:val="00AD3CF4"/>
    <w:rsid w:val="00AD3E4A"/>
    <w:rsid w:val="00AD5213"/>
    <w:rsid w:val="00AD5D22"/>
    <w:rsid w:val="00AD6054"/>
    <w:rsid w:val="00AD685D"/>
    <w:rsid w:val="00AD75B8"/>
    <w:rsid w:val="00AE11B2"/>
    <w:rsid w:val="00AE164B"/>
    <w:rsid w:val="00AE2C81"/>
    <w:rsid w:val="00AE34FF"/>
    <w:rsid w:val="00AE380E"/>
    <w:rsid w:val="00AE4790"/>
    <w:rsid w:val="00AE4F33"/>
    <w:rsid w:val="00AE4FDE"/>
    <w:rsid w:val="00AE596D"/>
    <w:rsid w:val="00AE759D"/>
    <w:rsid w:val="00AF0D04"/>
    <w:rsid w:val="00AF1F99"/>
    <w:rsid w:val="00AF21D4"/>
    <w:rsid w:val="00AF24FC"/>
    <w:rsid w:val="00AF2A7C"/>
    <w:rsid w:val="00AF4914"/>
    <w:rsid w:val="00B00BFB"/>
    <w:rsid w:val="00B01E52"/>
    <w:rsid w:val="00B02AC1"/>
    <w:rsid w:val="00B036AB"/>
    <w:rsid w:val="00B03E50"/>
    <w:rsid w:val="00B04F55"/>
    <w:rsid w:val="00B051FC"/>
    <w:rsid w:val="00B07D20"/>
    <w:rsid w:val="00B10341"/>
    <w:rsid w:val="00B10357"/>
    <w:rsid w:val="00B1075F"/>
    <w:rsid w:val="00B10831"/>
    <w:rsid w:val="00B14654"/>
    <w:rsid w:val="00B15161"/>
    <w:rsid w:val="00B15594"/>
    <w:rsid w:val="00B165A7"/>
    <w:rsid w:val="00B20514"/>
    <w:rsid w:val="00B21774"/>
    <w:rsid w:val="00B21CA0"/>
    <w:rsid w:val="00B23D0C"/>
    <w:rsid w:val="00B2470C"/>
    <w:rsid w:val="00B2537D"/>
    <w:rsid w:val="00B2596F"/>
    <w:rsid w:val="00B25C0E"/>
    <w:rsid w:val="00B26478"/>
    <w:rsid w:val="00B2749E"/>
    <w:rsid w:val="00B300B7"/>
    <w:rsid w:val="00B303AC"/>
    <w:rsid w:val="00B322F7"/>
    <w:rsid w:val="00B32E10"/>
    <w:rsid w:val="00B34416"/>
    <w:rsid w:val="00B34F4C"/>
    <w:rsid w:val="00B35F9A"/>
    <w:rsid w:val="00B36E36"/>
    <w:rsid w:val="00B36E7E"/>
    <w:rsid w:val="00B40E35"/>
    <w:rsid w:val="00B41324"/>
    <w:rsid w:val="00B41D41"/>
    <w:rsid w:val="00B44774"/>
    <w:rsid w:val="00B452BB"/>
    <w:rsid w:val="00B455F9"/>
    <w:rsid w:val="00B50078"/>
    <w:rsid w:val="00B50EF4"/>
    <w:rsid w:val="00B5152E"/>
    <w:rsid w:val="00B530E5"/>
    <w:rsid w:val="00B534EC"/>
    <w:rsid w:val="00B53685"/>
    <w:rsid w:val="00B537BD"/>
    <w:rsid w:val="00B53CF7"/>
    <w:rsid w:val="00B5412F"/>
    <w:rsid w:val="00B5425E"/>
    <w:rsid w:val="00B565BE"/>
    <w:rsid w:val="00B56E6C"/>
    <w:rsid w:val="00B5709C"/>
    <w:rsid w:val="00B605D3"/>
    <w:rsid w:val="00B60C2B"/>
    <w:rsid w:val="00B60CB0"/>
    <w:rsid w:val="00B6234B"/>
    <w:rsid w:val="00B6247F"/>
    <w:rsid w:val="00B629AC"/>
    <w:rsid w:val="00B638AE"/>
    <w:rsid w:val="00B641FB"/>
    <w:rsid w:val="00B65E1D"/>
    <w:rsid w:val="00B660C6"/>
    <w:rsid w:val="00B67630"/>
    <w:rsid w:val="00B6784D"/>
    <w:rsid w:val="00B67867"/>
    <w:rsid w:val="00B7098E"/>
    <w:rsid w:val="00B70AA2"/>
    <w:rsid w:val="00B71DB1"/>
    <w:rsid w:val="00B7260E"/>
    <w:rsid w:val="00B73179"/>
    <w:rsid w:val="00B7325E"/>
    <w:rsid w:val="00B74C9A"/>
    <w:rsid w:val="00B753DA"/>
    <w:rsid w:val="00B761C7"/>
    <w:rsid w:val="00B77007"/>
    <w:rsid w:val="00B77E44"/>
    <w:rsid w:val="00B80092"/>
    <w:rsid w:val="00B80237"/>
    <w:rsid w:val="00B808A9"/>
    <w:rsid w:val="00B80FC7"/>
    <w:rsid w:val="00B8273B"/>
    <w:rsid w:val="00B83F57"/>
    <w:rsid w:val="00B85C6A"/>
    <w:rsid w:val="00B86C83"/>
    <w:rsid w:val="00B86E5E"/>
    <w:rsid w:val="00B90B54"/>
    <w:rsid w:val="00B9144A"/>
    <w:rsid w:val="00B91FAA"/>
    <w:rsid w:val="00B93091"/>
    <w:rsid w:val="00B93178"/>
    <w:rsid w:val="00B97207"/>
    <w:rsid w:val="00BA0056"/>
    <w:rsid w:val="00BA013D"/>
    <w:rsid w:val="00BA0E4B"/>
    <w:rsid w:val="00BA31A7"/>
    <w:rsid w:val="00BA5777"/>
    <w:rsid w:val="00BA64AC"/>
    <w:rsid w:val="00BA6546"/>
    <w:rsid w:val="00BA6AD8"/>
    <w:rsid w:val="00BA6FEA"/>
    <w:rsid w:val="00BA7D1C"/>
    <w:rsid w:val="00BB1827"/>
    <w:rsid w:val="00BB312A"/>
    <w:rsid w:val="00BB335D"/>
    <w:rsid w:val="00BB4E35"/>
    <w:rsid w:val="00BB668A"/>
    <w:rsid w:val="00BB7218"/>
    <w:rsid w:val="00BB764A"/>
    <w:rsid w:val="00BC2F15"/>
    <w:rsid w:val="00BC331B"/>
    <w:rsid w:val="00BC34D6"/>
    <w:rsid w:val="00BC3CA0"/>
    <w:rsid w:val="00BC4DB2"/>
    <w:rsid w:val="00BC4E5E"/>
    <w:rsid w:val="00BC7245"/>
    <w:rsid w:val="00BC74A8"/>
    <w:rsid w:val="00BC7ABD"/>
    <w:rsid w:val="00BD025C"/>
    <w:rsid w:val="00BD069C"/>
    <w:rsid w:val="00BD0A14"/>
    <w:rsid w:val="00BD0DA6"/>
    <w:rsid w:val="00BD2295"/>
    <w:rsid w:val="00BD3656"/>
    <w:rsid w:val="00BD468C"/>
    <w:rsid w:val="00BD5415"/>
    <w:rsid w:val="00BD698C"/>
    <w:rsid w:val="00BD7E37"/>
    <w:rsid w:val="00BD7FFC"/>
    <w:rsid w:val="00BE00F3"/>
    <w:rsid w:val="00BE01B5"/>
    <w:rsid w:val="00BE0BCA"/>
    <w:rsid w:val="00BE0D87"/>
    <w:rsid w:val="00BE18E2"/>
    <w:rsid w:val="00BE315F"/>
    <w:rsid w:val="00BE4D91"/>
    <w:rsid w:val="00BE4F89"/>
    <w:rsid w:val="00BE5B19"/>
    <w:rsid w:val="00BE6721"/>
    <w:rsid w:val="00BF0590"/>
    <w:rsid w:val="00BF09F5"/>
    <w:rsid w:val="00BF32EA"/>
    <w:rsid w:val="00BF345A"/>
    <w:rsid w:val="00BF4D11"/>
    <w:rsid w:val="00BF5081"/>
    <w:rsid w:val="00BF5F63"/>
    <w:rsid w:val="00C01579"/>
    <w:rsid w:val="00C01722"/>
    <w:rsid w:val="00C01E28"/>
    <w:rsid w:val="00C03F83"/>
    <w:rsid w:val="00C04EBD"/>
    <w:rsid w:val="00C051CB"/>
    <w:rsid w:val="00C05373"/>
    <w:rsid w:val="00C05675"/>
    <w:rsid w:val="00C06999"/>
    <w:rsid w:val="00C06C58"/>
    <w:rsid w:val="00C06E25"/>
    <w:rsid w:val="00C102A0"/>
    <w:rsid w:val="00C11D66"/>
    <w:rsid w:val="00C11EFF"/>
    <w:rsid w:val="00C1235A"/>
    <w:rsid w:val="00C13699"/>
    <w:rsid w:val="00C1409A"/>
    <w:rsid w:val="00C15962"/>
    <w:rsid w:val="00C17D4F"/>
    <w:rsid w:val="00C21439"/>
    <w:rsid w:val="00C21AD2"/>
    <w:rsid w:val="00C21D6B"/>
    <w:rsid w:val="00C2233A"/>
    <w:rsid w:val="00C225F9"/>
    <w:rsid w:val="00C24D37"/>
    <w:rsid w:val="00C25DF5"/>
    <w:rsid w:val="00C2759F"/>
    <w:rsid w:val="00C3012F"/>
    <w:rsid w:val="00C313D4"/>
    <w:rsid w:val="00C31D65"/>
    <w:rsid w:val="00C324C1"/>
    <w:rsid w:val="00C3256D"/>
    <w:rsid w:val="00C329EA"/>
    <w:rsid w:val="00C33170"/>
    <w:rsid w:val="00C333F3"/>
    <w:rsid w:val="00C345DD"/>
    <w:rsid w:val="00C35904"/>
    <w:rsid w:val="00C35E94"/>
    <w:rsid w:val="00C36BD2"/>
    <w:rsid w:val="00C405B3"/>
    <w:rsid w:val="00C40A40"/>
    <w:rsid w:val="00C40D8B"/>
    <w:rsid w:val="00C422F2"/>
    <w:rsid w:val="00C436F4"/>
    <w:rsid w:val="00C44C13"/>
    <w:rsid w:val="00C44DB3"/>
    <w:rsid w:val="00C47C31"/>
    <w:rsid w:val="00C50026"/>
    <w:rsid w:val="00C51210"/>
    <w:rsid w:val="00C528FD"/>
    <w:rsid w:val="00C5396A"/>
    <w:rsid w:val="00C53B81"/>
    <w:rsid w:val="00C53DDB"/>
    <w:rsid w:val="00C53FF3"/>
    <w:rsid w:val="00C56430"/>
    <w:rsid w:val="00C56551"/>
    <w:rsid w:val="00C57E04"/>
    <w:rsid w:val="00C600F4"/>
    <w:rsid w:val="00C61F9D"/>
    <w:rsid w:val="00C646DB"/>
    <w:rsid w:val="00C648DF"/>
    <w:rsid w:val="00C662A4"/>
    <w:rsid w:val="00C66CEA"/>
    <w:rsid w:val="00C705A9"/>
    <w:rsid w:val="00C70604"/>
    <w:rsid w:val="00C70886"/>
    <w:rsid w:val="00C7244A"/>
    <w:rsid w:val="00C72631"/>
    <w:rsid w:val="00C72BF2"/>
    <w:rsid w:val="00C75FC1"/>
    <w:rsid w:val="00C806C8"/>
    <w:rsid w:val="00C80F98"/>
    <w:rsid w:val="00C81DFB"/>
    <w:rsid w:val="00C82A3A"/>
    <w:rsid w:val="00C857A0"/>
    <w:rsid w:val="00C8591F"/>
    <w:rsid w:val="00C85CAD"/>
    <w:rsid w:val="00C85E4C"/>
    <w:rsid w:val="00C86303"/>
    <w:rsid w:val="00C86884"/>
    <w:rsid w:val="00C86F93"/>
    <w:rsid w:val="00C87985"/>
    <w:rsid w:val="00C87FEF"/>
    <w:rsid w:val="00C9363A"/>
    <w:rsid w:val="00C953A2"/>
    <w:rsid w:val="00C97354"/>
    <w:rsid w:val="00CA2630"/>
    <w:rsid w:val="00CA2B85"/>
    <w:rsid w:val="00CA484F"/>
    <w:rsid w:val="00CA4AFF"/>
    <w:rsid w:val="00CA58FA"/>
    <w:rsid w:val="00CA605D"/>
    <w:rsid w:val="00CA7C7E"/>
    <w:rsid w:val="00CB0310"/>
    <w:rsid w:val="00CB22F8"/>
    <w:rsid w:val="00CB27B7"/>
    <w:rsid w:val="00CB3A37"/>
    <w:rsid w:val="00CB4B56"/>
    <w:rsid w:val="00CB4F4A"/>
    <w:rsid w:val="00CB6235"/>
    <w:rsid w:val="00CB726E"/>
    <w:rsid w:val="00CB72F9"/>
    <w:rsid w:val="00CB7325"/>
    <w:rsid w:val="00CC4FBE"/>
    <w:rsid w:val="00CC6A50"/>
    <w:rsid w:val="00CC792F"/>
    <w:rsid w:val="00CD01DA"/>
    <w:rsid w:val="00CD072B"/>
    <w:rsid w:val="00CD426C"/>
    <w:rsid w:val="00CD4778"/>
    <w:rsid w:val="00CD5E7C"/>
    <w:rsid w:val="00CD60AF"/>
    <w:rsid w:val="00CD691E"/>
    <w:rsid w:val="00CD6D95"/>
    <w:rsid w:val="00CE2618"/>
    <w:rsid w:val="00CE308F"/>
    <w:rsid w:val="00CE3478"/>
    <w:rsid w:val="00CE61A5"/>
    <w:rsid w:val="00CE7204"/>
    <w:rsid w:val="00CE762F"/>
    <w:rsid w:val="00CF029C"/>
    <w:rsid w:val="00CF2B07"/>
    <w:rsid w:val="00CF2E44"/>
    <w:rsid w:val="00CF4E33"/>
    <w:rsid w:val="00CF4FD9"/>
    <w:rsid w:val="00CF50D7"/>
    <w:rsid w:val="00CF50F8"/>
    <w:rsid w:val="00CF616C"/>
    <w:rsid w:val="00CF74D2"/>
    <w:rsid w:val="00CF77C8"/>
    <w:rsid w:val="00D017CD"/>
    <w:rsid w:val="00D036BA"/>
    <w:rsid w:val="00D03F01"/>
    <w:rsid w:val="00D0479E"/>
    <w:rsid w:val="00D07C3E"/>
    <w:rsid w:val="00D128AD"/>
    <w:rsid w:val="00D12E24"/>
    <w:rsid w:val="00D14183"/>
    <w:rsid w:val="00D14278"/>
    <w:rsid w:val="00D14679"/>
    <w:rsid w:val="00D16492"/>
    <w:rsid w:val="00D16EF8"/>
    <w:rsid w:val="00D21116"/>
    <w:rsid w:val="00D2165D"/>
    <w:rsid w:val="00D230F4"/>
    <w:rsid w:val="00D25AB9"/>
    <w:rsid w:val="00D2634F"/>
    <w:rsid w:val="00D276C0"/>
    <w:rsid w:val="00D300AC"/>
    <w:rsid w:val="00D308AC"/>
    <w:rsid w:val="00D31BC8"/>
    <w:rsid w:val="00D336BD"/>
    <w:rsid w:val="00D35439"/>
    <w:rsid w:val="00D36887"/>
    <w:rsid w:val="00D36F25"/>
    <w:rsid w:val="00D37D25"/>
    <w:rsid w:val="00D37D8C"/>
    <w:rsid w:val="00D4290E"/>
    <w:rsid w:val="00D429B5"/>
    <w:rsid w:val="00D4504B"/>
    <w:rsid w:val="00D4520F"/>
    <w:rsid w:val="00D45637"/>
    <w:rsid w:val="00D50AD3"/>
    <w:rsid w:val="00D53AFD"/>
    <w:rsid w:val="00D55A68"/>
    <w:rsid w:val="00D55EF6"/>
    <w:rsid w:val="00D56411"/>
    <w:rsid w:val="00D6008D"/>
    <w:rsid w:val="00D61044"/>
    <w:rsid w:val="00D6138B"/>
    <w:rsid w:val="00D6182A"/>
    <w:rsid w:val="00D619FE"/>
    <w:rsid w:val="00D63829"/>
    <w:rsid w:val="00D64C44"/>
    <w:rsid w:val="00D65184"/>
    <w:rsid w:val="00D664DA"/>
    <w:rsid w:val="00D67243"/>
    <w:rsid w:val="00D702EA"/>
    <w:rsid w:val="00D7035E"/>
    <w:rsid w:val="00D70A41"/>
    <w:rsid w:val="00D719EF"/>
    <w:rsid w:val="00D7294A"/>
    <w:rsid w:val="00D72DE8"/>
    <w:rsid w:val="00D732FA"/>
    <w:rsid w:val="00D7581F"/>
    <w:rsid w:val="00D81860"/>
    <w:rsid w:val="00D83493"/>
    <w:rsid w:val="00D83569"/>
    <w:rsid w:val="00D84183"/>
    <w:rsid w:val="00D85475"/>
    <w:rsid w:val="00D8644B"/>
    <w:rsid w:val="00D909F5"/>
    <w:rsid w:val="00D93540"/>
    <w:rsid w:val="00D9494C"/>
    <w:rsid w:val="00D94BBA"/>
    <w:rsid w:val="00D94C5F"/>
    <w:rsid w:val="00D96312"/>
    <w:rsid w:val="00D96CE7"/>
    <w:rsid w:val="00D974D9"/>
    <w:rsid w:val="00D97DEF"/>
    <w:rsid w:val="00D97FC5"/>
    <w:rsid w:val="00DA39D2"/>
    <w:rsid w:val="00DA4472"/>
    <w:rsid w:val="00DA4EFF"/>
    <w:rsid w:val="00DA5199"/>
    <w:rsid w:val="00DA64A2"/>
    <w:rsid w:val="00DA7E18"/>
    <w:rsid w:val="00DB2891"/>
    <w:rsid w:val="00DB2BC3"/>
    <w:rsid w:val="00DB4CE3"/>
    <w:rsid w:val="00DB7ACA"/>
    <w:rsid w:val="00DC0AFE"/>
    <w:rsid w:val="00DC0CCF"/>
    <w:rsid w:val="00DC0FBC"/>
    <w:rsid w:val="00DC1D8E"/>
    <w:rsid w:val="00DC2BAF"/>
    <w:rsid w:val="00DC3BC6"/>
    <w:rsid w:val="00DC3FEA"/>
    <w:rsid w:val="00DC47AE"/>
    <w:rsid w:val="00DC72E8"/>
    <w:rsid w:val="00DD08C2"/>
    <w:rsid w:val="00DD0975"/>
    <w:rsid w:val="00DD12D2"/>
    <w:rsid w:val="00DD1F51"/>
    <w:rsid w:val="00DD2E29"/>
    <w:rsid w:val="00DD3BFE"/>
    <w:rsid w:val="00DD5DE2"/>
    <w:rsid w:val="00DD61FA"/>
    <w:rsid w:val="00DD7785"/>
    <w:rsid w:val="00DD7D4E"/>
    <w:rsid w:val="00DE0409"/>
    <w:rsid w:val="00DE2F2B"/>
    <w:rsid w:val="00DE51E8"/>
    <w:rsid w:val="00DE5BD7"/>
    <w:rsid w:val="00DE6958"/>
    <w:rsid w:val="00DF0523"/>
    <w:rsid w:val="00DF4244"/>
    <w:rsid w:val="00DF44AA"/>
    <w:rsid w:val="00DF4515"/>
    <w:rsid w:val="00DF5C55"/>
    <w:rsid w:val="00DF6B99"/>
    <w:rsid w:val="00DF7176"/>
    <w:rsid w:val="00DF7211"/>
    <w:rsid w:val="00DF7CAB"/>
    <w:rsid w:val="00E010D2"/>
    <w:rsid w:val="00E01396"/>
    <w:rsid w:val="00E017AE"/>
    <w:rsid w:val="00E02C8C"/>
    <w:rsid w:val="00E03351"/>
    <w:rsid w:val="00E03C2D"/>
    <w:rsid w:val="00E04391"/>
    <w:rsid w:val="00E0556E"/>
    <w:rsid w:val="00E0588E"/>
    <w:rsid w:val="00E074E8"/>
    <w:rsid w:val="00E104AF"/>
    <w:rsid w:val="00E105E4"/>
    <w:rsid w:val="00E10F6F"/>
    <w:rsid w:val="00E1136E"/>
    <w:rsid w:val="00E1265A"/>
    <w:rsid w:val="00E1526F"/>
    <w:rsid w:val="00E159A1"/>
    <w:rsid w:val="00E16968"/>
    <w:rsid w:val="00E17277"/>
    <w:rsid w:val="00E2002B"/>
    <w:rsid w:val="00E21D04"/>
    <w:rsid w:val="00E23CDC"/>
    <w:rsid w:val="00E26D71"/>
    <w:rsid w:val="00E26DEB"/>
    <w:rsid w:val="00E30B72"/>
    <w:rsid w:val="00E30E45"/>
    <w:rsid w:val="00E31CAC"/>
    <w:rsid w:val="00E32D4E"/>
    <w:rsid w:val="00E35550"/>
    <w:rsid w:val="00E35DA8"/>
    <w:rsid w:val="00E361C5"/>
    <w:rsid w:val="00E36E8E"/>
    <w:rsid w:val="00E374B9"/>
    <w:rsid w:val="00E37702"/>
    <w:rsid w:val="00E37DAC"/>
    <w:rsid w:val="00E37FE1"/>
    <w:rsid w:val="00E439E1"/>
    <w:rsid w:val="00E451BF"/>
    <w:rsid w:val="00E4591C"/>
    <w:rsid w:val="00E470A4"/>
    <w:rsid w:val="00E51C3A"/>
    <w:rsid w:val="00E52045"/>
    <w:rsid w:val="00E5291E"/>
    <w:rsid w:val="00E52B73"/>
    <w:rsid w:val="00E52BCC"/>
    <w:rsid w:val="00E5373C"/>
    <w:rsid w:val="00E54B28"/>
    <w:rsid w:val="00E5681B"/>
    <w:rsid w:val="00E57EFB"/>
    <w:rsid w:val="00E57FFD"/>
    <w:rsid w:val="00E60A2C"/>
    <w:rsid w:val="00E62346"/>
    <w:rsid w:val="00E63789"/>
    <w:rsid w:val="00E63F63"/>
    <w:rsid w:val="00E65FFF"/>
    <w:rsid w:val="00E7163C"/>
    <w:rsid w:val="00E72C6F"/>
    <w:rsid w:val="00E72E17"/>
    <w:rsid w:val="00E72FFB"/>
    <w:rsid w:val="00E74123"/>
    <w:rsid w:val="00E74812"/>
    <w:rsid w:val="00E75A51"/>
    <w:rsid w:val="00E75DF9"/>
    <w:rsid w:val="00E763E2"/>
    <w:rsid w:val="00E76D6A"/>
    <w:rsid w:val="00E77BE2"/>
    <w:rsid w:val="00E77BE5"/>
    <w:rsid w:val="00E80BE4"/>
    <w:rsid w:val="00E84032"/>
    <w:rsid w:val="00E85145"/>
    <w:rsid w:val="00E860FA"/>
    <w:rsid w:val="00E87592"/>
    <w:rsid w:val="00E90DDA"/>
    <w:rsid w:val="00E90F84"/>
    <w:rsid w:val="00E91E6A"/>
    <w:rsid w:val="00E9239A"/>
    <w:rsid w:val="00E93DC6"/>
    <w:rsid w:val="00E973E3"/>
    <w:rsid w:val="00EA09ED"/>
    <w:rsid w:val="00EA4AFF"/>
    <w:rsid w:val="00EB0DD1"/>
    <w:rsid w:val="00EB16AB"/>
    <w:rsid w:val="00EB2A65"/>
    <w:rsid w:val="00EB33FD"/>
    <w:rsid w:val="00EB3FB5"/>
    <w:rsid w:val="00EB413D"/>
    <w:rsid w:val="00EB49F0"/>
    <w:rsid w:val="00EC15C5"/>
    <w:rsid w:val="00EC1802"/>
    <w:rsid w:val="00EC1CFB"/>
    <w:rsid w:val="00EC26AB"/>
    <w:rsid w:val="00EC3A90"/>
    <w:rsid w:val="00EC5B11"/>
    <w:rsid w:val="00ED0BC3"/>
    <w:rsid w:val="00ED131C"/>
    <w:rsid w:val="00ED23A5"/>
    <w:rsid w:val="00ED2EAC"/>
    <w:rsid w:val="00ED5DD0"/>
    <w:rsid w:val="00ED76E1"/>
    <w:rsid w:val="00EE0067"/>
    <w:rsid w:val="00EE0CC3"/>
    <w:rsid w:val="00EE1788"/>
    <w:rsid w:val="00EE4017"/>
    <w:rsid w:val="00EE5354"/>
    <w:rsid w:val="00EE6887"/>
    <w:rsid w:val="00EE6BC2"/>
    <w:rsid w:val="00EE7070"/>
    <w:rsid w:val="00EE75DC"/>
    <w:rsid w:val="00EF1B66"/>
    <w:rsid w:val="00EF4F38"/>
    <w:rsid w:val="00EF54A4"/>
    <w:rsid w:val="00EF55AF"/>
    <w:rsid w:val="00F00357"/>
    <w:rsid w:val="00F00BE2"/>
    <w:rsid w:val="00F01A50"/>
    <w:rsid w:val="00F01BAF"/>
    <w:rsid w:val="00F0421C"/>
    <w:rsid w:val="00F07CBD"/>
    <w:rsid w:val="00F10017"/>
    <w:rsid w:val="00F10A60"/>
    <w:rsid w:val="00F117CC"/>
    <w:rsid w:val="00F16FF0"/>
    <w:rsid w:val="00F17BEC"/>
    <w:rsid w:val="00F22C75"/>
    <w:rsid w:val="00F24A8F"/>
    <w:rsid w:val="00F254A8"/>
    <w:rsid w:val="00F27363"/>
    <w:rsid w:val="00F27A4C"/>
    <w:rsid w:val="00F31494"/>
    <w:rsid w:val="00F32A02"/>
    <w:rsid w:val="00F3342A"/>
    <w:rsid w:val="00F3381C"/>
    <w:rsid w:val="00F3395B"/>
    <w:rsid w:val="00F33CBC"/>
    <w:rsid w:val="00F33D17"/>
    <w:rsid w:val="00F344F7"/>
    <w:rsid w:val="00F34B19"/>
    <w:rsid w:val="00F35525"/>
    <w:rsid w:val="00F357C0"/>
    <w:rsid w:val="00F35AD1"/>
    <w:rsid w:val="00F35AD5"/>
    <w:rsid w:val="00F37C56"/>
    <w:rsid w:val="00F408E0"/>
    <w:rsid w:val="00F409CC"/>
    <w:rsid w:val="00F41AA5"/>
    <w:rsid w:val="00F42802"/>
    <w:rsid w:val="00F43ED5"/>
    <w:rsid w:val="00F43FB1"/>
    <w:rsid w:val="00F4493E"/>
    <w:rsid w:val="00F44A0C"/>
    <w:rsid w:val="00F46562"/>
    <w:rsid w:val="00F51891"/>
    <w:rsid w:val="00F53FD4"/>
    <w:rsid w:val="00F55BA6"/>
    <w:rsid w:val="00F560EE"/>
    <w:rsid w:val="00F56141"/>
    <w:rsid w:val="00F56EE2"/>
    <w:rsid w:val="00F57D5D"/>
    <w:rsid w:val="00F607BB"/>
    <w:rsid w:val="00F60A0D"/>
    <w:rsid w:val="00F6295D"/>
    <w:rsid w:val="00F62A5A"/>
    <w:rsid w:val="00F62CFF"/>
    <w:rsid w:val="00F631E5"/>
    <w:rsid w:val="00F665EC"/>
    <w:rsid w:val="00F66FE8"/>
    <w:rsid w:val="00F6744B"/>
    <w:rsid w:val="00F67460"/>
    <w:rsid w:val="00F67F3C"/>
    <w:rsid w:val="00F70775"/>
    <w:rsid w:val="00F72EF7"/>
    <w:rsid w:val="00F745DD"/>
    <w:rsid w:val="00F74720"/>
    <w:rsid w:val="00F754A9"/>
    <w:rsid w:val="00F757F6"/>
    <w:rsid w:val="00F76CBB"/>
    <w:rsid w:val="00F775D7"/>
    <w:rsid w:val="00F77DB9"/>
    <w:rsid w:val="00F81C35"/>
    <w:rsid w:val="00F83B48"/>
    <w:rsid w:val="00F8405C"/>
    <w:rsid w:val="00F85018"/>
    <w:rsid w:val="00F85516"/>
    <w:rsid w:val="00F9214F"/>
    <w:rsid w:val="00F93284"/>
    <w:rsid w:val="00F95BEE"/>
    <w:rsid w:val="00FA03D9"/>
    <w:rsid w:val="00FA410F"/>
    <w:rsid w:val="00FA4160"/>
    <w:rsid w:val="00FA447A"/>
    <w:rsid w:val="00FA4FCA"/>
    <w:rsid w:val="00FA69E4"/>
    <w:rsid w:val="00FA7C7D"/>
    <w:rsid w:val="00FB1D62"/>
    <w:rsid w:val="00FB38F2"/>
    <w:rsid w:val="00FB3A91"/>
    <w:rsid w:val="00FB4E14"/>
    <w:rsid w:val="00FB62B2"/>
    <w:rsid w:val="00FB6BE8"/>
    <w:rsid w:val="00FB6F6A"/>
    <w:rsid w:val="00FB704B"/>
    <w:rsid w:val="00FC043D"/>
    <w:rsid w:val="00FC0A24"/>
    <w:rsid w:val="00FC6296"/>
    <w:rsid w:val="00FC7CE9"/>
    <w:rsid w:val="00FD0368"/>
    <w:rsid w:val="00FD06E1"/>
    <w:rsid w:val="00FD242E"/>
    <w:rsid w:val="00FD2A13"/>
    <w:rsid w:val="00FD42F3"/>
    <w:rsid w:val="00FD5053"/>
    <w:rsid w:val="00FD5097"/>
    <w:rsid w:val="00FD639A"/>
    <w:rsid w:val="00FE0CF7"/>
    <w:rsid w:val="00FE1220"/>
    <w:rsid w:val="00FE2DCF"/>
    <w:rsid w:val="00FE4442"/>
    <w:rsid w:val="00FE4E47"/>
    <w:rsid w:val="00FE5813"/>
    <w:rsid w:val="00FE66AE"/>
    <w:rsid w:val="00FF0E72"/>
    <w:rsid w:val="00FF2C9C"/>
    <w:rsid w:val="00FF43FF"/>
    <w:rsid w:val="00FF5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870CAF"/>
  <w15:docId w15:val="{8E6331BA-ED58-4983-B268-54E1C991E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4AF"/>
    <w:pPr>
      <w:spacing w:after="0" w:line="276" w:lineRule="auto"/>
      <w:jc w:val="both"/>
    </w:pPr>
    <w:rPr>
      <w:rFonts w:ascii="Times New Roman" w:eastAsia="Calibri" w:hAnsi="Times New Roman" w:cs="Times New Roman"/>
      <w:sz w:val="24"/>
      <w:szCs w:val="20"/>
      <w:lang w:val="en-ZA" w:eastAsia="en-ZA"/>
    </w:rPr>
  </w:style>
  <w:style w:type="paragraph" w:styleId="Heading1">
    <w:name w:val="heading 1"/>
    <w:basedOn w:val="Normal"/>
    <w:next w:val="Normal"/>
    <w:link w:val="Heading1Char"/>
    <w:autoRedefine/>
    <w:uiPriority w:val="9"/>
    <w:qFormat/>
    <w:rsid w:val="005401E8"/>
    <w:pPr>
      <w:keepNext/>
      <w:outlineLvl w:val="0"/>
    </w:pPr>
    <w:rPr>
      <w:rFonts w:eastAsia="SimSun"/>
      <w:b/>
      <w:bCs/>
      <w:kern w:val="32"/>
      <w:szCs w:val="32"/>
      <w:lang w:val="en-US" w:eastAsia="en-US"/>
    </w:rPr>
  </w:style>
  <w:style w:type="paragraph" w:styleId="Heading2">
    <w:name w:val="heading 2"/>
    <w:basedOn w:val="Normal"/>
    <w:next w:val="Normal"/>
    <w:link w:val="Heading2Char"/>
    <w:uiPriority w:val="9"/>
    <w:qFormat/>
    <w:rsid w:val="00735168"/>
    <w:pPr>
      <w:keepNext/>
      <w:spacing w:before="240" w:after="60"/>
      <w:outlineLvl w:val="1"/>
    </w:pPr>
    <w:rPr>
      <w:rFonts w:eastAsia="Times New Roman"/>
      <w:b/>
      <w:bCs/>
      <w:iCs/>
      <w:szCs w:val="28"/>
    </w:rPr>
  </w:style>
  <w:style w:type="paragraph" w:styleId="Heading3">
    <w:name w:val="heading 3"/>
    <w:basedOn w:val="Normal"/>
    <w:next w:val="Normal"/>
    <w:link w:val="Heading3Char"/>
    <w:uiPriority w:val="9"/>
    <w:unhideWhenUsed/>
    <w:qFormat/>
    <w:rsid w:val="001F29D6"/>
    <w:pPr>
      <w:keepNext/>
      <w:spacing w:line="240" w:lineRule="auto"/>
      <w:outlineLvl w:val="2"/>
    </w:pPr>
    <w:rPr>
      <w:rFonts w:eastAsia="Bookman Old Style"/>
      <w:szCs w:val="24"/>
    </w:rPr>
  </w:style>
  <w:style w:type="paragraph" w:styleId="Heading4">
    <w:name w:val="heading 4"/>
    <w:basedOn w:val="Normal"/>
    <w:next w:val="Normal"/>
    <w:link w:val="Heading4Char"/>
    <w:uiPriority w:val="9"/>
    <w:unhideWhenUsed/>
    <w:qFormat/>
    <w:rsid w:val="001F29D6"/>
    <w:pPr>
      <w:keepNext/>
      <w:framePr w:hSpace="180" w:wrap="around" w:vAnchor="text" w:hAnchor="margin" w:y="372"/>
      <w:spacing w:after="160" w:line="259" w:lineRule="auto"/>
      <w:jc w:val="left"/>
      <w:outlineLvl w:val="3"/>
    </w:pPr>
    <w:rPr>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1E8"/>
    <w:rPr>
      <w:rFonts w:ascii="Times New Roman" w:eastAsia="SimSun" w:hAnsi="Times New Roman" w:cs="Times New Roman"/>
      <w:b/>
      <w:bCs/>
      <w:kern w:val="32"/>
      <w:sz w:val="24"/>
      <w:szCs w:val="32"/>
    </w:rPr>
  </w:style>
  <w:style w:type="character" w:customStyle="1" w:styleId="Heading2Char">
    <w:name w:val="Heading 2 Char"/>
    <w:basedOn w:val="DefaultParagraphFont"/>
    <w:link w:val="Heading2"/>
    <w:uiPriority w:val="9"/>
    <w:rsid w:val="00735168"/>
    <w:rPr>
      <w:rFonts w:ascii="Times New Roman" w:eastAsia="Times New Roman" w:hAnsi="Times New Roman" w:cs="Times New Roman"/>
      <w:b/>
      <w:bCs/>
      <w:iCs/>
      <w:sz w:val="24"/>
      <w:szCs w:val="28"/>
      <w:lang w:val="en-ZA" w:eastAsia="en-ZA"/>
    </w:rPr>
  </w:style>
  <w:style w:type="character" w:styleId="Hyperlink">
    <w:name w:val="Hyperlink"/>
    <w:uiPriority w:val="99"/>
    <w:unhideWhenUsed/>
    <w:rsid w:val="00735168"/>
    <w:rPr>
      <w:color w:val="0000FF"/>
      <w:u w:val="single"/>
    </w:rPr>
  </w:style>
  <w:style w:type="character" w:customStyle="1" w:styleId="FooterChar">
    <w:name w:val="Footer Char"/>
    <w:link w:val="Footer"/>
    <w:uiPriority w:val="99"/>
    <w:rsid w:val="00735168"/>
    <w:rPr>
      <w:lang w:val="en-ZA" w:eastAsia="en-ZA"/>
    </w:rPr>
  </w:style>
  <w:style w:type="character" w:customStyle="1" w:styleId="HeaderChar">
    <w:name w:val="Header Char"/>
    <w:link w:val="Header"/>
    <w:rsid w:val="00735168"/>
    <w:rPr>
      <w:lang w:val="en-ZA" w:eastAsia="en-ZA"/>
    </w:rPr>
  </w:style>
  <w:style w:type="character" w:customStyle="1" w:styleId="ListParagraphChar">
    <w:name w:val="List Paragraph Char"/>
    <w:aliases w:val="본문(내용) Char"/>
    <w:link w:val="ListParagraph"/>
    <w:uiPriority w:val="34"/>
    <w:qFormat/>
    <w:rsid w:val="00735168"/>
    <w:rPr>
      <w:lang w:val="en-ZA" w:eastAsia="en-ZA"/>
    </w:rPr>
  </w:style>
  <w:style w:type="paragraph" w:styleId="Footer">
    <w:name w:val="footer"/>
    <w:basedOn w:val="Normal"/>
    <w:link w:val="FooterChar"/>
    <w:uiPriority w:val="99"/>
    <w:unhideWhenUsed/>
    <w:rsid w:val="00735168"/>
    <w:pPr>
      <w:tabs>
        <w:tab w:val="center" w:pos="4513"/>
        <w:tab w:val="right" w:pos="9026"/>
      </w:tabs>
    </w:pPr>
    <w:rPr>
      <w:rFonts w:asciiTheme="minorHAnsi" w:eastAsiaTheme="minorHAnsi" w:hAnsiTheme="minorHAnsi" w:cstheme="minorBidi"/>
      <w:sz w:val="22"/>
      <w:szCs w:val="22"/>
    </w:rPr>
  </w:style>
  <w:style w:type="character" w:customStyle="1" w:styleId="FooterChar1">
    <w:name w:val="Footer Char1"/>
    <w:basedOn w:val="DefaultParagraphFont"/>
    <w:uiPriority w:val="99"/>
    <w:semiHidden/>
    <w:rsid w:val="00735168"/>
    <w:rPr>
      <w:rFonts w:ascii="Times New Roman" w:eastAsia="Calibri" w:hAnsi="Times New Roman" w:cs="Times New Roman"/>
      <w:sz w:val="24"/>
      <w:szCs w:val="20"/>
      <w:lang w:val="en-ZA" w:eastAsia="en-ZA"/>
    </w:rPr>
  </w:style>
  <w:style w:type="paragraph" w:styleId="TOC1">
    <w:name w:val="toc 1"/>
    <w:basedOn w:val="Normal"/>
    <w:next w:val="Normal"/>
    <w:autoRedefine/>
    <w:uiPriority w:val="39"/>
    <w:unhideWhenUsed/>
    <w:qFormat/>
    <w:rsid w:val="006B44AF"/>
    <w:rPr>
      <w:bCs/>
      <w:caps/>
    </w:rPr>
  </w:style>
  <w:style w:type="paragraph" w:styleId="TOC2">
    <w:name w:val="toc 2"/>
    <w:basedOn w:val="Normal"/>
    <w:next w:val="Normal"/>
    <w:uiPriority w:val="39"/>
    <w:unhideWhenUsed/>
    <w:rsid w:val="00735168"/>
    <w:pPr>
      <w:ind w:left="200"/>
    </w:pPr>
    <w:rPr>
      <w:rFonts w:ascii="Calibri" w:hAnsi="Calibri"/>
      <w:smallCaps/>
    </w:rPr>
  </w:style>
  <w:style w:type="paragraph" w:styleId="Header">
    <w:name w:val="header"/>
    <w:basedOn w:val="Normal"/>
    <w:link w:val="HeaderChar"/>
    <w:unhideWhenUsed/>
    <w:rsid w:val="00735168"/>
    <w:pPr>
      <w:tabs>
        <w:tab w:val="center" w:pos="4513"/>
        <w:tab w:val="right" w:pos="9026"/>
      </w:tabs>
    </w:pPr>
    <w:rPr>
      <w:rFonts w:asciiTheme="minorHAnsi" w:eastAsiaTheme="minorHAnsi" w:hAnsiTheme="minorHAnsi" w:cstheme="minorBidi"/>
      <w:sz w:val="22"/>
      <w:szCs w:val="22"/>
    </w:rPr>
  </w:style>
  <w:style w:type="character" w:customStyle="1" w:styleId="HeaderChar1">
    <w:name w:val="Header Char1"/>
    <w:basedOn w:val="DefaultParagraphFont"/>
    <w:uiPriority w:val="99"/>
    <w:semiHidden/>
    <w:rsid w:val="00735168"/>
    <w:rPr>
      <w:rFonts w:ascii="Times New Roman" w:eastAsia="Calibri" w:hAnsi="Times New Roman" w:cs="Times New Roman"/>
      <w:sz w:val="24"/>
      <w:szCs w:val="20"/>
      <w:lang w:val="en-ZA" w:eastAsia="en-ZA"/>
    </w:rPr>
  </w:style>
  <w:style w:type="paragraph" w:styleId="ListParagraph">
    <w:name w:val="List Paragraph"/>
    <w:aliases w:val="본문(내용)"/>
    <w:basedOn w:val="Normal"/>
    <w:link w:val="ListParagraphChar"/>
    <w:uiPriority w:val="34"/>
    <w:qFormat/>
    <w:rsid w:val="00735168"/>
    <w:pPr>
      <w:ind w:left="720"/>
    </w:pPr>
    <w:rPr>
      <w:rFonts w:asciiTheme="minorHAnsi" w:eastAsiaTheme="minorHAnsi" w:hAnsiTheme="minorHAnsi" w:cstheme="minorBidi"/>
      <w:sz w:val="22"/>
      <w:szCs w:val="22"/>
    </w:rPr>
  </w:style>
  <w:style w:type="character" w:customStyle="1" w:styleId="ft5">
    <w:name w:val="ft5"/>
    <w:rsid w:val="00735168"/>
  </w:style>
  <w:style w:type="character" w:customStyle="1" w:styleId="ft7">
    <w:name w:val="ft7"/>
    <w:rsid w:val="00735168"/>
  </w:style>
  <w:style w:type="paragraph" w:customStyle="1" w:styleId="p2">
    <w:name w:val="p2"/>
    <w:basedOn w:val="Normal"/>
    <w:rsid w:val="00735168"/>
    <w:pPr>
      <w:spacing w:before="100" w:beforeAutospacing="1" w:after="100" w:afterAutospacing="1" w:line="240" w:lineRule="auto"/>
      <w:jc w:val="left"/>
    </w:pPr>
    <w:rPr>
      <w:rFonts w:eastAsia="Times New Roman"/>
      <w:szCs w:val="24"/>
      <w:lang w:val="en-US" w:eastAsia="en-US"/>
    </w:rPr>
  </w:style>
  <w:style w:type="paragraph" w:styleId="BalloonText">
    <w:name w:val="Balloon Text"/>
    <w:basedOn w:val="Normal"/>
    <w:link w:val="BalloonTextChar"/>
    <w:uiPriority w:val="99"/>
    <w:unhideWhenUsed/>
    <w:rsid w:val="00F43ED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F43ED5"/>
    <w:rPr>
      <w:rFonts w:ascii="Segoe UI" w:eastAsia="Calibri" w:hAnsi="Segoe UI" w:cs="Segoe UI"/>
      <w:sz w:val="18"/>
      <w:szCs w:val="18"/>
      <w:lang w:val="en-ZA" w:eastAsia="en-ZA"/>
    </w:rPr>
  </w:style>
  <w:style w:type="paragraph" w:styleId="Title">
    <w:name w:val="Title"/>
    <w:basedOn w:val="Normal"/>
    <w:next w:val="Normal"/>
    <w:link w:val="TitleChar"/>
    <w:uiPriority w:val="10"/>
    <w:qFormat/>
    <w:rsid w:val="006B44AF"/>
    <w:pPr>
      <w:spacing w:before="10" w:after="6"/>
      <w:ind w:left="283" w:right="454"/>
      <w:jc w:val="center"/>
    </w:pPr>
    <w:rPr>
      <w:rFonts w:eastAsia="Times New Roman"/>
      <w:b/>
      <w:sz w:val="32"/>
      <w:szCs w:val="32"/>
    </w:rPr>
  </w:style>
  <w:style w:type="character" w:customStyle="1" w:styleId="TitleChar">
    <w:name w:val="Title Char"/>
    <w:basedOn w:val="DefaultParagraphFont"/>
    <w:link w:val="Title"/>
    <w:uiPriority w:val="10"/>
    <w:rsid w:val="006B44AF"/>
    <w:rPr>
      <w:rFonts w:ascii="Times New Roman" w:eastAsia="Times New Roman" w:hAnsi="Times New Roman" w:cs="Times New Roman"/>
      <w:b/>
      <w:sz w:val="32"/>
      <w:szCs w:val="32"/>
      <w:lang w:val="en-ZA" w:eastAsia="en-ZA"/>
    </w:rPr>
  </w:style>
  <w:style w:type="character" w:customStyle="1" w:styleId="fontstyle01">
    <w:name w:val="fontstyle01"/>
    <w:rsid w:val="0061483D"/>
    <w:rPr>
      <w:rFonts w:ascii="Times-Roman" w:hAnsi="Times-Roman" w:hint="default"/>
      <w:b w:val="0"/>
      <w:bCs w:val="0"/>
      <w:i w:val="0"/>
      <w:iCs w:val="0"/>
      <w:color w:val="242021"/>
      <w:sz w:val="22"/>
      <w:szCs w:val="22"/>
    </w:rPr>
  </w:style>
  <w:style w:type="character" w:styleId="CommentReference">
    <w:name w:val="annotation reference"/>
    <w:basedOn w:val="DefaultParagraphFont"/>
    <w:uiPriority w:val="99"/>
    <w:unhideWhenUsed/>
    <w:rsid w:val="004E34E3"/>
    <w:rPr>
      <w:sz w:val="16"/>
      <w:szCs w:val="16"/>
    </w:rPr>
  </w:style>
  <w:style w:type="paragraph" w:styleId="CommentText">
    <w:name w:val="annotation text"/>
    <w:basedOn w:val="Normal"/>
    <w:link w:val="CommentTextChar"/>
    <w:uiPriority w:val="99"/>
    <w:unhideWhenUsed/>
    <w:rsid w:val="004E34E3"/>
    <w:pPr>
      <w:spacing w:line="240" w:lineRule="auto"/>
    </w:pPr>
    <w:rPr>
      <w:sz w:val="20"/>
    </w:rPr>
  </w:style>
  <w:style w:type="character" w:customStyle="1" w:styleId="CommentTextChar">
    <w:name w:val="Comment Text Char"/>
    <w:basedOn w:val="DefaultParagraphFont"/>
    <w:link w:val="CommentText"/>
    <w:uiPriority w:val="99"/>
    <w:rsid w:val="004E34E3"/>
    <w:rPr>
      <w:rFonts w:ascii="Times New Roman" w:eastAsia="Calibri" w:hAnsi="Times New Roman" w:cs="Times New Roman"/>
      <w:sz w:val="20"/>
      <w:szCs w:val="20"/>
      <w:lang w:val="en-ZA" w:eastAsia="en-ZA"/>
    </w:rPr>
  </w:style>
  <w:style w:type="paragraph" w:styleId="NoSpacing">
    <w:name w:val="No Spacing"/>
    <w:link w:val="NoSpacingChar"/>
    <w:uiPriority w:val="1"/>
    <w:qFormat/>
    <w:rsid w:val="00091BA3"/>
    <w:pPr>
      <w:spacing w:after="0" w:line="240" w:lineRule="auto"/>
      <w:jc w:val="both"/>
    </w:pPr>
    <w:rPr>
      <w:rFonts w:ascii="Times New Roman" w:eastAsia="Calibri" w:hAnsi="Times New Roman" w:cs="Times New Roman"/>
      <w:sz w:val="24"/>
      <w:szCs w:val="20"/>
      <w:lang w:val="en-ZA" w:eastAsia="en-ZA"/>
    </w:rPr>
  </w:style>
  <w:style w:type="paragraph" w:styleId="TOCHeading">
    <w:name w:val="TOC Heading"/>
    <w:basedOn w:val="Heading1"/>
    <w:next w:val="Normal"/>
    <w:uiPriority w:val="39"/>
    <w:unhideWhenUsed/>
    <w:qFormat/>
    <w:rsid w:val="001F29D6"/>
    <w:pPr>
      <w:keepLines/>
      <w:spacing w:before="480"/>
      <w:outlineLvl w:val="9"/>
    </w:pPr>
    <w:rPr>
      <w:rFonts w:asciiTheme="majorHAnsi" w:eastAsiaTheme="majorEastAsia" w:hAnsiTheme="majorHAnsi" w:cstheme="majorBidi"/>
      <w:color w:val="2E74B5" w:themeColor="accent1" w:themeShade="BF"/>
      <w:kern w:val="0"/>
      <w:sz w:val="28"/>
      <w:szCs w:val="28"/>
    </w:rPr>
  </w:style>
  <w:style w:type="character" w:customStyle="1" w:styleId="Heading3Char">
    <w:name w:val="Heading 3 Char"/>
    <w:basedOn w:val="DefaultParagraphFont"/>
    <w:link w:val="Heading3"/>
    <w:uiPriority w:val="9"/>
    <w:rsid w:val="001F29D6"/>
    <w:rPr>
      <w:rFonts w:ascii="Times New Roman" w:eastAsia="Bookman Old Style" w:hAnsi="Times New Roman" w:cs="Times New Roman"/>
      <w:sz w:val="24"/>
      <w:szCs w:val="24"/>
      <w:lang w:val="en-ZA" w:eastAsia="en-ZA"/>
    </w:rPr>
  </w:style>
  <w:style w:type="character" w:customStyle="1" w:styleId="Heading4Char">
    <w:name w:val="Heading 4 Char"/>
    <w:basedOn w:val="DefaultParagraphFont"/>
    <w:link w:val="Heading4"/>
    <w:uiPriority w:val="9"/>
    <w:rsid w:val="001F29D6"/>
    <w:rPr>
      <w:rFonts w:ascii="Times New Roman" w:eastAsia="Calibri" w:hAnsi="Times New Roman" w:cs="Times New Roman"/>
      <w:sz w:val="24"/>
      <w:szCs w:val="24"/>
      <w:lang w:val="en-IN"/>
    </w:rPr>
  </w:style>
  <w:style w:type="paragraph" w:styleId="BodyTextIndent2">
    <w:name w:val="Body Text Indent 2"/>
    <w:basedOn w:val="Normal"/>
    <w:link w:val="BodyTextIndent2Char"/>
    <w:rsid w:val="001F29D6"/>
    <w:pPr>
      <w:spacing w:after="120" w:line="480" w:lineRule="auto"/>
      <w:ind w:left="360"/>
      <w:jc w:val="left"/>
    </w:pPr>
    <w:rPr>
      <w:rFonts w:eastAsia="Times New Roman"/>
      <w:sz w:val="20"/>
      <w:lang w:val="en-AU" w:eastAsia="en-US"/>
    </w:rPr>
  </w:style>
  <w:style w:type="character" w:customStyle="1" w:styleId="BodyTextIndent2Char">
    <w:name w:val="Body Text Indent 2 Char"/>
    <w:basedOn w:val="DefaultParagraphFont"/>
    <w:link w:val="BodyTextIndent2"/>
    <w:rsid w:val="001F29D6"/>
    <w:rPr>
      <w:rFonts w:ascii="Times New Roman" w:eastAsia="Times New Roman" w:hAnsi="Times New Roman" w:cs="Times New Roman"/>
      <w:sz w:val="20"/>
      <w:szCs w:val="20"/>
      <w:lang w:val="en-AU"/>
    </w:rPr>
  </w:style>
  <w:style w:type="paragraph" w:styleId="BodyText">
    <w:name w:val="Body Text"/>
    <w:basedOn w:val="Normal"/>
    <w:link w:val="BodyTextChar"/>
    <w:unhideWhenUsed/>
    <w:qFormat/>
    <w:rsid w:val="001F29D6"/>
    <w:pPr>
      <w:spacing w:line="0" w:lineRule="atLeast"/>
      <w:jc w:val="center"/>
    </w:pPr>
    <w:rPr>
      <w:rFonts w:eastAsia="Times New Roman"/>
      <w:b/>
      <w:sz w:val="40"/>
      <w:szCs w:val="40"/>
    </w:rPr>
  </w:style>
  <w:style w:type="character" w:customStyle="1" w:styleId="BodyTextChar">
    <w:name w:val="Body Text Char"/>
    <w:basedOn w:val="DefaultParagraphFont"/>
    <w:link w:val="BodyText"/>
    <w:rsid w:val="001F29D6"/>
    <w:rPr>
      <w:rFonts w:ascii="Times New Roman" w:eastAsia="Times New Roman" w:hAnsi="Times New Roman" w:cs="Times New Roman"/>
      <w:b/>
      <w:sz w:val="40"/>
      <w:szCs w:val="40"/>
      <w:lang w:val="en-ZA" w:eastAsia="en-ZA"/>
    </w:rPr>
  </w:style>
  <w:style w:type="paragraph" w:styleId="BodyText2">
    <w:name w:val="Body Text 2"/>
    <w:basedOn w:val="Normal"/>
    <w:link w:val="BodyText2Char"/>
    <w:unhideWhenUsed/>
    <w:rsid w:val="001F29D6"/>
    <w:pPr>
      <w:spacing w:line="239" w:lineRule="auto"/>
    </w:pPr>
    <w:rPr>
      <w:rFonts w:eastAsia="Bookman Old Style"/>
      <w:szCs w:val="24"/>
    </w:rPr>
  </w:style>
  <w:style w:type="character" w:customStyle="1" w:styleId="BodyText2Char">
    <w:name w:val="Body Text 2 Char"/>
    <w:basedOn w:val="DefaultParagraphFont"/>
    <w:link w:val="BodyText2"/>
    <w:rsid w:val="001F29D6"/>
    <w:rPr>
      <w:rFonts w:ascii="Times New Roman" w:eastAsia="Bookman Old Style" w:hAnsi="Times New Roman" w:cs="Times New Roman"/>
      <w:sz w:val="24"/>
      <w:szCs w:val="24"/>
      <w:lang w:val="en-ZA" w:eastAsia="en-ZA"/>
    </w:rPr>
  </w:style>
  <w:style w:type="paragraph" w:styleId="TOC3">
    <w:name w:val="toc 3"/>
    <w:basedOn w:val="Normal"/>
    <w:next w:val="Normal"/>
    <w:autoRedefine/>
    <w:uiPriority w:val="39"/>
    <w:unhideWhenUsed/>
    <w:rsid w:val="001F29D6"/>
    <w:pPr>
      <w:spacing w:line="240" w:lineRule="auto"/>
      <w:ind w:left="400"/>
      <w:jc w:val="left"/>
    </w:pPr>
    <w:rPr>
      <w:rFonts w:ascii="Calibri" w:hAnsi="Calibri" w:cs="Arial"/>
      <w:sz w:val="20"/>
    </w:rPr>
  </w:style>
  <w:style w:type="paragraph" w:customStyle="1" w:styleId="TableParagraph">
    <w:name w:val="Table Paragraph"/>
    <w:basedOn w:val="Normal"/>
    <w:uiPriority w:val="1"/>
    <w:qFormat/>
    <w:locked/>
    <w:rsid w:val="001F29D6"/>
    <w:pPr>
      <w:spacing w:before="212" w:after="120" w:line="250" w:lineRule="auto"/>
      <w:ind w:left="80"/>
    </w:pPr>
    <w:rPr>
      <w:rFonts w:eastAsia="Times New Roman"/>
      <w:sz w:val="22"/>
      <w:szCs w:val="22"/>
      <w:lang w:val="en-US" w:eastAsia="en-US" w:bidi="en-US"/>
    </w:rPr>
  </w:style>
  <w:style w:type="paragraph" w:customStyle="1" w:styleId="NewHeader">
    <w:name w:val="New Header"/>
    <w:basedOn w:val="Heading1"/>
    <w:link w:val="NewHeaderChar"/>
    <w:uiPriority w:val="1"/>
    <w:qFormat/>
    <w:locked/>
    <w:rsid w:val="001F29D6"/>
    <w:pPr>
      <w:keepNext w:val="0"/>
      <w:tabs>
        <w:tab w:val="left" w:pos="720"/>
        <w:tab w:val="left" w:pos="1843"/>
      </w:tabs>
      <w:spacing w:before="120" w:after="240" w:line="250" w:lineRule="auto"/>
    </w:pPr>
    <w:rPr>
      <w:b w:val="0"/>
      <w:bCs w:val="0"/>
      <w:color w:val="231F20"/>
      <w:kern w:val="0"/>
      <w:sz w:val="28"/>
      <w:szCs w:val="24"/>
      <w:lang w:bidi="en-US"/>
    </w:rPr>
  </w:style>
  <w:style w:type="character" w:customStyle="1" w:styleId="NewHeaderChar">
    <w:name w:val="New Header Char"/>
    <w:link w:val="NewHeader"/>
    <w:uiPriority w:val="1"/>
    <w:rsid w:val="001F29D6"/>
    <w:rPr>
      <w:rFonts w:ascii="Times New Roman" w:eastAsia="Times New Roman" w:hAnsi="Times New Roman" w:cs="Times New Roman"/>
      <w:color w:val="231F20"/>
      <w:sz w:val="28"/>
      <w:szCs w:val="24"/>
      <w:lang w:bidi="en-US"/>
    </w:rPr>
  </w:style>
  <w:style w:type="paragraph" w:customStyle="1" w:styleId="ListLevel3">
    <w:name w:val="List Level 3"/>
    <w:basedOn w:val="BodyText"/>
    <w:link w:val="ListLevel3Char"/>
    <w:autoRedefine/>
    <w:uiPriority w:val="1"/>
    <w:qFormat/>
    <w:locked/>
    <w:rsid w:val="001F29D6"/>
    <w:pPr>
      <w:tabs>
        <w:tab w:val="left" w:pos="1080"/>
        <w:tab w:val="left" w:pos="3326"/>
        <w:tab w:val="left" w:pos="5432"/>
        <w:tab w:val="left" w:pos="6226"/>
      </w:tabs>
      <w:spacing w:before="180" w:after="180" w:line="250" w:lineRule="auto"/>
      <w:ind w:left="1440" w:hanging="1440"/>
      <w:jc w:val="left"/>
    </w:pPr>
    <w:rPr>
      <w:color w:val="231F20"/>
      <w:sz w:val="24"/>
      <w:szCs w:val="24"/>
      <w:lang w:bidi="en-US"/>
    </w:rPr>
  </w:style>
  <w:style w:type="character" w:customStyle="1" w:styleId="ListLevel3Char">
    <w:name w:val="List Level 3 Char"/>
    <w:link w:val="ListLevel3"/>
    <w:uiPriority w:val="1"/>
    <w:rsid w:val="001F29D6"/>
    <w:rPr>
      <w:rFonts w:ascii="Times New Roman" w:eastAsia="Times New Roman" w:hAnsi="Times New Roman" w:cs="Times New Roman"/>
      <w:b/>
      <w:color w:val="231F20"/>
      <w:sz w:val="24"/>
      <w:szCs w:val="24"/>
      <w:lang w:bidi="en-US"/>
    </w:rPr>
  </w:style>
  <w:style w:type="paragraph" w:styleId="NormalWeb">
    <w:name w:val="Normal (Web)"/>
    <w:basedOn w:val="Normal"/>
    <w:uiPriority w:val="99"/>
    <w:unhideWhenUsed/>
    <w:rsid w:val="001F29D6"/>
    <w:pPr>
      <w:spacing w:before="100" w:beforeAutospacing="1" w:after="100" w:afterAutospacing="1" w:line="240" w:lineRule="auto"/>
      <w:jc w:val="left"/>
    </w:pPr>
    <w:rPr>
      <w:rFonts w:eastAsia="Times New Roman"/>
      <w:szCs w:val="24"/>
      <w:lang w:val="en-US" w:eastAsia="en-US"/>
    </w:rPr>
  </w:style>
  <w:style w:type="paragraph" w:styleId="BodyText3">
    <w:name w:val="Body Text 3"/>
    <w:basedOn w:val="Normal"/>
    <w:link w:val="BodyText3Char"/>
    <w:uiPriority w:val="99"/>
    <w:rsid w:val="001F29D6"/>
    <w:pPr>
      <w:spacing w:after="120"/>
      <w:jc w:val="left"/>
    </w:pPr>
    <w:rPr>
      <w:rFonts w:ascii="Calibri" w:hAnsi="Calibri"/>
      <w:sz w:val="16"/>
      <w:szCs w:val="16"/>
      <w:lang w:eastAsia="en-US"/>
    </w:rPr>
  </w:style>
  <w:style w:type="character" w:customStyle="1" w:styleId="BodyText3Char">
    <w:name w:val="Body Text 3 Char"/>
    <w:basedOn w:val="DefaultParagraphFont"/>
    <w:link w:val="BodyText3"/>
    <w:uiPriority w:val="99"/>
    <w:rsid w:val="001F29D6"/>
    <w:rPr>
      <w:rFonts w:ascii="Calibri" w:eastAsia="Calibri" w:hAnsi="Calibri" w:cs="Times New Roman"/>
      <w:sz w:val="16"/>
      <w:szCs w:val="16"/>
    </w:rPr>
  </w:style>
  <w:style w:type="paragraph" w:customStyle="1" w:styleId="TT">
    <w:name w:val="TT"/>
    <w:basedOn w:val="Normal"/>
    <w:rsid w:val="001F29D6"/>
    <w:pPr>
      <w:widowControl w:val="0"/>
      <w:overflowPunct w:val="0"/>
      <w:autoSpaceDE w:val="0"/>
      <w:autoSpaceDN w:val="0"/>
      <w:adjustRightInd w:val="0"/>
      <w:spacing w:after="104" w:line="200" w:lineRule="atLeast"/>
      <w:jc w:val="left"/>
      <w:textAlignment w:val="baseline"/>
    </w:pPr>
    <w:rPr>
      <w:rFonts w:ascii="BI Helvetica BoldOblique" w:eastAsia="Times New Roman" w:hAnsi="BI Helvetica BoldOblique"/>
      <w:sz w:val="20"/>
      <w:lang w:val="en-US" w:eastAsia="en-US"/>
    </w:rPr>
  </w:style>
  <w:style w:type="paragraph" w:customStyle="1" w:styleId="TC">
    <w:name w:val="TC"/>
    <w:basedOn w:val="Normal"/>
    <w:rsid w:val="001F29D6"/>
    <w:pPr>
      <w:widowControl w:val="0"/>
      <w:overflowPunct w:val="0"/>
      <w:autoSpaceDE w:val="0"/>
      <w:autoSpaceDN w:val="0"/>
      <w:adjustRightInd w:val="0"/>
      <w:spacing w:after="106" w:line="200" w:lineRule="atLeast"/>
      <w:jc w:val="left"/>
      <w:textAlignment w:val="baseline"/>
    </w:pPr>
    <w:rPr>
      <w:rFonts w:ascii="B Helvetica Bold" w:eastAsia="Times New Roman" w:hAnsi="B Helvetica Bold"/>
      <w:sz w:val="18"/>
      <w:lang w:val="en-US" w:eastAsia="en-US"/>
    </w:rPr>
  </w:style>
  <w:style w:type="paragraph" w:customStyle="1" w:styleId="TB">
    <w:name w:val="TB"/>
    <w:basedOn w:val="Normal"/>
    <w:rsid w:val="001F29D6"/>
    <w:pPr>
      <w:widowControl w:val="0"/>
      <w:overflowPunct w:val="0"/>
      <w:autoSpaceDE w:val="0"/>
      <w:autoSpaceDN w:val="0"/>
      <w:adjustRightInd w:val="0"/>
      <w:spacing w:line="200" w:lineRule="atLeast"/>
      <w:jc w:val="left"/>
      <w:textAlignment w:val="baseline"/>
    </w:pPr>
    <w:rPr>
      <w:rFonts w:ascii="New York" w:eastAsia="Times New Roman" w:hAnsi="New York"/>
      <w:sz w:val="18"/>
      <w:lang w:val="en-US" w:eastAsia="en-US"/>
    </w:rPr>
  </w:style>
  <w:style w:type="paragraph" w:customStyle="1" w:styleId="AA">
    <w:name w:val="AA"/>
    <w:basedOn w:val="Normal"/>
    <w:rsid w:val="001F29D6"/>
    <w:pPr>
      <w:widowControl w:val="0"/>
      <w:overflowPunct w:val="0"/>
      <w:autoSpaceDE w:val="0"/>
      <w:autoSpaceDN w:val="0"/>
      <w:adjustRightInd w:val="0"/>
      <w:spacing w:line="640" w:lineRule="atLeast"/>
      <w:jc w:val="left"/>
      <w:textAlignment w:val="baseline"/>
    </w:pPr>
    <w:rPr>
      <w:rFonts w:ascii="B Helvetica Bold" w:eastAsia="Times New Roman" w:hAnsi="B Helvetica Bold"/>
      <w:sz w:val="60"/>
      <w:lang w:val="en-US" w:eastAsia="en-US"/>
    </w:rPr>
  </w:style>
  <w:style w:type="paragraph" w:customStyle="1" w:styleId="A">
    <w:name w:val="A"/>
    <w:basedOn w:val="Normal"/>
    <w:rsid w:val="001F29D6"/>
    <w:pPr>
      <w:widowControl w:val="0"/>
      <w:overflowPunct w:val="0"/>
      <w:autoSpaceDE w:val="0"/>
      <w:autoSpaceDN w:val="0"/>
      <w:adjustRightInd w:val="0"/>
      <w:spacing w:line="400" w:lineRule="atLeast"/>
      <w:jc w:val="left"/>
      <w:textAlignment w:val="baseline"/>
    </w:pPr>
    <w:rPr>
      <w:rFonts w:ascii="B Helvetica Bold" w:eastAsia="Times New Roman" w:hAnsi="B Helvetica Bold"/>
      <w:sz w:val="36"/>
      <w:lang w:val="en-US" w:eastAsia="en-US"/>
    </w:rPr>
  </w:style>
  <w:style w:type="paragraph" w:customStyle="1" w:styleId="BB">
    <w:name w:val="BB"/>
    <w:basedOn w:val="Normal"/>
    <w:rsid w:val="001F29D6"/>
    <w:pPr>
      <w:widowControl w:val="0"/>
      <w:overflowPunct w:val="0"/>
      <w:autoSpaceDE w:val="0"/>
      <w:autoSpaceDN w:val="0"/>
      <w:adjustRightInd w:val="0"/>
      <w:spacing w:before="456" w:after="108" w:line="280" w:lineRule="atLeast"/>
      <w:jc w:val="left"/>
      <w:textAlignment w:val="baseline"/>
    </w:pPr>
    <w:rPr>
      <w:rFonts w:ascii="New York" w:eastAsia="Times New Roman" w:hAnsi="New York"/>
      <w:sz w:val="28"/>
      <w:lang w:val="en-US" w:eastAsia="en-US"/>
    </w:rPr>
  </w:style>
  <w:style w:type="paragraph" w:customStyle="1" w:styleId="CO">
    <w:name w:val="CO"/>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
    <w:name w:val="B"/>
    <w:basedOn w:val="Normal"/>
    <w:rsid w:val="001F29D6"/>
    <w:pPr>
      <w:widowControl w:val="0"/>
      <w:overflowPunct w:val="0"/>
      <w:autoSpaceDE w:val="0"/>
      <w:autoSpaceDN w:val="0"/>
      <w:adjustRightInd w:val="0"/>
      <w:spacing w:before="360" w:after="120" w:line="240" w:lineRule="atLeast"/>
      <w:jc w:val="left"/>
      <w:textAlignment w:val="baseline"/>
    </w:pPr>
    <w:rPr>
      <w:rFonts w:ascii="B Helvetica Bold" w:eastAsia="Times New Roman" w:hAnsi="B Helvetica Bold"/>
      <w:lang w:val="en-US" w:eastAsia="en-US"/>
    </w:rPr>
  </w:style>
  <w:style w:type="paragraph" w:customStyle="1" w:styleId="C">
    <w:name w:val="C"/>
    <w:basedOn w:val="Normal"/>
    <w:rsid w:val="001F29D6"/>
    <w:pPr>
      <w:widowControl w:val="0"/>
      <w:overflowPunct w:val="0"/>
      <w:autoSpaceDE w:val="0"/>
      <w:autoSpaceDN w:val="0"/>
      <w:adjustRightInd w:val="0"/>
      <w:spacing w:before="360" w:after="120" w:line="240" w:lineRule="atLeast"/>
      <w:jc w:val="left"/>
      <w:textAlignment w:val="baseline"/>
    </w:pPr>
    <w:rPr>
      <w:rFonts w:ascii="New York" w:eastAsia="Times New Roman" w:hAnsi="New York"/>
      <w:sz w:val="22"/>
      <w:lang w:val="en-US" w:eastAsia="en-US"/>
    </w:rPr>
  </w:style>
  <w:style w:type="paragraph" w:customStyle="1" w:styleId="D">
    <w:name w:val="D"/>
    <w:basedOn w:val="Normal"/>
    <w:rsid w:val="001F29D6"/>
    <w:pPr>
      <w:widowControl w:val="0"/>
      <w:overflowPunct w:val="0"/>
      <w:autoSpaceDE w:val="0"/>
      <w:autoSpaceDN w:val="0"/>
      <w:adjustRightInd w:val="0"/>
      <w:spacing w:before="360" w:after="120" w:line="200" w:lineRule="atLeast"/>
      <w:jc w:val="left"/>
      <w:textAlignment w:val="baseline"/>
    </w:pPr>
    <w:rPr>
      <w:rFonts w:ascii="BI Helvetica BoldOblique" w:eastAsia="Times New Roman" w:hAnsi="BI Helvetica BoldOblique"/>
      <w:sz w:val="20"/>
      <w:lang w:val="en-US" w:eastAsia="en-US"/>
    </w:rPr>
  </w:style>
  <w:style w:type="paragraph" w:customStyle="1" w:styleId="F">
    <w:name w:val="F"/>
    <w:basedOn w:val="Normal"/>
    <w:rsid w:val="001F29D6"/>
    <w:pPr>
      <w:widowControl w:val="0"/>
      <w:overflowPunct w:val="0"/>
      <w:autoSpaceDE w:val="0"/>
      <w:autoSpaceDN w:val="0"/>
      <w:adjustRightInd w:val="0"/>
      <w:spacing w:before="240" w:line="240" w:lineRule="atLeast"/>
      <w:jc w:val="left"/>
      <w:textAlignment w:val="baseline"/>
    </w:pPr>
    <w:rPr>
      <w:rFonts w:ascii="Chicago" w:eastAsia="Times New Roman" w:hAnsi="Chicago"/>
      <w:sz w:val="18"/>
      <w:lang w:val="en-US" w:eastAsia="en-US"/>
    </w:rPr>
  </w:style>
  <w:style w:type="paragraph" w:customStyle="1" w:styleId="E">
    <w:name w:val="E"/>
    <w:basedOn w:val="Normal"/>
    <w:rsid w:val="001F29D6"/>
    <w:pPr>
      <w:widowControl w:val="0"/>
      <w:overflowPunct w:val="0"/>
      <w:autoSpaceDE w:val="0"/>
      <w:autoSpaceDN w:val="0"/>
      <w:adjustRightInd w:val="0"/>
      <w:spacing w:before="240" w:line="200" w:lineRule="atLeast"/>
      <w:jc w:val="left"/>
      <w:textAlignment w:val="baseline"/>
    </w:pPr>
    <w:rPr>
      <w:rFonts w:ascii="New York" w:eastAsia="Times New Roman" w:hAnsi="New York"/>
      <w:sz w:val="20"/>
      <w:lang w:val="en-US" w:eastAsia="en-US"/>
    </w:rPr>
  </w:style>
  <w:style w:type="paragraph" w:customStyle="1" w:styleId="NL">
    <w:name w:val="NL"/>
    <w:basedOn w:val="Normal"/>
    <w:rsid w:val="001F29D6"/>
    <w:pPr>
      <w:widowControl w:val="0"/>
      <w:tabs>
        <w:tab w:val="right" w:pos="249"/>
        <w:tab w:val="left" w:pos="446"/>
      </w:tabs>
      <w:overflowPunct w:val="0"/>
      <w:autoSpaceDE w:val="0"/>
      <w:autoSpaceDN w:val="0"/>
      <w:adjustRightInd w:val="0"/>
      <w:spacing w:line="240" w:lineRule="atLeast"/>
      <w:ind w:left="446" w:hanging="446"/>
      <w:textAlignment w:val="baseline"/>
    </w:pPr>
    <w:rPr>
      <w:rFonts w:ascii="New York" w:eastAsia="Times New Roman" w:hAnsi="New York"/>
      <w:sz w:val="20"/>
      <w:lang w:val="en-US" w:eastAsia="en-US"/>
    </w:rPr>
  </w:style>
  <w:style w:type="paragraph" w:customStyle="1" w:styleId="SL">
    <w:name w:val="S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L">
    <w:name w:val="B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FN">
    <w:name w:val="FN"/>
    <w:basedOn w:val="Normal"/>
    <w:rsid w:val="001F29D6"/>
    <w:pPr>
      <w:widowControl w:val="0"/>
      <w:tabs>
        <w:tab w:val="left" w:pos="80"/>
      </w:tabs>
      <w:overflowPunct w:val="0"/>
      <w:autoSpaceDE w:val="0"/>
      <w:autoSpaceDN w:val="0"/>
      <w:adjustRightInd w:val="0"/>
      <w:spacing w:line="160" w:lineRule="atLeast"/>
      <w:ind w:left="80" w:hanging="80"/>
      <w:textAlignment w:val="baseline"/>
    </w:pPr>
    <w:rPr>
      <w:rFonts w:ascii="New York" w:eastAsia="Times New Roman" w:hAnsi="New York"/>
      <w:sz w:val="14"/>
      <w:lang w:val="en-US" w:eastAsia="en-US"/>
    </w:rPr>
  </w:style>
  <w:style w:type="paragraph" w:customStyle="1" w:styleId="REF">
    <w:name w:val="REF"/>
    <w:basedOn w:val="Normal"/>
    <w:rsid w:val="001F29D6"/>
    <w:pPr>
      <w:widowControl w:val="0"/>
      <w:tabs>
        <w:tab w:val="left" w:pos="226"/>
      </w:tabs>
      <w:overflowPunct w:val="0"/>
      <w:autoSpaceDE w:val="0"/>
      <w:autoSpaceDN w:val="0"/>
      <w:adjustRightInd w:val="0"/>
      <w:spacing w:line="220" w:lineRule="atLeast"/>
      <w:ind w:left="226" w:hanging="226"/>
      <w:textAlignment w:val="baseline"/>
    </w:pPr>
    <w:rPr>
      <w:rFonts w:ascii="New York" w:eastAsia="Times New Roman" w:hAnsi="New York"/>
      <w:sz w:val="18"/>
      <w:lang w:val="en-US" w:eastAsia="en-US"/>
    </w:rPr>
  </w:style>
  <w:style w:type="paragraph" w:customStyle="1" w:styleId="para1">
    <w:name w:val="para1"/>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para2">
    <w:name w:val="para2"/>
    <w:basedOn w:val="Normal"/>
    <w:rsid w:val="001F29D6"/>
    <w:pPr>
      <w:widowControl w:val="0"/>
      <w:overflowPunct w:val="0"/>
      <w:autoSpaceDE w:val="0"/>
      <w:autoSpaceDN w:val="0"/>
      <w:adjustRightInd w:val="0"/>
      <w:spacing w:line="240" w:lineRule="atLeast"/>
      <w:ind w:firstLine="340"/>
      <w:textAlignment w:val="baseline"/>
    </w:pPr>
    <w:rPr>
      <w:rFonts w:ascii="New York" w:eastAsia="Times New Roman" w:hAnsi="New York"/>
      <w:sz w:val="20"/>
      <w:lang w:val="en-US" w:eastAsia="en-US"/>
    </w:rPr>
  </w:style>
  <w:style w:type="paragraph" w:customStyle="1" w:styleId="BIB">
    <w:name w:val="BIB"/>
    <w:basedOn w:val="REF"/>
    <w:rsid w:val="001F29D6"/>
    <w:pPr>
      <w:ind w:left="0" w:firstLine="0"/>
    </w:pPr>
  </w:style>
  <w:style w:type="character" w:customStyle="1" w:styleId="h1style1">
    <w:name w:val="h1style1"/>
    <w:rsid w:val="001F29D6"/>
    <w:rPr>
      <w:b/>
      <w:bCs/>
      <w:sz w:val="29"/>
      <w:szCs w:val="29"/>
    </w:rPr>
  </w:style>
  <w:style w:type="character" w:styleId="PageNumber">
    <w:name w:val="page number"/>
    <w:rsid w:val="001F29D6"/>
  </w:style>
  <w:style w:type="paragraph" w:customStyle="1" w:styleId="Default">
    <w:name w:val="Default"/>
    <w:rsid w:val="001F29D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EC62DD09C97450791A53DDCC0815CDA">
    <w:name w:val="2EC62DD09C97450791A53DDCC0815CDA"/>
    <w:rsid w:val="001F29D6"/>
    <w:pPr>
      <w:spacing w:after="200" w:line="276" w:lineRule="auto"/>
    </w:pPr>
    <w:rPr>
      <w:rFonts w:ascii="Calibri" w:eastAsia="Times New Roman" w:hAnsi="Calibri" w:cs="Times New Roman"/>
    </w:rPr>
  </w:style>
  <w:style w:type="numbering" w:customStyle="1" w:styleId="Style1">
    <w:name w:val="Style1"/>
    <w:rsid w:val="001F29D6"/>
    <w:pPr>
      <w:numPr>
        <w:numId w:val="1"/>
      </w:numPr>
    </w:pPr>
  </w:style>
  <w:style w:type="table" w:styleId="TableGrid">
    <w:name w:val="Table Grid"/>
    <w:basedOn w:val="TableNormal"/>
    <w:uiPriority w:val="59"/>
    <w:rsid w:val="001F29D6"/>
    <w:pPr>
      <w:widowControl w:val="0"/>
      <w:overflowPunct w:val="0"/>
      <w:autoSpaceDE w:val="0"/>
      <w:autoSpaceDN w:val="0"/>
      <w:adjustRightInd w:val="0"/>
      <w:spacing w:after="0" w:line="240" w:lineRule="auto"/>
      <w:textAlignment w:val="baseline"/>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F29D6"/>
    <w:pPr>
      <w:spacing w:after="200"/>
      <w:jc w:val="left"/>
    </w:pPr>
    <w:rPr>
      <w:rFonts w:ascii="Calibri" w:hAnsi="Calibri"/>
      <w:sz w:val="20"/>
    </w:rPr>
  </w:style>
  <w:style w:type="character" w:customStyle="1" w:styleId="FootnoteTextChar">
    <w:name w:val="Footnote Text Char"/>
    <w:basedOn w:val="DefaultParagraphFont"/>
    <w:link w:val="FootnoteText"/>
    <w:uiPriority w:val="99"/>
    <w:rsid w:val="001F29D6"/>
    <w:rPr>
      <w:rFonts w:ascii="Calibri" w:eastAsia="Calibri" w:hAnsi="Calibri" w:cs="Times New Roman"/>
      <w:sz w:val="20"/>
      <w:szCs w:val="20"/>
    </w:rPr>
  </w:style>
  <w:style w:type="character" w:styleId="FootnoteReference">
    <w:name w:val="footnote reference"/>
    <w:uiPriority w:val="99"/>
    <w:unhideWhenUsed/>
    <w:rsid w:val="001F29D6"/>
    <w:rPr>
      <w:vertAlign w:val="superscript"/>
    </w:rPr>
  </w:style>
  <w:style w:type="character" w:customStyle="1" w:styleId="NoSpacingChar">
    <w:name w:val="No Spacing Char"/>
    <w:link w:val="NoSpacing"/>
    <w:uiPriority w:val="1"/>
    <w:rsid w:val="001F29D6"/>
    <w:rPr>
      <w:rFonts w:ascii="Times New Roman" w:eastAsia="Calibri" w:hAnsi="Times New Roman" w:cs="Times New Roman"/>
      <w:sz w:val="24"/>
      <w:szCs w:val="20"/>
      <w:lang w:val="en-ZA" w:eastAsia="en-ZA"/>
    </w:rPr>
  </w:style>
  <w:style w:type="paragraph" w:styleId="TOC4">
    <w:name w:val="toc 4"/>
    <w:basedOn w:val="Normal"/>
    <w:next w:val="Normal"/>
    <w:autoRedefine/>
    <w:uiPriority w:val="39"/>
    <w:unhideWhenUsed/>
    <w:rsid w:val="001F29D6"/>
    <w:pPr>
      <w:spacing w:after="100"/>
      <w:ind w:left="660"/>
      <w:jc w:val="left"/>
    </w:pPr>
    <w:rPr>
      <w:rFonts w:ascii="Calibri" w:eastAsia="Times New Roman" w:hAnsi="Calibri"/>
      <w:sz w:val="22"/>
      <w:szCs w:val="22"/>
      <w:lang w:val="en-US" w:eastAsia="en-US"/>
    </w:rPr>
  </w:style>
  <w:style w:type="paragraph" w:styleId="TOC5">
    <w:name w:val="toc 5"/>
    <w:basedOn w:val="Normal"/>
    <w:next w:val="Normal"/>
    <w:autoRedefine/>
    <w:uiPriority w:val="39"/>
    <w:unhideWhenUsed/>
    <w:rsid w:val="001F29D6"/>
    <w:pPr>
      <w:spacing w:after="100"/>
      <w:ind w:left="880"/>
      <w:jc w:val="left"/>
    </w:pPr>
    <w:rPr>
      <w:rFonts w:ascii="Calibri" w:eastAsia="Times New Roman" w:hAnsi="Calibri"/>
      <w:sz w:val="22"/>
      <w:szCs w:val="22"/>
      <w:lang w:val="en-US" w:eastAsia="en-US"/>
    </w:rPr>
  </w:style>
  <w:style w:type="paragraph" w:styleId="TOC6">
    <w:name w:val="toc 6"/>
    <w:basedOn w:val="Normal"/>
    <w:next w:val="Normal"/>
    <w:autoRedefine/>
    <w:uiPriority w:val="39"/>
    <w:unhideWhenUsed/>
    <w:rsid w:val="001F29D6"/>
    <w:pPr>
      <w:spacing w:after="100"/>
      <w:ind w:left="1100"/>
      <w:jc w:val="left"/>
    </w:pPr>
    <w:rPr>
      <w:rFonts w:ascii="Calibri" w:eastAsia="Times New Roman" w:hAnsi="Calibri"/>
      <w:sz w:val="22"/>
      <w:szCs w:val="22"/>
      <w:lang w:val="en-US" w:eastAsia="en-US"/>
    </w:rPr>
  </w:style>
  <w:style w:type="paragraph" w:styleId="TOC7">
    <w:name w:val="toc 7"/>
    <w:basedOn w:val="Normal"/>
    <w:next w:val="Normal"/>
    <w:autoRedefine/>
    <w:uiPriority w:val="39"/>
    <w:unhideWhenUsed/>
    <w:rsid w:val="001F29D6"/>
    <w:pPr>
      <w:spacing w:after="100"/>
      <w:ind w:left="1320"/>
      <w:jc w:val="left"/>
    </w:pPr>
    <w:rPr>
      <w:rFonts w:ascii="Calibri" w:eastAsia="Times New Roman" w:hAnsi="Calibri"/>
      <w:sz w:val="22"/>
      <w:szCs w:val="22"/>
      <w:lang w:val="en-US" w:eastAsia="en-US"/>
    </w:rPr>
  </w:style>
  <w:style w:type="paragraph" w:styleId="TOC8">
    <w:name w:val="toc 8"/>
    <w:basedOn w:val="Normal"/>
    <w:next w:val="Normal"/>
    <w:autoRedefine/>
    <w:uiPriority w:val="39"/>
    <w:unhideWhenUsed/>
    <w:rsid w:val="001F29D6"/>
    <w:pPr>
      <w:spacing w:after="100"/>
      <w:ind w:left="1540"/>
      <w:jc w:val="left"/>
    </w:pPr>
    <w:rPr>
      <w:rFonts w:ascii="Calibri" w:eastAsia="Times New Roman" w:hAnsi="Calibri"/>
      <w:sz w:val="22"/>
      <w:szCs w:val="22"/>
      <w:lang w:val="en-US" w:eastAsia="en-US"/>
    </w:rPr>
  </w:style>
  <w:style w:type="paragraph" w:styleId="TOC9">
    <w:name w:val="toc 9"/>
    <w:basedOn w:val="Normal"/>
    <w:next w:val="Normal"/>
    <w:autoRedefine/>
    <w:uiPriority w:val="39"/>
    <w:unhideWhenUsed/>
    <w:rsid w:val="001F29D6"/>
    <w:pPr>
      <w:spacing w:after="100"/>
      <w:ind w:left="1760"/>
      <w:jc w:val="left"/>
    </w:pPr>
    <w:rPr>
      <w:rFonts w:ascii="Calibri" w:eastAsia="Times New Roman" w:hAnsi="Calibri"/>
      <w:sz w:val="22"/>
      <w:szCs w:val="22"/>
      <w:lang w:val="en-US" w:eastAsia="en-US"/>
    </w:rPr>
  </w:style>
  <w:style w:type="character" w:customStyle="1" w:styleId="printonly">
    <w:name w:val="printonly"/>
    <w:rsid w:val="001F29D6"/>
  </w:style>
  <w:style w:type="paragraph" w:styleId="BodyTextIndent">
    <w:name w:val="Body Text Indent"/>
    <w:basedOn w:val="Normal"/>
    <w:link w:val="BodyTextIndentChar"/>
    <w:rsid w:val="001F29D6"/>
    <w:pPr>
      <w:widowControl w:val="0"/>
      <w:overflowPunct w:val="0"/>
      <w:autoSpaceDE w:val="0"/>
      <w:autoSpaceDN w:val="0"/>
      <w:adjustRightInd w:val="0"/>
      <w:spacing w:after="120" w:line="240" w:lineRule="auto"/>
      <w:ind w:left="360"/>
      <w:jc w:val="left"/>
      <w:textAlignment w:val="baseline"/>
    </w:pPr>
    <w:rPr>
      <w:rFonts w:ascii="New York" w:eastAsia="Times New Roman" w:hAnsi="New York"/>
    </w:rPr>
  </w:style>
  <w:style w:type="character" w:customStyle="1" w:styleId="BodyTextIndentChar">
    <w:name w:val="Body Text Indent Char"/>
    <w:basedOn w:val="DefaultParagraphFont"/>
    <w:link w:val="BodyTextIndent"/>
    <w:rsid w:val="001F29D6"/>
    <w:rPr>
      <w:rFonts w:ascii="New York" w:eastAsia="Times New Roman" w:hAnsi="New York" w:cs="Times New Roman"/>
      <w:sz w:val="24"/>
      <w:szCs w:val="20"/>
    </w:rPr>
  </w:style>
  <w:style w:type="paragraph" w:customStyle="1" w:styleId="style14">
    <w:name w:val="style14"/>
    <w:basedOn w:val="Normal"/>
    <w:rsid w:val="001F29D6"/>
    <w:pPr>
      <w:spacing w:before="100" w:beforeAutospacing="1" w:after="100" w:afterAutospacing="1" w:line="240" w:lineRule="auto"/>
    </w:pPr>
    <w:rPr>
      <w:rFonts w:ascii="Verdana" w:eastAsia="SimSun" w:hAnsi="Verdana"/>
      <w:color w:val="141414"/>
      <w:sz w:val="17"/>
      <w:szCs w:val="17"/>
      <w:lang w:val="en-GB" w:eastAsia="zh-CN"/>
    </w:rPr>
  </w:style>
  <w:style w:type="paragraph" w:customStyle="1" w:styleId="style20">
    <w:name w:val="style20"/>
    <w:basedOn w:val="Normal"/>
    <w:rsid w:val="001F29D6"/>
    <w:pPr>
      <w:spacing w:before="100" w:beforeAutospacing="1" w:after="100" w:afterAutospacing="1" w:line="240" w:lineRule="auto"/>
      <w:ind w:left="600"/>
    </w:pPr>
    <w:rPr>
      <w:rFonts w:ascii="Verdana" w:eastAsia="SimSun" w:hAnsi="Verdana"/>
      <w:color w:val="141414"/>
      <w:sz w:val="17"/>
      <w:szCs w:val="17"/>
      <w:lang w:val="en-GB" w:eastAsia="zh-CN"/>
    </w:rPr>
  </w:style>
  <w:style w:type="character" w:customStyle="1" w:styleId="style191">
    <w:name w:val="style191"/>
    <w:rsid w:val="001F29D6"/>
    <w:rPr>
      <w:rFonts w:ascii="Verdana" w:hAnsi="Verdana" w:hint="default"/>
      <w:sz w:val="17"/>
      <w:szCs w:val="17"/>
    </w:rPr>
  </w:style>
  <w:style w:type="paragraph" w:styleId="CommentSubject">
    <w:name w:val="annotation subject"/>
    <w:basedOn w:val="CommentText"/>
    <w:next w:val="CommentText"/>
    <w:link w:val="CommentSubjectChar"/>
    <w:uiPriority w:val="99"/>
    <w:rsid w:val="001F29D6"/>
    <w:pPr>
      <w:widowControl w:val="0"/>
      <w:overflowPunct w:val="0"/>
      <w:autoSpaceDE w:val="0"/>
      <w:autoSpaceDN w:val="0"/>
      <w:adjustRightInd w:val="0"/>
      <w:jc w:val="left"/>
      <w:textAlignment w:val="baseline"/>
    </w:pPr>
    <w:rPr>
      <w:rFonts w:ascii="New York" w:eastAsia="Times New Roman" w:hAnsi="New York"/>
      <w:b/>
      <w:bCs/>
      <w:lang w:val="en-US"/>
    </w:rPr>
  </w:style>
  <w:style w:type="character" w:customStyle="1" w:styleId="CommentSubjectChar">
    <w:name w:val="Comment Subject Char"/>
    <w:basedOn w:val="CommentTextChar"/>
    <w:link w:val="CommentSubject"/>
    <w:uiPriority w:val="99"/>
    <w:rsid w:val="001F29D6"/>
    <w:rPr>
      <w:rFonts w:ascii="New York" w:eastAsia="Times New Roman" w:hAnsi="New York" w:cs="Times New Roman"/>
      <w:b/>
      <w:bCs/>
      <w:sz w:val="20"/>
      <w:szCs w:val="20"/>
      <w:lang w:val="en-ZA" w:eastAsia="en-ZA"/>
    </w:rPr>
  </w:style>
  <w:style w:type="paragraph" w:styleId="Revision">
    <w:name w:val="Revision"/>
    <w:hidden/>
    <w:uiPriority w:val="99"/>
    <w:semiHidden/>
    <w:rsid w:val="001F29D6"/>
    <w:pPr>
      <w:spacing w:after="0" w:line="240" w:lineRule="auto"/>
    </w:pPr>
    <w:rPr>
      <w:rFonts w:ascii="New York" w:eastAsia="Times New Roman" w:hAnsi="New York" w:cs="Times New Roman"/>
      <w:sz w:val="24"/>
      <w:szCs w:val="20"/>
    </w:rPr>
  </w:style>
  <w:style w:type="paragraph" w:customStyle="1" w:styleId="WHO">
    <w:name w:val="WHO"/>
    <w:basedOn w:val="Normal"/>
    <w:next w:val="Normal"/>
    <w:rsid w:val="001F29D6"/>
    <w:pPr>
      <w:autoSpaceDE w:val="0"/>
      <w:autoSpaceDN w:val="0"/>
      <w:adjustRightInd w:val="0"/>
      <w:spacing w:line="240" w:lineRule="auto"/>
      <w:jc w:val="left"/>
    </w:pPr>
    <w:rPr>
      <w:rFonts w:eastAsia="Times New Roman"/>
      <w:szCs w:val="24"/>
      <w:lang w:val="en-US" w:eastAsia="en-US"/>
    </w:rPr>
  </w:style>
  <w:style w:type="paragraph" w:customStyle="1" w:styleId="MediumGrid21">
    <w:name w:val="Medium Grid 21"/>
    <w:uiPriority w:val="1"/>
    <w:qFormat/>
    <w:rsid w:val="001F29D6"/>
    <w:pPr>
      <w:spacing w:after="0" w:line="240" w:lineRule="auto"/>
    </w:pPr>
    <w:rPr>
      <w:rFonts w:ascii="Times New Roman" w:eastAsia="MS Mincho" w:hAnsi="Times New Roman" w:cs="Times New Roman"/>
      <w:sz w:val="20"/>
      <w:szCs w:val="20"/>
      <w:lang w:eastAsia="ja-JP"/>
    </w:rPr>
  </w:style>
  <w:style w:type="character" w:styleId="LineNumber">
    <w:name w:val="line number"/>
    <w:uiPriority w:val="99"/>
    <w:semiHidden/>
    <w:unhideWhenUsed/>
    <w:rsid w:val="001F29D6"/>
  </w:style>
  <w:style w:type="character" w:customStyle="1" w:styleId="latin">
    <w:name w:val="latin"/>
    <w:basedOn w:val="DefaultParagraphFont"/>
    <w:rsid w:val="00255511"/>
  </w:style>
  <w:style w:type="character" w:customStyle="1" w:styleId="hgkelc">
    <w:name w:val="hgkelc"/>
    <w:basedOn w:val="DefaultParagraphFont"/>
    <w:rsid w:val="00891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90A78-DBE2-42F7-839E-B90EC2618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5605</Words>
  <Characters>31953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Rwanda FDA</dc:creator>
  <cp:keywords/>
  <dc:description/>
  <cp:lastModifiedBy>Shabani</cp:lastModifiedBy>
  <cp:revision>3</cp:revision>
  <cp:lastPrinted>2022-10-14T09:53:00Z</cp:lastPrinted>
  <dcterms:created xsi:type="dcterms:W3CDTF">2023-02-09T14:41:00Z</dcterms:created>
  <dcterms:modified xsi:type="dcterms:W3CDTF">2023-02-09T14:54:00Z</dcterms:modified>
</cp:coreProperties>
</file>